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303A" w14:textId="01DCAF5D" w:rsidR="00AE441F" w:rsidRPr="00942486" w:rsidRDefault="00AE441F" w:rsidP="003C3C5D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942486">
        <w:rPr>
          <w:rFonts w:ascii="Calibri" w:eastAsia="Arial" w:hAnsi="Calibri" w:cs="Calibri"/>
          <w:bCs/>
          <w:sz w:val="22"/>
          <w:szCs w:val="22"/>
        </w:rPr>
        <w:t>23POR-203</w:t>
      </w:r>
    </w:p>
    <w:p w14:paraId="5596AB31" w14:textId="40184CD9" w:rsidR="00942486" w:rsidRPr="00942486" w:rsidRDefault="000D6C60" w:rsidP="003C3C5D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42486">
        <w:rPr>
          <w:rFonts w:ascii="Calibri" w:eastAsia="Arial" w:hAnsi="Calibri" w:cs="Calibri"/>
          <w:bCs/>
          <w:sz w:val="22"/>
          <w:szCs w:val="22"/>
        </w:rPr>
        <w:t>Arantza Biurrun Urpegui,</w:t>
      </w:r>
      <w:r w:rsidRPr="00942486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942486">
        <w:rPr>
          <w:rFonts w:ascii="Calibri" w:eastAsia="Arial" w:hAnsi="Calibri" w:cs="Calibri"/>
          <w:sz w:val="22"/>
          <w:szCs w:val="22"/>
        </w:rPr>
        <w:t xml:space="preserve">adscrita al Grupo Parlamentario </w:t>
      </w:r>
      <w:r w:rsidRPr="00A76F8F">
        <w:rPr>
          <w:rFonts w:ascii="Calibri" w:eastAsia="Arial" w:hAnsi="Calibri" w:cs="Calibri"/>
          <w:sz w:val="22"/>
          <w:szCs w:val="22"/>
        </w:rPr>
        <w:t>Partido Socialista de Navarra,</w:t>
      </w:r>
      <w:r w:rsidRPr="00942486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942486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 la vicepresidenta tercera </w:t>
      </w:r>
      <w:r w:rsidRPr="00942486">
        <w:rPr>
          <w:rFonts w:ascii="Calibri" w:hAnsi="Calibri" w:cs="Calibri"/>
          <w:w w:val="86"/>
          <w:sz w:val="22"/>
          <w:szCs w:val="22"/>
        </w:rPr>
        <w:t xml:space="preserve">y </w:t>
      </w:r>
      <w:r w:rsidRPr="00942486">
        <w:rPr>
          <w:rFonts w:ascii="Calibri" w:eastAsia="Arial" w:hAnsi="Calibri" w:cs="Calibri"/>
          <w:sz w:val="22"/>
          <w:szCs w:val="22"/>
        </w:rPr>
        <w:t xml:space="preserve">consejera de Vivienda, Juventud </w:t>
      </w:r>
      <w:r w:rsidRPr="00942486">
        <w:rPr>
          <w:rFonts w:ascii="Calibri" w:hAnsi="Calibri" w:cs="Calibri"/>
          <w:w w:val="86"/>
          <w:sz w:val="22"/>
          <w:szCs w:val="22"/>
        </w:rPr>
        <w:t xml:space="preserve">y </w:t>
      </w:r>
      <w:r w:rsidRPr="00942486">
        <w:rPr>
          <w:rFonts w:ascii="Calibri" w:eastAsia="Arial" w:hAnsi="Calibri" w:cs="Calibri"/>
          <w:sz w:val="22"/>
          <w:szCs w:val="22"/>
        </w:rPr>
        <w:t xml:space="preserve">Políticas Migratorias para su contestación en </w:t>
      </w:r>
      <w:r w:rsidR="003C3C5D">
        <w:rPr>
          <w:rFonts w:ascii="Calibri" w:eastAsia="Arial" w:hAnsi="Calibri" w:cs="Calibri"/>
          <w:sz w:val="22"/>
          <w:szCs w:val="22"/>
        </w:rPr>
        <w:t xml:space="preserve">el </w:t>
      </w:r>
      <w:r w:rsidR="003C3C5D" w:rsidRPr="00942486">
        <w:rPr>
          <w:rFonts w:ascii="Calibri" w:hAnsi="Calibri" w:cs="Calibri"/>
          <w:bCs/>
          <w:w w:val="89"/>
          <w:sz w:val="22"/>
          <w:szCs w:val="22"/>
        </w:rPr>
        <w:t>Pleno</w:t>
      </w:r>
      <w:r w:rsidRPr="00942486">
        <w:rPr>
          <w:rFonts w:ascii="Calibri" w:hAnsi="Calibri" w:cs="Calibri"/>
          <w:bCs/>
          <w:w w:val="89"/>
          <w:sz w:val="22"/>
          <w:szCs w:val="22"/>
        </w:rPr>
        <w:t>,</w:t>
      </w:r>
      <w:r w:rsidRPr="00942486">
        <w:rPr>
          <w:rFonts w:ascii="Calibri" w:hAnsi="Calibri" w:cs="Calibri"/>
          <w:b/>
          <w:w w:val="89"/>
          <w:sz w:val="22"/>
          <w:szCs w:val="22"/>
        </w:rPr>
        <w:t xml:space="preserve"> </w:t>
      </w:r>
      <w:r w:rsidRPr="00942486">
        <w:rPr>
          <w:rFonts w:ascii="Calibri" w:eastAsia="Arial" w:hAnsi="Calibri" w:cs="Calibri"/>
          <w:sz w:val="22"/>
          <w:szCs w:val="22"/>
        </w:rPr>
        <w:t xml:space="preserve">la siguiente </w:t>
      </w:r>
      <w:r w:rsidR="00942486" w:rsidRPr="00942486">
        <w:rPr>
          <w:rFonts w:ascii="Calibri" w:hAnsi="Calibri" w:cs="Calibri"/>
          <w:bCs/>
          <w:w w:val="89"/>
          <w:sz w:val="22"/>
          <w:szCs w:val="22"/>
        </w:rPr>
        <w:t>pregunta oral.</w:t>
      </w:r>
      <w:r w:rsidR="00942486" w:rsidRPr="00942486">
        <w:rPr>
          <w:rFonts w:ascii="Calibri" w:hAnsi="Calibri" w:cs="Calibri"/>
          <w:b/>
          <w:w w:val="89"/>
          <w:sz w:val="22"/>
          <w:szCs w:val="22"/>
        </w:rPr>
        <w:t xml:space="preserve"> </w:t>
      </w:r>
    </w:p>
    <w:p w14:paraId="2E5B1317" w14:textId="709334DF" w:rsidR="00942486" w:rsidRPr="00942486" w:rsidRDefault="000D6C60" w:rsidP="003C3C5D">
      <w:pPr>
        <w:pStyle w:val="Style"/>
        <w:spacing w:before="100" w:beforeAutospacing="1" w:after="200" w:line="276" w:lineRule="auto"/>
        <w:ind w:right="3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42486">
        <w:rPr>
          <w:rFonts w:ascii="Calibri" w:eastAsia="Arial" w:hAnsi="Calibri" w:cs="Calibri"/>
          <w:sz w:val="22"/>
          <w:szCs w:val="22"/>
        </w:rPr>
        <w:t xml:space="preserve">El pasado mes de octubre se celebró en Pamplona la Feria Presura 2023, Feria Nacional para la Repoblación de la España Rural. En la apertura de </w:t>
      </w:r>
      <w:proofErr w:type="gramStart"/>
      <w:r w:rsidRPr="00942486">
        <w:rPr>
          <w:rFonts w:ascii="Calibri" w:eastAsia="Arial" w:hAnsi="Calibri" w:cs="Calibri"/>
          <w:sz w:val="22"/>
          <w:szCs w:val="22"/>
        </w:rPr>
        <w:t>la misma</w:t>
      </w:r>
      <w:proofErr w:type="gramEnd"/>
      <w:r w:rsidRPr="00942486">
        <w:rPr>
          <w:rFonts w:ascii="Calibri" w:eastAsia="Arial" w:hAnsi="Calibri" w:cs="Calibri"/>
          <w:sz w:val="22"/>
          <w:szCs w:val="22"/>
        </w:rPr>
        <w:t xml:space="preserve"> el director de la feria, Joaquín Alcalde, planteaba como dos de los grandes retos para luchar contra la despoblación la movilidad y la falta de vivienda. </w:t>
      </w:r>
      <w:r w:rsidR="00942486" w:rsidRPr="00942486">
        <w:rPr>
          <w:rFonts w:ascii="Calibri" w:hAnsi="Calibri" w:cs="Calibri"/>
          <w:sz w:val="22"/>
          <w:szCs w:val="22"/>
        </w:rPr>
        <w:t>¿</w:t>
      </w:r>
      <w:r w:rsidRPr="00942486">
        <w:rPr>
          <w:rFonts w:ascii="Calibri" w:hAnsi="Calibri" w:cs="Calibri"/>
          <w:w w:val="112"/>
          <w:sz w:val="22"/>
          <w:szCs w:val="22"/>
        </w:rPr>
        <w:t xml:space="preserve">Qué </w:t>
      </w:r>
      <w:r w:rsidRPr="00942486">
        <w:rPr>
          <w:rFonts w:ascii="Calibri" w:eastAsia="Arial" w:hAnsi="Calibri" w:cs="Calibri"/>
          <w:sz w:val="22"/>
          <w:szCs w:val="22"/>
        </w:rPr>
        <w:t>líneas de trabajo va a desarrollar el departamento que usted dirige para afrontar uno de los grandes retos, la vivienda, que plantea la lucha contra la despoblación?</w:t>
      </w:r>
      <w:r w:rsidRPr="00942486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26A3E809" w14:textId="77777777" w:rsidR="00942486" w:rsidRDefault="000D6C60" w:rsidP="003C3C5D">
      <w:pPr>
        <w:pStyle w:val="Style"/>
        <w:spacing w:before="100" w:beforeAutospacing="1" w:after="200" w:line="276" w:lineRule="auto"/>
        <w:ind w:right="24"/>
        <w:textAlignment w:val="baseline"/>
        <w:rPr>
          <w:rFonts w:ascii="Calibri" w:eastAsia="Arial" w:hAnsi="Calibri" w:cs="Calibri"/>
          <w:sz w:val="22"/>
          <w:szCs w:val="22"/>
        </w:rPr>
      </w:pPr>
      <w:r w:rsidRPr="00942486">
        <w:rPr>
          <w:rFonts w:ascii="Calibri" w:eastAsia="Arial" w:hAnsi="Calibri" w:cs="Calibri"/>
          <w:sz w:val="22"/>
          <w:szCs w:val="22"/>
        </w:rPr>
        <w:t>Pamplona, a 23 de octubre de 2023</w:t>
      </w:r>
    </w:p>
    <w:p w14:paraId="767E7E3C" w14:textId="2A25B383" w:rsidR="000D6C12" w:rsidRPr="00942486" w:rsidRDefault="00942486" w:rsidP="003C3C5D">
      <w:pPr>
        <w:pStyle w:val="Style"/>
        <w:spacing w:before="100" w:beforeAutospacing="1" w:after="200" w:line="276" w:lineRule="auto"/>
        <w:ind w:right="24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</w:t>
      </w:r>
      <w:r w:rsidR="000D6C60" w:rsidRPr="00942486">
        <w:rPr>
          <w:rFonts w:ascii="Calibri" w:eastAsia="Arial" w:hAnsi="Calibri" w:cs="Calibri"/>
          <w:sz w:val="22"/>
          <w:szCs w:val="22"/>
        </w:rPr>
        <w:t xml:space="preserve"> </w:t>
      </w:r>
      <w:r w:rsidR="000D6C60" w:rsidRPr="00942486">
        <w:rPr>
          <w:rFonts w:ascii="Calibri" w:eastAsia="Arial" w:hAnsi="Calibri" w:cs="Calibri"/>
          <w:bCs/>
          <w:sz w:val="22"/>
          <w:szCs w:val="22"/>
        </w:rPr>
        <w:t>Arantza Biurrun Urpegui</w:t>
      </w:r>
      <w:r w:rsidR="000D6C60" w:rsidRPr="00942486">
        <w:rPr>
          <w:rFonts w:ascii="Calibri" w:eastAsia="Arial" w:hAnsi="Calibri" w:cs="Calibri"/>
          <w:b/>
          <w:sz w:val="22"/>
          <w:szCs w:val="22"/>
        </w:rPr>
        <w:t xml:space="preserve"> </w:t>
      </w:r>
    </w:p>
    <w:sectPr w:rsidR="000D6C12" w:rsidRPr="00942486" w:rsidSect="00942486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C12"/>
    <w:rsid w:val="000D6C12"/>
    <w:rsid w:val="000D6C60"/>
    <w:rsid w:val="003C3C5D"/>
    <w:rsid w:val="0071530C"/>
    <w:rsid w:val="00942486"/>
    <w:rsid w:val="00A76F8F"/>
    <w:rsid w:val="00A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FF67"/>
  <w15:docId w15:val="{0BCC3CC3-FCD8-4186-AA26-010CBB99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742</Characters>
  <Application>Microsoft Office Word</Application>
  <DocSecurity>0</DocSecurity>
  <Lines>6</Lines>
  <Paragraphs>1</Paragraphs>
  <ScaleCrop>false</ScaleCrop>
  <Company>HP Inc.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23POR-203</dc:title>
  <dc:creator>informatica</dc:creator>
  <cp:keywords>CreatedByIRIS_Readiris_17.0</cp:keywords>
  <cp:lastModifiedBy>Mauleón, Fernando</cp:lastModifiedBy>
  <cp:revision>7</cp:revision>
  <dcterms:created xsi:type="dcterms:W3CDTF">2023-10-24T09:44:00Z</dcterms:created>
  <dcterms:modified xsi:type="dcterms:W3CDTF">2023-10-31T08:31:00Z</dcterms:modified>
</cp:coreProperties>
</file>