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6C67E" w14:textId="3FA86E8A" w:rsidR="008D4497" w:rsidRPr="008D4497" w:rsidRDefault="008D4497" w:rsidP="002500AF">
      <w:pPr>
        <w:pStyle w:val="Style"/>
        <w:spacing w:before="100" w:beforeAutospacing="1" w:after="200" w:line="276" w:lineRule="auto"/>
        <w:ind w:left="950" w:right="1004"/>
        <w:jc w:val="both"/>
        <w:textAlignment w:val="baseline"/>
        <w:rPr>
          <w:rFonts w:ascii="Calibri" w:eastAsia="Arial" w:hAnsi="Calibri" w:cs="Calibri"/>
          <w:sz w:val="22"/>
          <w:szCs w:val="22"/>
        </w:rPr>
      </w:pPr>
      <w:r>
        <w:rPr>
          <w:rFonts w:ascii="Calibri" w:hAnsi="Calibri"/>
          <w:sz w:val="22"/>
        </w:rPr>
        <w:t>23POR-231</w:t>
      </w:r>
    </w:p>
    <w:p w14:paraId="56770FC9" w14:textId="4E6751E1" w:rsidR="008D4497" w:rsidRPr="008D4497" w:rsidRDefault="00BE3FA0" w:rsidP="002500AF">
      <w:pPr>
        <w:pStyle w:val="Style"/>
        <w:spacing w:before="100" w:beforeAutospacing="1" w:after="200" w:line="276" w:lineRule="auto"/>
        <w:ind w:left="950" w:right="1004"/>
        <w:jc w:val="both"/>
        <w:textAlignment w:val="baseline"/>
        <w:rPr>
          <w:rFonts w:ascii="Calibri" w:hAnsi="Calibri" w:cs="Calibri"/>
          <w:sz w:val="22"/>
          <w:szCs w:val="22"/>
        </w:rPr>
      </w:pPr>
      <w:r>
        <w:rPr>
          <w:rFonts w:ascii="Calibri" w:hAnsi="Calibri"/>
          <w:sz w:val="22"/>
        </w:rPr>
        <w:t xml:space="preserve">Vox Nafarroa foru parlamentarien elkarteari atxikitako María Teresa Nosti Izquierdo andreak, Legebiltzarraren Erregelamenduko 209. artikuluan eta hurrengoetan ezarritakoaren babesean, gaurkotasun handiko honako galdera hau egiten du, Lehendakaritza eta Berdintasuneko kontseilariak Osoko Bilkuran ahoz erantzun dezan: </w:t>
      </w:r>
    </w:p>
    <w:p w14:paraId="4EAB58B0" w14:textId="04414FD5" w:rsidR="00BE3FA0" w:rsidRDefault="00BE3FA0" w:rsidP="002500AF">
      <w:pPr>
        <w:pStyle w:val="Style"/>
        <w:spacing w:before="100" w:beforeAutospacing="1" w:after="200" w:line="276" w:lineRule="auto"/>
        <w:ind w:left="950" w:right="1004"/>
        <w:jc w:val="both"/>
        <w:textAlignment w:val="baseline"/>
        <w:rPr>
          <w:rFonts w:ascii="Calibri" w:eastAsia="Arial" w:hAnsi="Calibri" w:cs="Calibri"/>
          <w:sz w:val="22"/>
          <w:szCs w:val="22"/>
        </w:rPr>
      </w:pPr>
      <w:r>
        <w:rPr>
          <w:rFonts w:ascii="Calibri" w:hAnsi="Calibri"/>
          <w:sz w:val="22"/>
        </w:rPr>
        <w:t>2023ko urriaren 5eko Osoko Bilkuran, Nafarroako Gobernuko lehendakariari galdetu zitzaion Kataluniako lehendakari ohi Carles Puigdemontek, Espainiako Gobernuko lehendakariaren inbestidurari buruzko elkarrizketak hasteko, aurretiazko baldintza gisa Amnistia</w:t>
      </w:r>
      <w:r w:rsidR="001779F8">
        <w:rPr>
          <w:rFonts w:ascii="Calibri" w:hAnsi="Calibri"/>
          <w:sz w:val="22"/>
        </w:rPr>
        <w:t>ren</w:t>
      </w:r>
      <w:r>
        <w:rPr>
          <w:rFonts w:ascii="Calibri" w:hAnsi="Calibri"/>
          <w:sz w:val="22"/>
        </w:rPr>
        <w:t xml:space="preserve"> Legea onestea jarri izanari buruz</w:t>
      </w:r>
      <w:r>
        <w:rPr>
          <w:rFonts w:ascii="Calibri" w:hAnsi="Calibri"/>
          <w:sz w:val="22"/>
          <w:vertAlign w:val="subscript"/>
        </w:rPr>
        <w:t>.</w:t>
      </w:r>
      <w:r>
        <w:rPr>
          <w:rFonts w:ascii="Calibri" w:hAnsi="Calibri"/>
          <w:sz w:val="22"/>
        </w:rPr>
        <w:t xml:space="preserve"> Erantzunean, lehendakariak honako hau adierazi zuen: "ez dago zuk aipatzen duzun halako legerik", eta uko egin zion ihardespen-txandan hitza hartzeari.</w:t>
      </w:r>
      <w:r>
        <w:rPr>
          <w:rFonts w:ascii="Calibri" w:hAnsi="Calibri"/>
          <w:b/>
          <w:sz w:val="22"/>
        </w:rPr>
        <w:t xml:space="preserve"> </w:t>
      </w:r>
      <w:r>
        <w:rPr>
          <w:rFonts w:ascii="Calibri" w:hAnsi="Calibri"/>
          <w:sz w:val="22"/>
        </w:rPr>
        <w:t>Lehengo astean argia ikusi zuen amnistia legearen "azken dokumentuak", "Amnistiari eta Kataluniaren eta Espainiako estatuaren arteko gatazka politikoa konpontzeari buruzko Lege Organikoaren proposamena" izenburu duenak.</w:t>
      </w:r>
    </w:p>
    <w:p w14:paraId="47F107E4" w14:textId="22B9D84A" w:rsidR="008D4497" w:rsidRPr="008D4497" w:rsidRDefault="00BE3FA0" w:rsidP="002500AF">
      <w:pPr>
        <w:pStyle w:val="Style"/>
        <w:spacing w:before="100" w:beforeAutospacing="1" w:after="200" w:line="276" w:lineRule="auto"/>
        <w:ind w:left="950" w:right="1004"/>
        <w:jc w:val="both"/>
        <w:textAlignment w:val="baseline"/>
        <w:rPr>
          <w:rFonts w:ascii="Calibri" w:hAnsi="Calibri" w:cs="Calibri"/>
          <w:sz w:val="22"/>
          <w:szCs w:val="22"/>
        </w:rPr>
      </w:pPr>
      <w:r>
        <w:rPr>
          <w:rFonts w:ascii="Calibri" w:hAnsi="Calibri"/>
          <w:sz w:val="22"/>
        </w:rPr>
        <w:t xml:space="preserve">Hori ikusita: Nafarroako Gobernuak ba al du asmorik lege hori aurkaratzeko edo horren kontrako ekintzarik abiarazteko, baldin eta legea onesten bada? </w:t>
      </w:r>
    </w:p>
    <w:p w14:paraId="572BA8C2" w14:textId="77777777" w:rsidR="008D4497" w:rsidRDefault="00BE3FA0" w:rsidP="002500AF">
      <w:pPr>
        <w:pStyle w:val="Style"/>
        <w:spacing w:before="100" w:beforeAutospacing="1" w:after="200" w:line="276" w:lineRule="auto"/>
        <w:ind w:left="242" w:right="1004" w:firstLine="708"/>
        <w:textAlignment w:val="baseline"/>
        <w:rPr>
          <w:rFonts w:ascii="Calibri" w:eastAsia="Arial" w:hAnsi="Calibri" w:cs="Calibri"/>
          <w:sz w:val="22"/>
          <w:szCs w:val="22"/>
        </w:rPr>
      </w:pPr>
      <w:r>
        <w:rPr>
          <w:rFonts w:ascii="Calibri" w:hAnsi="Calibri"/>
          <w:sz w:val="22"/>
        </w:rPr>
        <w:t>Iruñean, 2023ko azaroaren 6an</w:t>
      </w:r>
    </w:p>
    <w:p w14:paraId="2BF98914" w14:textId="1E762E8F" w:rsidR="002500AF" w:rsidRPr="008D4497" w:rsidRDefault="008D4497" w:rsidP="00BE3FA0">
      <w:pPr>
        <w:pStyle w:val="Style"/>
        <w:spacing w:before="100" w:beforeAutospacing="1" w:after="200" w:line="276" w:lineRule="auto"/>
        <w:ind w:left="242" w:right="1004" w:firstLine="708"/>
        <w:textAlignment w:val="baseline"/>
        <w:rPr>
          <w:rFonts w:ascii="Calibri" w:hAnsi="Calibri" w:cs="Calibri"/>
          <w:sz w:val="22"/>
          <w:szCs w:val="22"/>
        </w:rPr>
      </w:pPr>
      <w:r>
        <w:rPr>
          <w:rFonts w:ascii="Calibri" w:hAnsi="Calibri"/>
          <w:sz w:val="22"/>
        </w:rPr>
        <w:t xml:space="preserve">Foru parlamentaria: Mª Teresa Nosti Izquierdo </w:t>
      </w:r>
    </w:p>
    <w:sectPr w:rsidR="002500AF" w:rsidRPr="008D4497" w:rsidSect="008D4497">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F7B70"/>
    <w:rsid w:val="001779F8"/>
    <w:rsid w:val="002500AF"/>
    <w:rsid w:val="008D4497"/>
    <w:rsid w:val="008F7B70"/>
    <w:rsid w:val="00BE3F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85DA4"/>
  <w15:docId w15:val="{77A8555A-0DB1-4F7F-B3E2-84DDCA007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188</Words>
  <Characters>1036</Characters>
  <Application>Microsoft Office Word</Application>
  <DocSecurity>0</DocSecurity>
  <Lines>8</Lines>
  <Paragraphs>2</Paragraphs>
  <ScaleCrop>false</ScaleCrop>
  <Company>HP Inc.</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23POR-231</dc:title>
  <dc:creator>informatica</dc:creator>
  <cp:keywords>CreatedByIRIS_Readiris_17.0</cp:keywords>
  <cp:lastModifiedBy>Martin Cestao, Nerea</cp:lastModifiedBy>
  <cp:revision>5</cp:revision>
  <dcterms:created xsi:type="dcterms:W3CDTF">2023-11-06T08:44:00Z</dcterms:created>
  <dcterms:modified xsi:type="dcterms:W3CDTF">2023-11-07T09:18:00Z</dcterms:modified>
</cp:coreProperties>
</file>