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6282" w14:textId="652CBFFF" w:rsidR="00810450" w:rsidRPr="00810450" w:rsidRDefault="00810450" w:rsidP="00810450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810450">
        <w:rPr>
          <w:rFonts w:ascii="Calibri" w:eastAsia="Arial" w:hAnsi="Calibri" w:cs="Calibri"/>
          <w:bCs/>
          <w:sz w:val="22"/>
          <w:szCs w:val="22"/>
        </w:rPr>
        <w:t>23POR-207</w:t>
      </w:r>
    </w:p>
    <w:p w14:paraId="193E22F0" w14:textId="0A140DAE" w:rsidR="00810450" w:rsidRDefault="003113E7" w:rsidP="00810450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10450">
        <w:rPr>
          <w:rFonts w:ascii="Calibri" w:eastAsia="Arial" w:hAnsi="Calibri" w:cs="Calibri"/>
          <w:bCs/>
          <w:sz w:val="22"/>
          <w:szCs w:val="22"/>
        </w:rPr>
        <w:t>Ibai Crespo Luna,</w:t>
      </w:r>
      <w:r w:rsidRPr="0081045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810450">
        <w:rPr>
          <w:rFonts w:ascii="Calibri" w:eastAsia="Arial" w:hAnsi="Calibri" w:cs="Calibri"/>
          <w:sz w:val="22"/>
          <w:szCs w:val="22"/>
        </w:rPr>
        <w:t xml:space="preserve">adscrito al Grupo Parlamentario </w:t>
      </w:r>
      <w:r w:rsidRPr="003113E7">
        <w:rPr>
          <w:rFonts w:ascii="Calibri" w:eastAsia="Arial" w:hAnsi="Calibri" w:cs="Calibri"/>
          <w:sz w:val="22"/>
          <w:szCs w:val="22"/>
        </w:rPr>
        <w:t>Partido Socialista de Navarra,</w:t>
      </w:r>
      <w:r w:rsidRPr="00810450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810450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Consejera de Cultura, Deporte y Turismo, para su contestación en </w:t>
      </w:r>
      <w:r w:rsidR="00DA7DBE">
        <w:rPr>
          <w:rFonts w:ascii="Calibri" w:eastAsia="Arial" w:hAnsi="Calibri" w:cs="Calibri"/>
          <w:sz w:val="22"/>
          <w:szCs w:val="22"/>
        </w:rPr>
        <w:t xml:space="preserve">el </w:t>
      </w:r>
      <w:r w:rsidR="00810450" w:rsidRPr="00810450">
        <w:rPr>
          <w:rFonts w:ascii="Calibri" w:eastAsia="Arial" w:hAnsi="Calibri" w:cs="Calibri"/>
          <w:sz w:val="22"/>
          <w:szCs w:val="22"/>
        </w:rPr>
        <w:t>Pleno</w:t>
      </w:r>
      <w:r w:rsidRPr="00810450">
        <w:rPr>
          <w:rFonts w:ascii="Calibri" w:eastAsia="Arial" w:hAnsi="Calibri" w:cs="Calibri"/>
          <w:sz w:val="22"/>
          <w:szCs w:val="22"/>
        </w:rPr>
        <w:t xml:space="preserve">, la siguiente </w:t>
      </w:r>
      <w:r w:rsidR="00810450" w:rsidRPr="00810450">
        <w:rPr>
          <w:rFonts w:ascii="Calibri" w:eastAsia="Arial" w:hAnsi="Calibri" w:cs="Calibri"/>
          <w:bCs/>
          <w:sz w:val="22"/>
          <w:szCs w:val="22"/>
        </w:rPr>
        <w:t>pregunta oral.</w:t>
      </w:r>
      <w:r w:rsidR="00810450" w:rsidRPr="00810450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01610E3D" w14:textId="0BC014B1" w:rsidR="008379CF" w:rsidRPr="00810450" w:rsidRDefault="003113E7" w:rsidP="00810450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10450">
        <w:rPr>
          <w:rFonts w:ascii="Calibri" w:eastAsia="Arial" w:hAnsi="Calibri" w:cs="Calibri"/>
          <w:sz w:val="22"/>
          <w:szCs w:val="22"/>
        </w:rPr>
        <w:t>Los Planes de Sostenibilidad Turística en Destino financiado con fondos Next</w:t>
      </w:r>
      <w:r w:rsidR="00810450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810450">
        <w:rPr>
          <w:rFonts w:ascii="Calibri" w:eastAsia="Arial" w:hAnsi="Calibri" w:cs="Calibri"/>
          <w:sz w:val="22"/>
          <w:szCs w:val="22"/>
        </w:rPr>
        <w:t>Generation</w:t>
      </w:r>
      <w:proofErr w:type="spellEnd"/>
      <w:r w:rsidRPr="00810450">
        <w:rPr>
          <w:rFonts w:ascii="Calibri" w:eastAsia="Arial" w:hAnsi="Calibri" w:cs="Calibri"/>
          <w:sz w:val="22"/>
          <w:szCs w:val="22"/>
        </w:rPr>
        <w:t xml:space="preserve"> han supuesto una herramienta de impulso en la modernización del ámbito turístico, con planes concretos en diferentes zonas de Navarra. </w:t>
      </w:r>
    </w:p>
    <w:p w14:paraId="036BEE50" w14:textId="77777777" w:rsidR="008379CF" w:rsidRPr="00810450" w:rsidRDefault="003113E7" w:rsidP="00810450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10450">
        <w:rPr>
          <w:rFonts w:ascii="Calibri" w:eastAsia="Arial" w:hAnsi="Calibri" w:cs="Calibri"/>
          <w:sz w:val="22"/>
          <w:szCs w:val="22"/>
        </w:rPr>
        <w:t xml:space="preserve">El objetivo ambicioso de adaptar estos planes junto a una trasformación del sector, unido a la casuística de cada zona requiere de una gestión de plazos adaptados para permitir un desarrollo completo en beneficio del ecosistema turístico. </w:t>
      </w:r>
    </w:p>
    <w:p w14:paraId="45B04B62" w14:textId="0A7FC41A" w:rsidR="00810450" w:rsidRDefault="003113E7" w:rsidP="00810450">
      <w:pPr>
        <w:pStyle w:val="Style"/>
        <w:spacing w:before="100" w:beforeAutospacing="1" w:after="200" w:line="276" w:lineRule="auto"/>
        <w:ind w:left="10"/>
        <w:textAlignment w:val="baseline"/>
        <w:rPr>
          <w:rFonts w:ascii="Calibri" w:hAnsi="Calibri" w:cs="Calibri"/>
          <w:sz w:val="22"/>
          <w:szCs w:val="22"/>
        </w:rPr>
      </w:pPr>
      <w:r w:rsidRPr="00810450">
        <w:rPr>
          <w:rFonts w:ascii="Calibri" w:eastAsia="Arial" w:hAnsi="Calibri" w:cs="Calibri"/>
          <w:sz w:val="22"/>
          <w:szCs w:val="22"/>
        </w:rPr>
        <w:t xml:space="preserve">Desde las entidades de gestión del Plan </w:t>
      </w:r>
      <w:r>
        <w:rPr>
          <w:rFonts w:ascii="Calibri" w:eastAsia="Arial" w:hAnsi="Calibri" w:cs="Calibri"/>
          <w:sz w:val="22"/>
          <w:szCs w:val="22"/>
        </w:rPr>
        <w:t>“</w:t>
      </w:r>
      <w:r w:rsidRPr="00810450">
        <w:rPr>
          <w:rFonts w:ascii="Calibri" w:eastAsia="Arial" w:hAnsi="Calibri" w:cs="Calibri"/>
          <w:sz w:val="22"/>
          <w:szCs w:val="22"/>
        </w:rPr>
        <w:t>Ribera Navarra</w:t>
      </w:r>
      <w:r>
        <w:rPr>
          <w:rFonts w:ascii="Calibri" w:eastAsia="Arial" w:hAnsi="Calibri" w:cs="Calibri"/>
          <w:sz w:val="22"/>
          <w:szCs w:val="22"/>
        </w:rPr>
        <w:t>”</w:t>
      </w:r>
      <w:r w:rsidRPr="00810450">
        <w:rPr>
          <w:rFonts w:ascii="Calibri" w:eastAsia="Arial" w:hAnsi="Calibri" w:cs="Calibri"/>
          <w:sz w:val="22"/>
          <w:szCs w:val="22"/>
        </w:rPr>
        <w:t xml:space="preserve"> se ha trasladado la necesidad de ampliar los plazos de ejecución y justificación. </w:t>
      </w:r>
    </w:p>
    <w:p w14:paraId="32B05645" w14:textId="691876EB" w:rsidR="008379CF" w:rsidRPr="00810450" w:rsidRDefault="00810450" w:rsidP="0081045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810450">
        <w:rPr>
          <w:rFonts w:ascii="Calibri" w:eastAsia="Arial" w:hAnsi="Calibri" w:cs="Calibri"/>
          <w:bCs/>
          <w:sz w:val="22"/>
          <w:szCs w:val="22"/>
        </w:rPr>
        <w:t>¿</w:t>
      </w:r>
      <w:r w:rsidR="003113E7" w:rsidRPr="00810450">
        <w:rPr>
          <w:rFonts w:ascii="Calibri" w:eastAsia="Arial" w:hAnsi="Calibri" w:cs="Calibri"/>
          <w:bCs/>
          <w:sz w:val="22"/>
          <w:szCs w:val="22"/>
        </w:rPr>
        <w:t xml:space="preserve">Qué gestiones está realizando el Departamento de Cultura, Deporte y Turismo para ampliar el plazo de ejecución de los Planes de Sostenibilidad Turística en Destino </w:t>
      </w:r>
      <w:r w:rsidR="003113E7">
        <w:rPr>
          <w:rFonts w:ascii="Calibri" w:eastAsia="Arial" w:hAnsi="Calibri" w:cs="Calibri"/>
          <w:bCs/>
          <w:sz w:val="22"/>
          <w:szCs w:val="22"/>
        </w:rPr>
        <w:t>“</w:t>
      </w:r>
      <w:r w:rsidR="003113E7" w:rsidRPr="00810450">
        <w:rPr>
          <w:rFonts w:ascii="Calibri" w:eastAsia="Arial" w:hAnsi="Calibri" w:cs="Calibri"/>
          <w:bCs/>
          <w:sz w:val="22"/>
          <w:szCs w:val="22"/>
        </w:rPr>
        <w:t>Ribera de Navarra</w:t>
      </w:r>
      <w:r w:rsidR="003113E7">
        <w:rPr>
          <w:rFonts w:ascii="Calibri" w:eastAsia="Arial" w:hAnsi="Calibri" w:cs="Calibri"/>
          <w:bCs/>
          <w:sz w:val="22"/>
          <w:szCs w:val="22"/>
        </w:rPr>
        <w:t>”</w:t>
      </w:r>
      <w:r w:rsidR="003113E7" w:rsidRPr="00810450">
        <w:rPr>
          <w:rFonts w:ascii="Calibri" w:eastAsia="Arial" w:hAnsi="Calibri" w:cs="Calibri"/>
          <w:bCs/>
          <w:sz w:val="22"/>
          <w:szCs w:val="22"/>
        </w:rPr>
        <w:t xml:space="preserve"> y de otras zonas de Navarra? </w:t>
      </w:r>
    </w:p>
    <w:p w14:paraId="6632F116" w14:textId="32B46612" w:rsidR="00810450" w:rsidRDefault="003113E7" w:rsidP="00810450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w w:val="92"/>
          <w:sz w:val="22"/>
          <w:szCs w:val="22"/>
        </w:rPr>
      </w:pPr>
      <w:r w:rsidRPr="00810450">
        <w:rPr>
          <w:rFonts w:ascii="Calibri" w:eastAsia="Arial" w:hAnsi="Calibri" w:cs="Calibri"/>
          <w:w w:val="92"/>
          <w:sz w:val="22"/>
          <w:szCs w:val="22"/>
        </w:rPr>
        <w:t>Pamplona, a 27 de octubre de 2023</w:t>
      </w:r>
    </w:p>
    <w:p w14:paraId="4A10CE6E" w14:textId="23C63DE8" w:rsidR="008379CF" w:rsidRPr="00810450" w:rsidRDefault="00810450" w:rsidP="00810450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92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3113E7" w:rsidRPr="00810450">
        <w:rPr>
          <w:rFonts w:ascii="Calibri" w:eastAsia="Arial" w:hAnsi="Calibri" w:cs="Calibri"/>
          <w:bCs/>
          <w:sz w:val="22"/>
          <w:szCs w:val="22"/>
        </w:rPr>
        <w:t>Ibai Crespo Luna</w:t>
      </w:r>
      <w:r w:rsidR="003113E7" w:rsidRPr="00810450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8379CF" w:rsidRPr="00810450" w:rsidSect="00810450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9CF"/>
    <w:rsid w:val="003113E7"/>
    <w:rsid w:val="00810450"/>
    <w:rsid w:val="008379CF"/>
    <w:rsid w:val="00DA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5571"/>
  <w15:docId w15:val="{939A2F97-E883-484B-BF02-85A8E4AF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984</Characters>
  <Application>Microsoft Office Word</Application>
  <DocSecurity>0</DocSecurity>
  <Lines>8</Lines>
  <Paragraphs>2</Paragraphs>
  <ScaleCrop>false</ScaleCrop>
  <Company>HP Inc.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23POR-207</dc:title>
  <dc:creator>informatica</dc:creator>
  <cp:keywords>CreatedByIRIS_Readiris_17.0</cp:keywords>
  <cp:lastModifiedBy>Mauleón, Fernando</cp:lastModifiedBy>
  <cp:revision>4</cp:revision>
  <dcterms:created xsi:type="dcterms:W3CDTF">2023-10-31T07:58:00Z</dcterms:created>
  <dcterms:modified xsi:type="dcterms:W3CDTF">2023-11-03T08:41:00Z</dcterms:modified>
</cp:coreProperties>
</file>