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C3D7E" w14:textId="77777777" w:rsidR="0074341E" w:rsidRPr="00EF340C" w:rsidRDefault="0074341E" w:rsidP="00EF340C">
      <w:pPr>
        <w:pStyle w:val="Style"/>
        <w:spacing w:before="100" w:beforeAutospacing="1" w:after="200" w:line="276" w:lineRule="auto"/>
        <w:ind w:left="242" w:right="466" w:firstLine="708"/>
        <w:textAlignment w:val="baseline"/>
        <w:rPr>
          <w:bCs/>
          <w:sz w:val="22"/>
          <w:szCs w:val="22"/>
          <w:rFonts w:ascii="Calibri" w:hAnsi="Calibri" w:cs="Calibri"/>
        </w:rPr>
      </w:pPr>
      <w:r>
        <w:rPr>
          <w:sz w:val="22"/>
          <w:rFonts w:ascii="Calibri" w:hAnsi="Calibri"/>
        </w:rPr>
        <w:t xml:space="preserve">23POR-257</w:t>
      </w:r>
    </w:p>
    <w:p w14:paraId="48D5F4C8" w14:textId="6D65F148" w:rsidR="0074341E" w:rsidRPr="0074341E" w:rsidRDefault="00EF340C" w:rsidP="00EF340C">
      <w:pPr>
        <w:pStyle w:val="Style"/>
        <w:spacing w:before="100" w:beforeAutospacing="1" w:after="200" w:line="276" w:lineRule="auto"/>
        <w:ind w:left="950" w:right="456"/>
        <w:jc w:val="both"/>
        <w:textAlignment w:val="baseline"/>
        <w:rPr>
          <w:sz w:val="22"/>
          <w:szCs w:val="22"/>
          <w:rFonts w:ascii="Calibri" w:hAnsi="Calibri" w:cs="Calibri"/>
        </w:rPr>
      </w:pPr>
      <w:r>
        <w:rPr>
          <w:sz w:val="22"/>
          <w:rFonts w:ascii="Calibri" w:hAnsi="Calibri"/>
        </w:rPr>
        <w:t xml:space="preserve">Nafarroako Gorteetako kide eta Unión del Pueblo Navarro talde parlamentarioari atxikitako foru parlamentari Marta Álvarez Alonso andreak honako gaurkotasun handiko galdera hau aurkezten du, Nafarroako Gobernuko lehendakariak Osoko Bilkuran ahoz erantzun dezan:</w:t>
      </w:r>
      <w:r>
        <w:rPr>
          <w:sz w:val="22"/>
          <w:rFonts w:ascii="Calibri" w:hAnsi="Calibri"/>
        </w:rPr>
        <w:t xml:space="preserve"> </w:t>
      </w:r>
    </w:p>
    <w:p w14:paraId="06A4502F" w14:textId="7AE64C0B" w:rsidR="0074341E" w:rsidRPr="0074341E" w:rsidRDefault="00EF340C" w:rsidP="00EF340C">
      <w:pPr>
        <w:pStyle w:val="Style"/>
        <w:spacing w:before="100" w:beforeAutospacing="1" w:after="200" w:line="276" w:lineRule="auto"/>
        <w:ind w:left="950" w:right="456"/>
        <w:jc w:val="both"/>
        <w:textAlignment w:val="baseline"/>
        <w:rPr>
          <w:sz w:val="22"/>
          <w:szCs w:val="22"/>
          <w:rFonts w:ascii="Calibri" w:hAnsi="Calibri" w:cs="Calibri"/>
        </w:rPr>
      </w:pPr>
      <w:r>
        <w:rPr>
          <w:sz w:val="22"/>
          <w:rFonts w:ascii="Calibri" w:hAnsi="Calibri"/>
        </w:rPr>
        <w:t xml:space="preserve">Zeintzuk dira Nafarroako Gobernuko departamentuen egitura-kostua handitzeko erabakia hartzeko arrazoi zehatzak?</w:t>
      </w:r>
      <w:r>
        <w:rPr>
          <w:sz w:val="22"/>
          <w:rFonts w:ascii="Calibri" w:hAnsi="Calibri"/>
        </w:rPr>
        <w:t xml:space="preserve"> </w:t>
      </w:r>
    </w:p>
    <w:p w14:paraId="1392400C" w14:textId="51499AB1" w:rsidR="0074341E" w:rsidRDefault="00EF340C" w:rsidP="00EF340C">
      <w:pPr>
        <w:pStyle w:val="Style"/>
        <w:spacing w:before="100" w:beforeAutospacing="1" w:after="200" w:line="276" w:lineRule="auto"/>
        <w:ind w:left="242" w:right="466" w:firstLine="708"/>
        <w:textAlignment w:val="baseline"/>
        <w:rPr>
          <w:sz w:val="22"/>
          <w:szCs w:val="22"/>
          <w:rFonts w:ascii="Calibri" w:eastAsia="Arial" w:hAnsi="Calibri" w:cs="Calibri"/>
        </w:rPr>
      </w:pPr>
      <w:r>
        <w:rPr>
          <w:sz w:val="22"/>
          <w:rFonts w:ascii="Calibri" w:hAnsi="Calibri"/>
        </w:rPr>
        <w:t xml:space="preserve">Iruñean, 2023ko azaroaren 20an</w:t>
      </w:r>
    </w:p>
    <w:p w14:paraId="5F9CF5D2" w14:textId="73824534" w:rsidR="00423CEE" w:rsidRPr="0074341E" w:rsidRDefault="00EF340C" w:rsidP="00EF340C">
      <w:pPr>
        <w:pStyle w:val="Style"/>
        <w:spacing w:before="100" w:beforeAutospacing="1" w:after="200" w:line="276" w:lineRule="auto"/>
        <w:ind w:left="242" w:right="466"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Marta Álvarez Alonso</w:t>
      </w:r>
      <w:r>
        <w:rPr>
          <w:sz w:val="22"/>
          <w:rFonts w:ascii="Calibri" w:hAnsi="Calibri"/>
        </w:rPr>
        <w:t xml:space="preserve"> </w:t>
      </w:r>
    </w:p>
    <w:sectPr w:rsidR="00423CEE" w:rsidRPr="0074341E" w:rsidSect="0074341E">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23CEE"/>
    <w:rsid w:val="00423CEE"/>
    <w:rsid w:val="0074341E"/>
    <w:rsid w:val="00EF34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8853"/>
  <w15:docId w15:val="{623002D0-30D6-42E1-B255-D47BBA04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432</Characters>
  <Application>Microsoft Office Word</Application>
  <DocSecurity>0</DocSecurity>
  <Lines>3</Lines>
  <Paragraphs>1</Paragraphs>
  <ScaleCrop>false</ScaleCrop>
  <Company>HP Inc.</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23POR-257</dc:title>
  <dc:creator>informatica</dc:creator>
  <cp:keywords>CreatedByIRIS_Readiris_17.0</cp:keywords>
  <cp:lastModifiedBy>Mauleón, Fernando</cp:lastModifiedBy>
  <cp:revision>3</cp:revision>
  <dcterms:created xsi:type="dcterms:W3CDTF">2023-11-20T08:43:00Z</dcterms:created>
  <dcterms:modified xsi:type="dcterms:W3CDTF">2023-11-20T08:44:00Z</dcterms:modified>
</cp:coreProperties>
</file>