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DA96" w14:textId="5CABFC22" w:rsidR="00562859" w:rsidRPr="00562859" w:rsidRDefault="00562859" w:rsidP="00562859">
      <w:pPr>
        <w:pStyle w:val="Textoindependiente"/>
        <w:spacing w:before="1" w:after="200" w:line="256" w:lineRule="auto"/>
        <w:ind w:right="534"/>
        <w:jc w:val="both"/>
        <w:rPr>
          <w:sz w:val="22"/>
          <w:szCs w:val="22"/>
          <w:rFonts w:asciiTheme="minorHAnsi" w:hAnsiTheme="minorHAnsi" w:cstheme="minorHAnsi"/>
        </w:rPr>
      </w:pPr>
      <w:r>
        <w:rPr>
          <w:sz w:val="22"/>
          <w:rFonts w:asciiTheme="minorHAnsi" w:hAnsiTheme="minorHAnsi"/>
        </w:rPr>
        <w:t xml:space="preserve">23PES-224</w:t>
      </w:r>
    </w:p>
    <w:p w14:paraId="4AFE59B7" w14:textId="4DBD57EC" w:rsidR="00D04007" w:rsidRPr="00562859" w:rsidRDefault="00BF5FEB" w:rsidP="00562859">
      <w:pPr>
        <w:pStyle w:val="Textoindependiente"/>
        <w:spacing w:before="1" w:after="200" w:line="256" w:lineRule="auto"/>
        <w:ind w:right="163"/>
        <w:jc w:val="both"/>
        <w:rPr>
          <w:sz w:val="22"/>
          <w:szCs w:val="22"/>
          <w:rFonts w:asciiTheme="minorHAnsi" w:hAnsiTheme="minorHAnsi" w:cstheme="minorHAnsi"/>
        </w:rPr>
      </w:pPr>
      <w:r>
        <w:rPr>
          <w:sz w:val="22"/>
          <w:rFonts w:asciiTheme="minorHAnsi" w:hAnsiTheme="minorHAns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1AC4AFC7" w14:textId="3B588E9C" w:rsidR="00D04007" w:rsidRPr="00562859" w:rsidRDefault="00BF5FEB" w:rsidP="00562859">
      <w:pPr>
        <w:pStyle w:val="Textoindependiente"/>
        <w:spacing w:before="161" w:after="200" w:line="259" w:lineRule="auto"/>
        <w:ind w:right="163"/>
        <w:jc w:val="both"/>
        <w:rPr>
          <w:sz w:val="22"/>
          <w:szCs w:val="22"/>
          <w:rFonts w:asciiTheme="minorHAnsi" w:hAnsiTheme="minorHAnsi" w:cstheme="minorHAnsi"/>
        </w:rPr>
      </w:pPr>
      <w:r>
        <w:rPr>
          <w:sz w:val="22"/>
          <w:rFonts w:asciiTheme="minorHAnsi" w:hAnsiTheme="minorHAnsi"/>
        </w:rPr>
        <w:t xml:space="preserve">Nafarroako lehendakari María Chivite eta Unibertsitateko, Berrikuntzako, eta Eraldaketa Digitaleko kontseilari Juan Cruz Cigudosa Buenos Airesko Unibertsitateko errektore Ricardo Gelpirekin eta Zientzia eta Teknikako idazkari Sebastián Ceballerorekin bildu ziren, Nafarroak talentua erakarri eta atxikitzeko estrategiaren baitan, eta, ondoren, 2022ko abenduaren 12an, iragarri zen hitzarmen bat sinatu behar zela Nafarroako Gobernuaren, Buenos Airesko Unibertsitatearen eta Nafarroako Unibertsitate Publikoaren artean. Bertan definituko ziren alde bakoitzaren intereseko esparruak, zeinetatik nabarmendu zituzten energia biltegiratzea eta berriztagarrietarako materialen ikerketa eta biomedikuntza, bereziki adimen artifiziala historia klinikoan erabiltzea.</w:t>
      </w:r>
    </w:p>
    <w:p w14:paraId="06982729" w14:textId="77777777" w:rsidR="00D04007" w:rsidRPr="00562859" w:rsidRDefault="00BF5FEB" w:rsidP="00562859">
      <w:pPr>
        <w:pStyle w:val="Textoindependiente"/>
        <w:spacing w:before="158" w:after="200"/>
        <w:jc w:val="both"/>
        <w:rPr>
          <w:sz w:val="22"/>
          <w:szCs w:val="22"/>
          <w:rFonts w:asciiTheme="minorHAnsi" w:hAnsiTheme="minorHAnsi" w:cstheme="minorHAnsi"/>
        </w:rPr>
      </w:pPr>
      <w:r>
        <w:rPr>
          <w:sz w:val="22"/>
          <w:rFonts w:asciiTheme="minorHAnsi" w:hAnsiTheme="minorHAnsi"/>
        </w:rPr>
        <w:t xml:space="preserve">1.- Hitzarmena sinatu al da?</w:t>
      </w:r>
      <w:r>
        <w:rPr>
          <w:sz w:val="22"/>
          <w:rFonts w:asciiTheme="minorHAnsi" w:hAnsiTheme="minorHAnsi"/>
        </w:rPr>
        <w:t xml:space="preserve"> </w:t>
      </w:r>
      <w:r>
        <w:rPr>
          <w:sz w:val="22"/>
          <w:rFonts w:asciiTheme="minorHAnsi" w:hAnsiTheme="minorHAnsi"/>
        </w:rPr>
        <w:t xml:space="preserve">Baiezkoan, horren kopia jaso nahi dut.</w:t>
      </w:r>
    </w:p>
    <w:p w14:paraId="6A1AC660" w14:textId="77777777" w:rsidR="00D04007" w:rsidRPr="00562859" w:rsidRDefault="00BF5FEB" w:rsidP="00562859">
      <w:pPr>
        <w:pStyle w:val="Textoindependiente"/>
        <w:spacing w:after="200" w:line="259" w:lineRule="auto"/>
        <w:ind w:right="163"/>
        <w:jc w:val="both"/>
        <w:rPr>
          <w:sz w:val="22"/>
          <w:szCs w:val="22"/>
          <w:rFonts w:asciiTheme="minorHAnsi" w:hAnsiTheme="minorHAnsi" w:cstheme="minorHAnsi"/>
        </w:rPr>
      </w:pPr>
      <w:r>
        <w:rPr>
          <w:sz w:val="22"/>
          <w:rFonts w:asciiTheme="minorHAnsi" w:hAnsiTheme="minorHAnsi"/>
        </w:rPr>
        <w:t xml:space="preserve">2.- Talentuaren trukerik izan al da bi komunitateen artean bilkura horren ondotik, “oso emankorra” izanen zela iragarri baitzen?</w:t>
      </w:r>
      <w:r>
        <w:rPr>
          <w:sz w:val="22"/>
          <w:rFonts w:asciiTheme="minorHAnsi" w:hAnsiTheme="minorHAnsi"/>
        </w:rPr>
        <w:t xml:space="preserve"> </w:t>
      </w:r>
      <w:r>
        <w:rPr>
          <w:sz w:val="22"/>
          <w:rFonts w:asciiTheme="minorHAnsi" w:hAnsiTheme="minorHAnsi"/>
        </w:rPr>
        <w:t xml:space="preserve">Baiezkoan, zehaztu zertan izan den.</w:t>
      </w:r>
    </w:p>
    <w:p w14:paraId="0BE73932" w14:textId="0050FDDB" w:rsidR="00D04007" w:rsidRPr="00562859" w:rsidRDefault="00BF5FEB" w:rsidP="00562859">
      <w:pPr>
        <w:pStyle w:val="Textoindependiente"/>
        <w:spacing w:before="174" w:after="200"/>
        <w:ind w:right="470"/>
        <w:jc w:val="both"/>
        <w:rPr>
          <w:sz w:val="22"/>
          <w:szCs w:val="22"/>
          <w:rFonts w:asciiTheme="minorHAnsi" w:hAnsiTheme="minorHAnsi" w:cstheme="minorHAnsi"/>
        </w:rPr>
      </w:pPr>
      <w:r>
        <w:rPr>
          <w:sz w:val="22"/>
          <w:rFonts w:asciiTheme="minorHAnsi" w:hAnsiTheme="minorHAnsi"/>
        </w:rPr>
        <w:t xml:space="preserve">Iruñean, 2023ko abenduaren 5ean</w:t>
      </w:r>
    </w:p>
    <w:p w14:paraId="08C8EC11" w14:textId="0EC51F90" w:rsidR="00D04007" w:rsidRPr="00562859" w:rsidRDefault="00562859" w:rsidP="00562859">
      <w:pPr>
        <w:pStyle w:val="Textoindependiente"/>
        <w:spacing w:before="92" w:after="200"/>
        <w:ind w:right="3033"/>
        <w:jc w:val="both"/>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Ángel Ansa Echegaray</w:t>
      </w:r>
    </w:p>
    <w:sectPr w:rsidR="00D04007" w:rsidRPr="00562859" w:rsidSect="00562859">
      <w:pgSz w:w="11910" w:h="16840"/>
      <w:pgMar w:top="1400" w:right="1278"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04007"/>
    <w:rsid w:val="00562859"/>
    <w:rsid w:val="00BF5FEB"/>
    <w:rsid w:val="00D04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56CD"/>
  <w15:docId w15:val="{FF536FED-77D7-4E23-B164-C1ED29B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1224</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 Oliver, Luis (Asistente Grupo UPN)</dc:creator>
  <cp:lastModifiedBy>Martin Cestao, Nerea</cp:lastModifiedBy>
  <cp:revision>3</cp:revision>
  <dcterms:created xsi:type="dcterms:W3CDTF">2023-12-05T14:00:00Z</dcterms:created>
  <dcterms:modified xsi:type="dcterms:W3CDTF">2023-12-05T13:03:00Z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