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709B" w14:textId="77777777" w:rsidR="00A16385" w:rsidRPr="00A16385" w:rsidRDefault="00A16385" w:rsidP="00A16385">
      <w:pPr>
        <w:pStyle w:val="Style"/>
        <w:spacing w:before="100" w:beforeAutospacing="1" w:after="200" w:line="276" w:lineRule="auto"/>
        <w:ind w:left="238" w:right="749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A16385">
        <w:rPr>
          <w:rFonts w:ascii="Calibri" w:eastAsia="Arial" w:hAnsi="Calibri" w:cs="Calibri"/>
          <w:bCs/>
          <w:sz w:val="22"/>
          <w:szCs w:val="22"/>
        </w:rPr>
        <w:t>23PES-242</w:t>
      </w:r>
    </w:p>
    <w:p w14:paraId="5E48B479" w14:textId="7AD3622E" w:rsidR="003957AA" w:rsidRPr="00A16385" w:rsidRDefault="00A16385" w:rsidP="00A16385">
      <w:pPr>
        <w:pStyle w:val="Style"/>
        <w:spacing w:before="100" w:beforeAutospacing="1" w:after="200" w:line="276" w:lineRule="auto"/>
        <w:ind w:left="946" w:right="76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6385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Pueblo </w:t>
      </w:r>
      <w:r w:rsidRPr="00A16385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2F31F37C" w14:textId="2A7D6EBE" w:rsidR="00A16385" w:rsidRPr="00A16385" w:rsidRDefault="00A16385" w:rsidP="00A16385">
      <w:pPr>
        <w:pStyle w:val="Style"/>
        <w:spacing w:before="100" w:beforeAutospacing="1" w:after="200" w:line="276" w:lineRule="auto"/>
        <w:ind w:left="946" w:right="74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6385">
        <w:rPr>
          <w:rFonts w:ascii="Calibri" w:eastAsia="Arial" w:hAnsi="Calibri" w:cs="Calibri"/>
          <w:sz w:val="22"/>
          <w:szCs w:val="22"/>
        </w:rPr>
        <w:t xml:space="preserve">¿Por qué lleva meses sin actualizarse la página web del CPEN y, por ejemplo, a día de hoy sigue habiendo un saludo institucional, como presidente de CPEN, del </w:t>
      </w:r>
      <w:r>
        <w:rPr>
          <w:rFonts w:ascii="Calibri" w:eastAsia="Arial" w:hAnsi="Calibri" w:cs="Calibri"/>
          <w:sz w:val="22"/>
          <w:szCs w:val="22"/>
        </w:rPr>
        <w:t>señor</w:t>
      </w:r>
      <w:r w:rsidRPr="00A16385">
        <w:rPr>
          <w:rFonts w:ascii="Calibri" w:eastAsia="Arial" w:hAnsi="Calibri" w:cs="Calibri"/>
          <w:sz w:val="22"/>
          <w:szCs w:val="22"/>
        </w:rPr>
        <w:t xml:space="preserve"> Cigudosa</w:t>
      </w:r>
      <w:r w:rsidRPr="00A16385">
        <w:rPr>
          <w:rFonts w:ascii="Calibri" w:eastAsia="Arial" w:hAnsi="Calibri" w:cs="Calibri"/>
          <w:sz w:val="22"/>
          <w:szCs w:val="22"/>
        </w:rPr>
        <w:t xml:space="preserve"> en su calidad de Consejero de Economía y Hacienda, cargo en el que ya no está desde el 30 de agosto de 2023? </w:t>
      </w:r>
    </w:p>
    <w:p w14:paraId="6E7C7F05" w14:textId="77777777" w:rsidR="00A16385" w:rsidRDefault="00A16385" w:rsidP="00A16385">
      <w:pPr>
        <w:pStyle w:val="Style"/>
        <w:spacing w:before="100" w:beforeAutospacing="1" w:after="200" w:line="276" w:lineRule="auto"/>
        <w:ind w:left="238" w:right="749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A16385">
        <w:rPr>
          <w:rFonts w:ascii="Calibri" w:eastAsia="Arial" w:hAnsi="Calibri" w:cs="Calibri"/>
          <w:sz w:val="22"/>
          <w:szCs w:val="22"/>
        </w:rPr>
        <w:t>Pamplona, a 14 de diciembre de 2023</w:t>
      </w:r>
    </w:p>
    <w:p w14:paraId="5F5A42D4" w14:textId="61AD073F" w:rsidR="003957AA" w:rsidRPr="00A16385" w:rsidRDefault="00A16385" w:rsidP="00A16385">
      <w:pPr>
        <w:pStyle w:val="Style"/>
        <w:spacing w:before="100" w:beforeAutospacing="1" w:after="200" w:line="276" w:lineRule="auto"/>
        <w:ind w:left="238" w:right="74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A16385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3957AA" w:rsidRPr="00A16385" w:rsidSect="00A1638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7AA"/>
    <w:rsid w:val="003957AA"/>
    <w:rsid w:val="00A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ED74"/>
  <w15:docId w15:val="{C00888CE-2C87-4B56-AA10-65CA8F22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Company>HP Inc.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23PES-242</dc:title>
  <dc:creator>informatica</dc:creator>
  <cp:keywords>CreatedByIRIS_Readiris_17.0</cp:keywords>
  <cp:lastModifiedBy>Mauleón, Fernando</cp:lastModifiedBy>
  <cp:revision>2</cp:revision>
  <dcterms:created xsi:type="dcterms:W3CDTF">2023-12-15T07:14:00Z</dcterms:created>
  <dcterms:modified xsi:type="dcterms:W3CDTF">2023-12-15T07:16:00Z</dcterms:modified>
</cp:coreProperties>
</file>