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346A" w14:textId="04E4909A" w:rsidR="002D2E78" w:rsidRDefault="00073A29" w:rsidP="00BA1A3C">
      <w:pPr>
        <w:spacing w:line="360" w:lineRule="auto"/>
        <w:jc w:val="both"/>
        <w:rPr>
          <w:rFonts w:ascii="Arial" w:hAnsi="Arial" w:cs="Arial"/>
          <w:sz w:val="24"/>
          <w:szCs w:val="24"/>
        </w:rPr>
      </w:pPr>
      <w:r w:rsidRPr="00073A29">
        <w:rPr>
          <w:rFonts w:ascii="Arial" w:hAnsi="Arial" w:cs="Arial"/>
          <w:sz w:val="24"/>
          <w:szCs w:val="24"/>
        </w:rPr>
        <w:t>La c</w:t>
      </w:r>
      <w:r w:rsidR="00BA1A3C" w:rsidRPr="00073A29">
        <w:rPr>
          <w:rFonts w:ascii="Arial" w:hAnsi="Arial" w:cs="Arial"/>
          <w:sz w:val="24"/>
          <w:szCs w:val="24"/>
        </w:rPr>
        <w:t>onsejera de Derechos Soc</w:t>
      </w:r>
      <w:r w:rsidRPr="00073A29">
        <w:rPr>
          <w:rFonts w:ascii="Arial" w:hAnsi="Arial" w:cs="Arial"/>
          <w:sz w:val="24"/>
          <w:szCs w:val="24"/>
        </w:rPr>
        <w:t>iales, Economía Social y Empleo</w:t>
      </w:r>
      <w:r w:rsidR="00BA1A3C" w:rsidRPr="00073A29">
        <w:rPr>
          <w:rFonts w:ascii="Arial" w:hAnsi="Arial" w:cs="Arial"/>
          <w:sz w:val="24"/>
          <w:szCs w:val="24"/>
        </w:rPr>
        <w:t xml:space="preserve"> del Gobierno de Navarra, </w:t>
      </w:r>
      <w:r w:rsidR="002D2E78" w:rsidRPr="00073A29">
        <w:rPr>
          <w:rFonts w:ascii="Arial" w:hAnsi="Arial" w:cs="Arial"/>
          <w:sz w:val="24"/>
          <w:szCs w:val="24"/>
        </w:rPr>
        <w:t>en relación con</w:t>
      </w:r>
      <w:r w:rsidR="00BA1A3C" w:rsidRPr="00073A29">
        <w:rPr>
          <w:rFonts w:ascii="Arial" w:hAnsi="Arial" w:cs="Arial"/>
          <w:sz w:val="24"/>
          <w:szCs w:val="24"/>
        </w:rPr>
        <w:t xml:space="preserve"> la pregunta para su contestación por escrito </w:t>
      </w:r>
      <w:r w:rsidR="00D42C4C">
        <w:rPr>
          <w:rFonts w:ascii="Arial" w:hAnsi="Arial" w:cs="Arial"/>
          <w:sz w:val="24"/>
          <w:szCs w:val="24"/>
        </w:rPr>
        <w:t>(11-23/</w:t>
      </w:r>
      <w:r>
        <w:rPr>
          <w:rFonts w:ascii="Arial" w:hAnsi="Arial" w:cs="Arial"/>
          <w:sz w:val="24"/>
          <w:szCs w:val="24"/>
        </w:rPr>
        <w:t xml:space="preserve">PES-00109) </w:t>
      </w:r>
      <w:r w:rsidR="00BA1A3C" w:rsidRPr="00073A29">
        <w:rPr>
          <w:rFonts w:ascii="Arial" w:hAnsi="Arial" w:cs="Arial"/>
          <w:sz w:val="24"/>
          <w:szCs w:val="24"/>
        </w:rPr>
        <w:t>formulada por la Parlamentaria Foral Ilma. Sra. D</w:t>
      </w:r>
      <w:r w:rsidR="002D2E78">
        <w:rPr>
          <w:rFonts w:ascii="Arial" w:hAnsi="Arial" w:cs="Arial"/>
          <w:sz w:val="24"/>
          <w:szCs w:val="24"/>
        </w:rPr>
        <w:t>.</w:t>
      </w:r>
      <w:r w:rsidR="00BA1A3C" w:rsidRPr="00073A29">
        <w:rPr>
          <w:rFonts w:ascii="Arial" w:hAnsi="Arial" w:cs="Arial"/>
          <w:sz w:val="24"/>
          <w:szCs w:val="24"/>
        </w:rPr>
        <w:t>ª Ra</w:t>
      </w:r>
      <w:r>
        <w:rPr>
          <w:rFonts w:ascii="Arial" w:hAnsi="Arial" w:cs="Arial"/>
          <w:sz w:val="24"/>
          <w:szCs w:val="24"/>
        </w:rPr>
        <w:t>quel Garbayo Berdonces, adscrita</w:t>
      </w:r>
      <w:r w:rsidR="00BA1A3C" w:rsidRPr="00073A29">
        <w:rPr>
          <w:rFonts w:ascii="Arial" w:hAnsi="Arial" w:cs="Arial"/>
          <w:sz w:val="24"/>
          <w:szCs w:val="24"/>
        </w:rPr>
        <w:t xml:space="preserve"> al Grupo Parlamentario Unión del Pueblo Navarro,</w:t>
      </w:r>
      <w:r w:rsidR="00D16F2B" w:rsidRPr="00073A29">
        <w:rPr>
          <w:rFonts w:ascii="Arial" w:hAnsi="Arial" w:cs="Arial"/>
          <w:sz w:val="24"/>
          <w:szCs w:val="24"/>
        </w:rPr>
        <w:t xml:space="preserve"> en la que solicita: </w:t>
      </w:r>
    </w:p>
    <w:p w14:paraId="75F010B1" w14:textId="040E94A5" w:rsidR="00D16F2B" w:rsidRPr="00073A29" w:rsidRDefault="00D16F2B" w:rsidP="00D16F2B">
      <w:pPr>
        <w:pStyle w:val="Prrafodelista"/>
        <w:numPr>
          <w:ilvl w:val="0"/>
          <w:numId w:val="1"/>
        </w:numPr>
        <w:spacing w:line="360" w:lineRule="auto"/>
        <w:jc w:val="both"/>
        <w:rPr>
          <w:rFonts w:ascii="Arial" w:hAnsi="Arial" w:cs="Arial"/>
          <w:sz w:val="24"/>
          <w:szCs w:val="24"/>
        </w:rPr>
      </w:pPr>
      <w:r w:rsidRPr="00073A29">
        <w:rPr>
          <w:rFonts w:ascii="Arial" w:hAnsi="Arial" w:cs="Arial"/>
          <w:sz w:val="24"/>
          <w:szCs w:val="24"/>
        </w:rPr>
        <w:t>¿En qué punto se encuentra el desarrollo reglamentario de cada uno de los artículos y apartados que la Ley Foral 31/2022, de 28 de noviembre, de atención a las personas con discapacidad en Navarra y garantía de sus derechos, a través de su disposición final novena, ordena desarrollar reglamentariamente?</w:t>
      </w:r>
    </w:p>
    <w:p w14:paraId="5B195AD0" w14:textId="11516E05" w:rsidR="002D2E78" w:rsidRPr="00F17CC5" w:rsidRDefault="00D16F2B" w:rsidP="00D16F2B">
      <w:pPr>
        <w:pStyle w:val="Prrafodelista"/>
        <w:numPr>
          <w:ilvl w:val="0"/>
          <w:numId w:val="1"/>
        </w:numPr>
        <w:spacing w:line="360" w:lineRule="auto"/>
        <w:jc w:val="both"/>
        <w:rPr>
          <w:rFonts w:ascii="Arial" w:hAnsi="Arial" w:cs="Arial"/>
          <w:sz w:val="24"/>
          <w:szCs w:val="24"/>
        </w:rPr>
      </w:pPr>
      <w:r w:rsidRPr="00073A29">
        <w:rPr>
          <w:rFonts w:ascii="Arial" w:hAnsi="Arial" w:cs="Arial"/>
          <w:sz w:val="24"/>
          <w:szCs w:val="24"/>
        </w:rPr>
        <w:t>Se solicita una respuesta individual para cada uno de los artículos y apartados recogidos en el apartado 1 (para desarrollar en seis meses) y en el apartado 2 (para hacerlo en un año) de la citada disposición</w:t>
      </w:r>
      <w:r w:rsidR="00F17CC5">
        <w:rPr>
          <w:rFonts w:ascii="Arial" w:hAnsi="Arial" w:cs="Arial"/>
          <w:sz w:val="24"/>
          <w:szCs w:val="24"/>
        </w:rPr>
        <w:t xml:space="preserve">, </w:t>
      </w:r>
      <w:r w:rsidR="002D2E78" w:rsidRPr="00F17CC5">
        <w:rPr>
          <w:rFonts w:ascii="Arial" w:hAnsi="Arial" w:cs="Arial"/>
          <w:sz w:val="24"/>
          <w:szCs w:val="24"/>
        </w:rPr>
        <w:t>tengo a</w:t>
      </w:r>
      <w:r w:rsidRPr="00F17CC5">
        <w:rPr>
          <w:rFonts w:ascii="Arial" w:hAnsi="Arial" w:cs="Arial"/>
          <w:sz w:val="24"/>
          <w:szCs w:val="24"/>
        </w:rPr>
        <w:t xml:space="preserve"> bien de informar lo siguiente:</w:t>
      </w:r>
    </w:p>
    <w:p w14:paraId="6817B1BE" w14:textId="77777777" w:rsidR="002D2E78" w:rsidRDefault="00D42C4C" w:rsidP="00D16F2B">
      <w:pPr>
        <w:spacing w:line="360" w:lineRule="auto"/>
        <w:jc w:val="both"/>
        <w:rPr>
          <w:rFonts w:ascii="Arial" w:hAnsi="Arial" w:cs="Arial"/>
          <w:sz w:val="24"/>
          <w:szCs w:val="24"/>
        </w:rPr>
      </w:pPr>
      <w:r>
        <w:rPr>
          <w:rFonts w:ascii="Arial" w:hAnsi="Arial" w:cs="Arial"/>
          <w:sz w:val="24"/>
          <w:szCs w:val="24"/>
        </w:rPr>
        <w:t>Todavía no se ha realizado el desarrollo reglamentario previsto en la Ley Foral, si bien se han dado pasos.</w:t>
      </w:r>
    </w:p>
    <w:p w14:paraId="129EB8EC" w14:textId="77777777" w:rsidR="002D2E78" w:rsidRDefault="00D42C4C" w:rsidP="00D16F2B">
      <w:pPr>
        <w:spacing w:line="360" w:lineRule="auto"/>
        <w:jc w:val="both"/>
        <w:rPr>
          <w:rFonts w:ascii="Arial" w:hAnsi="Arial" w:cs="Arial"/>
          <w:sz w:val="24"/>
          <w:szCs w:val="24"/>
        </w:rPr>
      </w:pPr>
      <w:r>
        <w:rPr>
          <w:rFonts w:ascii="Arial" w:hAnsi="Arial" w:cs="Arial"/>
          <w:sz w:val="24"/>
          <w:szCs w:val="24"/>
        </w:rPr>
        <w:t>Se ha solicitado al CERMIN su valoración para determinar cuales, de todos los artículos a desarrollar reglamentariamente, consideran prioritarios, con objeto de ser eficientes en la consecución de los objetivos. El desarrollo reglamentario se hará contando con el Consejo para la Promoción de la Accesibilidad Universal y de la Igualdad de Oportunidades para todas las personas. Asimismo, informar que se ha ofrecido recientemente al CERMIN comenzar por el desarrollo del artículo 74.2 (espacios naturales de uso público) y 97.6 (condiciones de accesibilidad en los servicios públicos).</w:t>
      </w:r>
    </w:p>
    <w:p w14:paraId="262B302F" w14:textId="102C6801" w:rsidR="002D2E78" w:rsidRDefault="00D42C4C" w:rsidP="00D16F2B">
      <w:pPr>
        <w:spacing w:line="360" w:lineRule="auto"/>
        <w:jc w:val="both"/>
        <w:rPr>
          <w:rFonts w:ascii="Arial" w:hAnsi="Arial" w:cs="Arial"/>
          <w:sz w:val="24"/>
          <w:szCs w:val="24"/>
        </w:rPr>
      </w:pPr>
      <w:r>
        <w:rPr>
          <w:rFonts w:ascii="Arial" w:hAnsi="Arial" w:cs="Arial"/>
          <w:sz w:val="24"/>
          <w:szCs w:val="24"/>
        </w:rPr>
        <w:t>Además, se ha estado trabajando en el desarrollo de la Junta Arbitral (se ha enviado propuesta de convenio y respuesta a las alegaciones planteadas por la Administración General del Estado), estando pendientes en estos momentos de la respuesta de la AGE.</w:t>
      </w:r>
    </w:p>
    <w:p w14:paraId="0A5C0314" w14:textId="77777777" w:rsidR="002D2E78" w:rsidRDefault="00BA1A3C" w:rsidP="00BA1A3C">
      <w:pPr>
        <w:spacing w:line="360" w:lineRule="auto"/>
        <w:jc w:val="both"/>
        <w:rPr>
          <w:rFonts w:ascii="Arial" w:hAnsi="Arial" w:cs="Arial"/>
          <w:sz w:val="24"/>
          <w:szCs w:val="24"/>
        </w:rPr>
      </w:pPr>
      <w:r w:rsidRPr="00073A29">
        <w:rPr>
          <w:rFonts w:ascii="Arial" w:hAnsi="Arial" w:cs="Arial"/>
          <w:sz w:val="24"/>
          <w:szCs w:val="24"/>
        </w:rPr>
        <w:t>Es cuanto informo en cumplimiento de lo dispuesto en el artículo 215 del Reglamento del Parlamento de Navarra.</w:t>
      </w:r>
    </w:p>
    <w:p w14:paraId="30FDC002" w14:textId="77777777" w:rsidR="002D2E78" w:rsidRDefault="00BA1A3C" w:rsidP="00BA1A3C">
      <w:pPr>
        <w:spacing w:line="360" w:lineRule="auto"/>
        <w:jc w:val="center"/>
        <w:rPr>
          <w:rFonts w:ascii="Arial" w:hAnsi="Arial" w:cs="Arial"/>
          <w:sz w:val="24"/>
          <w:szCs w:val="24"/>
        </w:rPr>
      </w:pPr>
      <w:r w:rsidRPr="00073A29">
        <w:rPr>
          <w:rFonts w:ascii="Arial" w:hAnsi="Arial" w:cs="Arial"/>
          <w:sz w:val="24"/>
          <w:szCs w:val="24"/>
        </w:rPr>
        <w:t xml:space="preserve">Pamplona-Iruñea, </w:t>
      </w:r>
      <w:r w:rsidR="00D42C4C">
        <w:rPr>
          <w:rFonts w:ascii="Arial" w:hAnsi="Arial" w:cs="Arial"/>
          <w:sz w:val="24"/>
          <w:szCs w:val="24"/>
        </w:rPr>
        <w:t>7</w:t>
      </w:r>
      <w:r w:rsidR="00D16F2B" w:rsidRPr="00073A29">
        <w:rPr>
          <w:rFonts w:ascii="Arial" w:hAnsi="Arial" w:cs="Arial"/>
          <w:sz w:val="24"/>
          <w:szCs w:val="24"/>
        </w:rPr>
        <w:t xml:space="preserve"> de noviembre</w:t>
      </w:r>
      <w:r w:rsidRPr="00073A29">
        <w:rPr>
          <w:rFonts w:ascii="Arial" w:hAnsi="Arial" w:cs="Arial"/>
          <w:sz w:val="24"/>
          <w:szCs w:val="24"/>
        </w:rPr>
        <w:t xml:space="preserve"> 2023</w:t>
      </w:r>
    </w:p>
    <w:p w14:paraId="3A9A5C55" w14:textId="6E28DEF1" w:rsidR="002D2E78" w:rsidRDefault="002D2E78" w:rsidP="00BA1A3C">
      <w:pPr>
        <w:jc w:val="center"/>
        <w:rPr>
          <w:rFonts w:ascii="Arial" w:hAnsi="Arial" w:cs="Arial"/>
          <w:sz w:val="24"/>
          <w:szCs w:val="24"/>
        </w:rPr>
      </w:pPr>
      <w:r w:rsidRPr="00073A29">
        <w:rPr>
          <w:rFonts w:ascii="Arial" w:hAnsi="Arial" w:cs="Arial"/>
          <w:sz w:val="24"/>
          <w:szCs w:val="24"/>
        </w:rPr>
        <w:t>La consejera de Derechos Sociales, Economía Social y Empleo</w:t>
      </w:r>
      <w:r>
        <w:rPr>
          <w:rFonts w:ascii="Arial" w:hAnsi="Arial" w:cs="Arial"/>
          <w:sz w:val="24"/>
          <w:szCs w:val="24"/>
        </w:rPr>
        <w:t>:</w:t>
      </w:r>
      <w:r w:rsidRPr="00073A29">
        <w:rPr>
          <w:rFonts w:ascii="Arial" w:hAnsi="Arial" w:cs="Arial"/>
          <w:sz w:val="24"/>
          <w:szCs w:val="24"/>
        </w:rPr>
        <w:t xml:space="preserve"> María Carmen Maeztu Villafranca</w:t>
      </w:r>
    </w:p>
    <w:p w14:paraId="4ED4EAF7" w14:textId="77777777" w:rsidR="002D2E78" w:rsidRDefault="002D2E78" w:rsidP="00BA1A3C">
      <w:pPr>
        <w:rPr>
          <w:rFonts w:ascii="Arial" w:hAnsi="Arial" w:cs="Arial"/>
          <w:color w:val="FF0000"/>
          <w:sz w:val="24"/>
          <w:szCs w:val="24"/>
        </w:rPr>
      </w:pPr>
    </w:p>
    <w:p w14:paraId="5946E783" w14:textId="77777777" w:rsidR="002D2E78" w:rsidRDefault="002D2E78" w:rsidP="00BA1A3C">
      <w:pPr>
        <w:rPr>
          <w:rFonts w:ascii="Arial" w:hAnsi="Arial" w:cs="Arial"/>
          <w:color w:val="FF0000"/>
          <w:sz w:val="24"/>
          <w:szCs w:val="24"/>
        </w:rPr>
      </w:pPr>
    </w:p>
    <w:p w14:paraId="19C51156" w14:textId="77777777" w:rsidR="00D16F2B" w:rsidRPr="00073A29" w:rsidRDefault="00D16F2B" w:rsidP="00BA1A3C">
      <w:pPr>
        <w:pStyle w:val="Textoindependiente"/>
        <w:spacing w:line="360" w:lineRule="auto"/>
        <w:rPr>
          <w:rFonts w:ascii="Arial" w:hAnsi="Arial" w:cs="Arial"/>
          <w:sz w:val="24"/>
          <w:szCs w:val="24"/>
        </w:rPr>
      </w:pPr>
    </w:p>
    <w:sectPr w:rsidR="00D16F2B" w:rsidRPr="00073A29" w:rsidSect="00015348">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DB26" w14:textId="77777777" w:rsidR="00BA1A3C" w:rsidRDefault="00BA1A3C" w:rsidP="00BA1A3C">
      <w:r>
        <w:separator/>
      </w:r>
    </w:p>
  </w:endnote>
  <w:endnote w:type="continuationSeparator" w:id="0">
    <w:p w14:paraId="2CFCE6DC" w14:textId="77777777" w:rsidR="00BA1A3C" w:rsidRDefault="00BA1A3C" w:rsidP="00B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8A2F" w14:textId="77777777" w:rsidR="002D2E78" w:rsidRPr="00073A29" w:rsidRDefault="00BA1A3C" w:rsidP="00015348">
    <w:pPr>
      <w:pStyle w:val="Piedepgina"/>
      <w:pBdr>
        <w:top w:val="single" w:sz="4" w:space="1" w:color="auto"/>
      </w:pBdr>
      <w:tabs>
        <w:tab w:val="clear" w:pos="8504"/>
        <w:tab w:val="right" w:pos="9180"/>
      </w:tabs>
      <w:ind w:left="-720" w:right="-676"/>
      <w:jc w:val="center"/>
      <w:rPr>
        <w:rFonts w:ascii="Arial" w:hAnsi="Arial" w:cs="Arial"/>
        <w:sz w:val="24"/>
        <w:szCs w:val="20"/>
      </w:rPr>
    </w:pPr>
    <w:r w:rsidRPr="00073A29">
      <w:rPr>
        <w:rStyle w:val="Nmerodepgina"/>
        <w:rFonts w:ascii="Arial" w:hAnsi="Arial" w:cs="Arial"/>
        <w:sz w:val="24"/>
        <w:szCs w:val="20"/>
      </w:rPr>
      <w:tab/>
    </w:r>
    <w:r w:rsidRPr="00073A29">
      <w:rPr>
        <w:rStyle w:val="Nmerodepgina"/>
        <w:rFonts w:ascii="Arial" w:hAnsi="Arial" w:cs="Arial"/>
        <w:sz w:val="24"/>
        <w:szCs w:val="20"/>
      </w:rPr>
      <w:fldChar w:fldCharType="begin"/>
    </w:r>
    <w:r w:rsidRPr="00073A29">
      <w:rPr>
        <w:rStyle w:val="Nmerodepgina"/>
        <w:rFonts w:ascii="Arial" w:hAnsi="Arial" w:cs="Arial"/>
        <w:sz w:val="24"/>
        <w:szCs w:val="20"/>
      </w:rPr>
      <w:instrText xml:space="preserve"> PAGE </w:instrText>
    </w:r>
    <w:r w:rsidRPr="00073A29">
      <w:rPr>
        <w:rStyle w:val="Nmerodepgina"/>
        <w:rFonts w:ascii="Arial" w:hAnsi="Arial" w:cs="Arial"/>
        <w:sz w:val="24"/>
        <w:szCs w:val="20"/>
      </w:rPr>
      <w:fldChar w:fldCharType="separate"/>
    </w:r>
    <w:r w:rsidR="00752124">
      <w:rPr>
        <w:rStyle w:val="Nmerodepgina"/>
        <w:rFonts w:ascii="Arial" w:hAnsi="Arial" w:cs="Arial"/>
        <w:noProof/>
        <w:sz w:val="24"/>
        <w:szCs w:val="20"/>
      </w:rPr>
      <w:t>2</w:t>
    </w:r>
    <w:r w:rsidRPr="00073A29">
      <w:rPr>
        <w:rStyle w:val="Nmerodepgina"/>
        <w:rFonts w:ascii="Arial" w:hAnsi="Arial" w:cs="Arial"/>
        <w:sz w:val="24"/>
        <w:szCs w:val="20"/>
      </w:rPr>
      <w:fldChar w:fldCharType="end"/>
    </w:r>
    <w:r w:rsidRPr="00073A29">
      <w:rPr>
        <w:rStyle w:val="Nmerodepgina"/>
        <w:rFonts w:ascii="Arial" w:hAnsi="Arial" w:cs="Arial"/>
        <w:sz w:val="24"/>
        <w:szCs w:val="20"/>
      </w:rPr>
      <w:t>/</w:t>
    </w:r>
    <w:r w:rsidRPr="00073A29">
      <w:rPr>
        <w:rStyle w:val="Nmerodepgina"/>
        <w:rFonts w:ascii="Arial" w:hAnsi="Arial" w:cs="Arial"/>
        <w:sz w:val="24"/>
        <w:szCs w:val="20"/>
      </w:rPr>
      <w:fldChar w:fldCharType="begin"/>
    </w:r>
    <w:r w:rsidRPr="00073A29">
      <w:rPr>
        <w:rStyle w:val="Nmerodepgina"/>
        <w:rFonts w:ascii="Arial" w:hAnsi="Arial" w:cs="Arial"/>
        <w:sz w:val="24"/>
        <w:szCs w:val="20"/>
      </w:rPr>
      <w:instrText xml:space="preserve"> NUMPAGES </w:instrText>
    </w:r>
    <w:r w:rsidRPr="00073A29">
      <w:rPr>
        <w:rStyle w:val="Nmerodepgina"/>
        <w:rFonts w:ascii="Arial" w:hAnsi="Arial" w:cs="Arial"/>
        <w:sz w:val="24"/>
        <w:szCs w:val="20"/>
      </w:rPr>
      <w:fldChar w:fldCharType="separate"/>
    </w:r>
    <w:r w:rsidR="00752124">
      <w:rPr>
        <w:rStyle w:val="Nmerodepgina"/>
        <w:rFonts w:ascii="Arial" w:hAnsi="Arial" w:cs="Arial"/>
        <w:noProof/>
        <w:sz w:val="24"/>
        <w:szCs w:val="20"/>
      </w:rPr>
      <w:t>2</w:t>
    </w:r>
    <w:r w:rsidRPr="00073A29">
      <w:rPr>
        <w:rStyle w:val="Nmerodepgina"/>
        <w:rFonts w:ascii="Arial" w:hAnsi="Arial" w:cs="Arial"/>
        <w:sz w:val="24"/>
        <w:szCs w:val="20"/>
      </w:rPr>
      <w:fldChar w:fldCharType="end"/>
    </w:r>
    <w:r w:rsidRPr="00073A29">
      <w:rPr>
        <w:rFonts w:ascii="Arial" w:hAnsi="Arial" w:cs="Arial"/>
        <w:sz w:val="24"/>
        <w:szCs w:val="20"/>
      </w:rPr>
      <w:tab/>
      <w:t>11-23/PES-00109</w:t>
    </w:r>
  </w:p>
  <w:p w14:paraId="45D22B2E" w14:textId="77777777" w:rsidR="002D2E78" w:rsidRDefault="002D2E78"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7A60" w14:textId="77777777" w:rsidR="00BA1A3C" w:rsidRDefault="00BA1A3C" w:rsidP="00BA1A3C">
      <w:r>
        <w:separator/>
      </w:r>
    </w:p>
  </w:footnote>
  <w:footnote w:type="continuationSeparator" w:id="0">
    <w:p w14:paraId="5A4E1572" w14:textId="77777777" w:rsidR="00BA1A3C" w:rsidRDefault="00BA1A3C" w:rsidP="00BA1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027E4"/>
    <w:multiLevelType w:val="hybridMultilevel"/>
    <w:tmpl w:val="34B68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61996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1E6"/>
    <w:rsid w:val="00073A29"/>
    <w:rsid w:val="002D2E78"/>
    <w:rsid w:val="00513833"/>
    <w:rsid w:val="00752124"/>
    <w:rsid w:val="00A829F2"/>
    <w:rsid w:val="00BA1A3C"/>
    <w:rsid w:val="00CA71E6"/>
    <w:rsid w:val="00D16F2B"/>
    <w:rsid w:val="00D42C4C"/>
    <w:rsid w:val="00F17CC5"/>
    <w:rsid w:val="00F53F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8808"/>
  <w15:chartTrackingRefBased/>
  <w15:docId w15:val="{B78AB552-59FB-40B3-AC81-90E6BC9F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A3C"/>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1A3C"/>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A1A3C"/>
  </w:style>
  <w:style w:type="paragraph" w:styleId="Piedepgina">
    <w:name w:val="footer"/>
    <w:basedOn w:val="Normal"/>
    <w:link w:val="PiedepginaCar"/>
    <w:unhideWhenUsed/>
    <w:rsid w:val="00BA1A3C"/>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BA1A3C"/>
  </w:style>
  <w:style w:type="paragraph" w:styleId="Textoindependiente">
    <w:name w:val="Body Text"/>
    <w:basedOn w:val="Normal"/>
    <w:link w:val="TextoindependienteCar"/>
    <w:rsid w:val="00BA1A3C"/>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BA1A3C"/>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BA1A3C"/>
  </w:style>
  <w:style w:type="paragraph" w:styleId="Prrafodelista">
    <w:name w:val="List Paragraph"/>
    <w:basedOn w:val="Normal"/>
    <w:uiPriority w:val="34"/>
    <w:qFormat/>
    <w:rsid w:val="00D16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261</Words>
  <Characters>1808</Characters>
  <Application>Microsoft Office Word</Application>
  <DocSecurity>0</DocSecurity>
  <Lines>301</Lines>
  <Paragraphs>137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Mauleón, Fernando</cp:lastModifiedBy>
  <cp:revision>11</cp:revision>
  <dcterms:created xsi:type="dcterms:W3CDTF">2023-10-16T11:55:00Z</dcterms:created>
  <dcterms:modified xsi:type="dcterms:W3CDTF">2023-12-26T10:48:00Z</dcterms:modified>
  <cp:contentStatus/>
</cp:coreProperties>
</file>