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4D51" w14:textId="77777777" w:rsidR="00A2566B" w:rsidRPr="00A2566B" w:rsidRDefault="00A2566B" w:rsidP="00A2566B">
      <w:pPr>
        <w:pStyle w:val="Style"/>
        <w:spacing w:before="100" w:beforeAutospacing="1" w:after="200" w:line="276" w:lineRule="auto"/>
        <w:ind w:right="854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24PES-9</w:t>
      </w:r>
    </w:p>
    <w:p w14:paraId="6CA60EF0" w14:textId="796FCBC2" w:rsidR="00846D33" w:rsidRPr="00A2566B" w:rsidRDefault="00A2566B" w:rsidP="00A2566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Gorteetako kide</w:t>
      </w:r>
      <w:r w:rsidR="00AD365D">
        <w:rPr>
          <w:rFonts w:ascii="Calibri" w:hAnsi="Calibri"/>
          <w:sz w:val="22"/>
        </w:rPr>
        <w:t xml:space="preserve"> den</w:t>
      </w:r>
      <w:r>
        <w:rPr>
          <w:rFonts w:ascii="Calibri" w:hAnsi="Calibri"/>
          <w:sz w:val="22"/>
        </w:rPr>
        <w:t xml:space="preserve"> eta Nafarroako Alderdi Popularra talde parlamentarioari atxikita</w:t>
      </w:r>
      <w:r w:rsidR="00AD365D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Maribel García Malo andreak, Legebiltzarreko Erregelamenduaren 215. artikuluan xedatutakoaren babesean, honako galdera aurkezten du</w:t>
      </w:r>
      <w:r w:rsidR="00AD365D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Etxebizitzako, Gazteriako eta Migrazio Politiketako kontseilariak idatziz erantzun dezan: </w:t>
      </w:r>
    </w:p>
    <w:p w14:paraId="1D15254B" w14:textId="50E8C803" w:rsidR="00A2566B" w:rsidRDefault="00A2566B" w:rsidP="00A2566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Etxebizitza Departamentuan zenbat kontsulta eta izapide artatzen dira egunero telefono bidez? Zenbat pertsona aritzen dira lan horretan</w:t>
      </w:r>
      <w:r w:rsidR="00AD365D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eta zein da ordutegia?  </w:t>
      </w:r>
    </w:p>
    <w:p w14:paraId="4B2DF2C5" w14:textId="77777777" w:rsidR="00A2566B" w:rsidRDefault="00A2566B" w:rsidP="00A2566B">
      <w:pPr>
        <w:pStyle w:val="Style"/>
        <w:spacing w:before="100" w:beforeAutospacing="1" w:after="200" w:line="276" w:lineRule="auto"/>
        <w:ind w:right="854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urtarrilaren 9an</w:t>
      </w:r>
    </w:p>
    <w:p w14:paraId="6A900824" w14:textId="6EE39E1C" w:rsidR="00846D33" w:rsidRPr="00A2566B" w:rsidRDefault="00A2566B" w:rsidP="00A2566B">
      <w:pPr>
        <w:pStyle w:val="Style"/>
        <w:spacing w:before="100" w:beforeAutospacing="1" w:after="200" w:line="276" w:lineRule="auto"/>
        <w:ind w:right="85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Maribel García Malo </w:t>
      </w:r>
    </w:p>
    <w:sectPr w:rsidR="00846D33" w:rsidRPr="00A2566B" w:rsidSect="00A2566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D33"/>
    <w:rsid w:val="00846D33"/>
    <w:rsid w:val="00A2566B"/>
    <w:rsid w:val="00A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B766"/>
  <w15:docId w15:val="{5CC20088-6D11-4630-B31F-8ACE5AA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</dc:title>
  <dc:creator>informatica</dc:creator>
  <cp:keywords>CreatedByIRIS_Readiris_17.0</cp:keywords>
  <cp:lastModifiedBy>Martin Cestao, Nerea</cp:lastModifiedBy>
  <cp:revision>3</cp:revision>
  <dcterms:created xsi:type="dcterms:W3CDTF">2024-01-10T09:38:00Z</dcterms:created>
  <dcterms:modified xsi:type="dcterms:W3CDTF">2024-01-18T14:59:00Z</dcterms:modified>
</cp:coreProperties>
</file>