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9F97" w14:textId="03D79710" w:rsidR="00D24D98" w:rsidRDefault="005D5252">
      <w:r>
        <w:t xml:space="preserve">24POR-49</w:t>
      </w:r>
    </w:p>
    <w:p w14:paraId="277764B5" w14:textId="240FBCFB" w:rsidR="005D5252" w:rsidRDefault="005D5252" w:rsidP="005D5252">
      <w:r>
        <w:t xml:space="preserve">Nafarroako Alderdi Popularreko talde parlamentarioko eledun Javier García Jiménez jaunak, Legebiltzarreko Erregelamenduan ezarritakoaren babesean, gaurkotasun handiko honako galdera hau aurkezten du, urtarrilaren 25eko Osoko Bilkuran Nafarroako Gobernuko lehendakariak ahoz erantzun dezan:</w:t>
      </w:r>
    </w:p>
    <w:p w14:paraId="2A5F3EFC" w14:textId="77777777" w:rsidR="005D5252" w:rsidRDefault="005D5252" w:rsidP="005D5252">
      <w:r>
        <w:t xml:space="preserve">Benetan uste al duzu hauek direla Nafarroak behar dituen aurrekontuak?</w:t>
      </w:r>
    </w:p>
    <w:p w14:paraId="14ECF6B3" w14:textId="23000B1C" w:rsidR="005D5252" w:rsidRDefault="005D5252" w:rsidP="005D5252">
      <w:r>
        <w:t xml:space="preserve">Iruñean, 2024ko urtarrilaren 21ean</w:t>
      </w:r>
    </w:p>
    <w:p w14:paraId="69250B86" w14:textId="4BAFCE4F" w:rsidR="005D5252" w:rsidRDefault="005D5252" w:rsidP="005D5252">
      <w:r>
        <w:t xml:space="preserve">Foru parlamentaria:</w:t>
      </w:r>
      <w:r>
        <w:t xml:space="preserve"> </w:t>
      </w:r>
      <w:r>
        <w:t xml:space="preserve">Javier García Jiménez</w:t>
      </w:r>
    </w:p>
    <w:sectPr w:rsidR="005D5252" w:rsidSect="005D525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52"/>
    <w:rsid w:val="00263371"/>
    <w:rsid w:val="005D5252"/>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2C4D"/>
  <w15:chartTrackingRefBased/>
  <w15:docId w15:val="{8D1180D2-E3ED-4AE7-97B6-7391CEFE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385</Characters>
  <Application>Microsoft Office Word</Application>
  <DocSecurity>0</DocSecurity>
  <Lines>3</Lines>
  <Paragraphs>1</Paragraphs>
  <ScaleCrop>false</ScaleCrop>
  <Company>Hewlett-Packard Company</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2024-01-22T08:29:00Z</dcterms:created>
  <dcterms:modified xsi:type="dcterms:W3CDTF">2024-01-22T08:30:00Z</dcterms:modified>
</cp:coreProperties>
</file>