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46307F" w14:textId="52277B1B" w:rsidR="00C905F6" w:rsidRPr="0062416E" w:rsidRDefault="0062416E" w:rsidP="0062416E">
      <w:pPr>
        <w:pStyle w:val="Textoindependiente"/>
        <w:spacing w:before="100" w:beforeAutospacing="1" w:after="200" w:line="276" w:lineRule="auto"/>
        <w:ind w:left="342" w:firstLine="720"/>
        <w:rPr>
          <w:bCs/>
          <w:sz w:val="22"/>
          <w:szCs w:val="22"/>
        </w:rPr>
      </w:pPr>
      <w:r w:rsidRPr="0062416E">
        <w:rPr>
          <w:bCs/>
          <w:sz w:val="22"/>
          <w:szCs w:val="22"/>
        </w:rPr>
        <w:t>24ITP-5</w:t>
      </w:r>
    </w:p>
    <w:p w14:paraId="02D82940" w14:textId="58B3F91F" w:rsidR="0062416E" w:rsidRDefault="0062416E" w:rsidP="0062416E">
      <w:pPr>
        <w:pStyle w:val="Textoindependiente"/>
        <w:spacing w:before="100" w:beforeAutospacing="1" w:after="200" w:line="276" w:lineRule="auto"/>
        <w:ind w:left="1062" w:right="296"/>
        <w:jc w:val="both"/>
        <w:rPr>
          <w:sz w:val="22"/>
          <w:szCs w:val="22"/>
        </w:rPr>
      </w:pPr>
      <w:r w:rsidRPr="0062416E">
        <w:rPr>
          <w:sz w:val="22"/>
          <w:szCs w:val="22"/>
        </w:rPr>
        <w:t xml:space="preserve">Doña Eneka Maiz Ulaiar, parlamentaria foral adscrita al </w:t>
      </w:r>
      <w:r w:rsidR="00F33B76" w:rsidRPr="0062416E">
        <w:rPr>
          <w:sz w:val="22"/>
          <w:szCs w:val="22"/>
        </w:rPr>
        <w:t>Grupo</w:t>
      </w:r>
      <w:r w:rsidR="00F33B76">
        <w:rPr>
          <w:sz w:val="22"/>
          <w:szCs w:val="22"/>
        </w:rPr>
        <w:t xml:space="preserve"> Parlamentario</w:t>
      </w:r>
      <w:r w:rsidR="00F33B76" w:rsidRPr="0062416E">
        <w:rPr>
          <w:sz w:val="22"/>
          <w:szCs w:val="22"/>
        </w:rPr>
        <w:t xml:space="preserve"> </w:t>
      </w:r>
      <w:r w:rsidRPr="0062416E">
        <w:rPr>
          <w:sz w:val="22"/>
          <w:szCs w:val="22"/>
        </w:rPr>
        <w:t>EH Bildu</w:t>
      </w:r>
      <w:r>
        <w:rPr>
          <w:sz w:val="22"/>
          <w:szCs w:val="22"/>
        </w:rPr>
        <w:t xml:space="preserve"> </w:t>
      </w:r>
      <w:r w:rsidRPr="0062416E">
        <w:rPr>
          <w:sz w:val="22"/>
          <w:szCs w:val="22"/>
        </w:rPr>
        <w:t>Nafarroa, al amparo del Reglamento del Parlamento de Navarra, presenta la siguiente interpelación al Gobierno de Navarra, para su debate en el Pleno:</w:t>
      </w:r>
    </w:p>
    <w:p w14:paraId="45E14480" w14:textId="2272016E" w:rsidR="00F33B76" w:rsidRDefault="00F33B76" w:rsidP="00F33B76">
      <w:pPr>
        <w:pStyle w:val="Textoindependiente"/>
        <w:spacing w:before="100" w:beforeAutospacing="1" w:after="200" w:line="276" w:lineRule="auto"/>
        <w:ind w:left="1062" w:right="296"/>
        <w:jc w:val="both"/>
        <w:rPr>
          <w:sz w:val="22"/>
          <w:szCs w:val="22"/>
        </w:rPr>
      </w:pPr>
      <w:r w:rsidRPr="00F33B76">
        <w:rPr>
          <w:sz w:val="22"/>
          <w:szCs w:val="22"/>
        </w:rPr>
        <w:t xml:space="preserve">El artículo 1 de la Ley Foral 18/1986, del Euskera, establece que uno de los objetivos de </w:t>
      </w:r>
      <w:proofErr w:type="gramStart"/>
      <w:r w:rsidRPr="00F33B76">
        <w:rPr>
          <w:sz w:val="22"/>
          <w:szCs w:val="22"/>
        </w:rPr>
        <w:t>la misma</w:t>
      </w:r>
      <w:proofErr w:type="gramEnd"/>
      <w:r w:rsidRPr="00F33B76">
        <w:rPr>
          <w:sz w:val="22"/>
          <w:szCs w:val="22"/>
        </w:rPr>
        <w:t xml:space="preserve"> es amparar el derecho de los ciudadanos a conocer y usar el euskera y definir los instrumentos para hacerlo efectivo.</w:t>
      </w:r>
    </w:p>
    <w:p w14:paraId="1FCB699C" w14:textId="77777777" w:rsidR="00F33B76" w:rsidRDefault="00F33B76" w:rsidP="00F33B76">
      <w:pPr>
        <w:pStyle w:val="Textoindependiente"/>
        <w:spacing w:before="100" w:beforeAutospacing="1" w:after="200" w:line="276" w:lineRule="auto"/>
        <w:ind w:left="1062" w:right="296"/>
        <w:jc w:val="both"/>
        <w:rPr>
          <w:sz w:val="22"/>
          <w:szCs w:val="22"/>
        </w:rPr>
      </w:pPr>
      <w:r w:rsidRPr="00F33B76">
        <w:rPr>
          <w:sz w:val="22"/>
          <w:szCs w:val="22"/>
        </w:rPr>
        <w:t>Para ello, la euskaldunización de adultos es un aspecto estratégico, ya que es el camino para lograr nuevos vascohablantes. Asimismo, es sumamente importante que, además de aprender euskera, se facilite que los adultos que estudian tanto en los euskaltegis como en otros centros de aprendizaje de euskera den el salto a su uso.</w:t>
      </w:r>
    </w:p>
    <w:p w14:paraId="4BED3DA6" w14:textId="77777777" w:rsidR="00F33B76" w:rsidRDefault="00F33B76" w:rsidP="00F33B76">
      <w:pPr>
        <w:pStyle w:val="Textoindependiente"/>
        <w:spacing w:before="100" w:beforeAutospacing="1" w:after="200" w:line="276" w:lineRule="auto"/>
        <w:ind w:left="1062" w:right="296"/>
        <w:jc w:val="both"/>
        <w:rPr>
          <w:sz w:val="22"/>
          <w:szCs w:val="22"/>
        </w:rPr>
      </w:pPr>
      <w:r w:rsidRPr="00F33B76">
        <w:rPr>
          <w:sz w:val="22"/>
          <w:szCs w:val="22"/>
        </w:rPr>
        <w:t>Por otro lado, en el punto 12.4 del Acuerdo Programático para la legislatura 2023-2027 firmado por PSN, Geroa Bai y Contigo-Zurekin se recoge que se fomentará la euskaldunización de adultos.</w:t>
      </w:r>
    </w:p>
    <w:p w14:paraId="446852B0" w14:textId="6EA8C4AF" w:rsidR="00F33B76" w:rsidRDefault="00F33B76" w:rsidP="00F33B76">
      <w:pPr>
        <w:pStyle w:val="Textoindependiente"/>
        <w:spacing w:before="100" w:beforeAutospacing="1" w:after="200" w:line="276" w:lineRule="auto"/>
        <w:ind w:left="1062" w:right="296"/>
        <w:jc w:val="both"/>
        <w:rPr>
          <w:sz w:val="22"/>
          <w:szCs w:val="22"/>
        </w:rPr>
      </w:pPr>
      <w:r w:rsidRPr="00F33B76">
        <w:rPr>
          <w:sz w:val="22"/>
          <w:szCs w:val="22"/>
        </w:rPr>
        <w:t>Por todo ello,</w:t>
      </w:r>
      <w:r>
        <w:rPr>
          <w:sz w:val="22"/>
          <w:szCs w:val="22"/>
        </w:rPr>
        <w:t xml:space="preserve"> se </w:t>
      </w:r>
      <w:r w:rsidRPr="00F33B76">
        <w:rPr>
          <w:sz w:val="22"/>
          <w:szCs w:val="22"/>
        </w:rPr>
        <w:t>presenta esta interpelación al Gobierno de Navarra sobre la política general de euskaldunización y alfabetización de adultos.</w:t>
      </w:r>
    </w:p>
    <w:p w14:paraId="3F3DD050" w14:textId="2B6DAAEA" w:rsidR="0062416E" w:rsidRDefault="0062416E" w:rsidP="0062416E">
      <w:pPr>
        <w:pStyle w:val="Textoindependiente"/>
        <w:spacing w:before="100" w:beforeAutospacing="1" w:after="200" w:line="276" w:lineRule="auto"/>
        <w:ind w:left="1062" w:right="298"/>
        <w:jc w:val="both"/>
        <w:rPr>
          <w:sz w:val="22"/>
          <w:szCs w:val="22"/>
        </w:rPr>
      </w:pPr>
      <w:r>
        <w:rPr>
          <w:sz w:val="22"/>
          <w:szCs w:val="22"/>
        </w:rPr>
        <w:t xml:space="preserve">Iruñea-Pamplona, </w:t>
      </w:r>
      <w:r w:rsidR="0090733E">
        <w:rPr>
          <w:sz w:val="22"/>
          <w:szCs w:val="22"/>
        </w:rPr>
        <w:t>1</w:t>
      </w:r>
      <w:r w:rsidR="008610E5">
        <w:rPr>
          <w:sz w:val="22"/>
          <w:szCs w:val="22"/>
        </w:rPr>
        <w:t>4</w:t>
      </w:r>
      <w:r>
        <w:rPr>
          <w:sz w:val="22"/>
          <w:szCs w:val="22"/>
        </w:rPr>
        <w:t xml:space="preserve"> de febrero de 2024</w:t>
      </w:r>
    </w:p>
    <w:p w14:paraId="5B6B2A12" w14:textId="495E03DC" w:rsidR="0062416E" w:rsidRPr="00FE1699" w:rsidRDefault="0062416E" w:rsidP="00FE1699">
      <w:pPr>
        <w:pStyle w:val="Textoindependiente"/>
        <w:spacing w:before="100" w:beforeAutospacing="1" w:after="200" w:line="276" w:lineRule="auto"/>
        <w:ind w:left="1062" w:right="298"/>
        <w:jc w:val="both"/>
        <w:rPr>
          <w:sz w:val="22"/>
          <w:szCs w:val="22"/>
        </w:rPr>
      </w:pPr>
      <w:r>
        <w:rPr>
          <w:sz w:val="22"/>
          <w:szCs w:val="22"/>
        </w:rPr>
        <w:t>La Parlamentaria Foral: Eneka Maiz Ulaiar</w:t>
      </w:r>
      <w:r w:rsidR="007A05D9">
        <w:rPr>
          <w:sz w:val="22"/>
          <w:szCs w:val="22"/>
        </w:rPr>
        <w:t xml:space="preserve"> </w:t>
      </w:r>
    </w:p>
    <w:sectPr w:rsidR="0062416E" w:rsidRPr="00FE1699" w:rsidSect="00FE1699">
      <w:type w:val="continuous"/>
      <w:pgSz w:w="11910" w:h="16840"/>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C905F6"/>
    <w:rsid w:val="00313D28"/>
    <w:rsid w:val="0062416E"/>
    <w:rsid w:val="007A05D9"/>
    <w:rsid w:val="008610E5"/>
    <w:rsid w:val="0090733E"/>
    <w:rsid w:val="009C696C"/>
    <w:rsid w:val="00A312BB"/>
    <w:rsid w:val="00C905F6"/>
    <w:rsid w:val="00F032B3"/>
    <w:rsid w:val="00F33B76"/>
    <w:rsid w:val="00FE16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C3CF3"/>
  <w15:docId w15:val="{062F699B-1654-4F9B-9D00-21BB6B050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Ttulo1">
    <w:name w:val="heading 1"/>
    <w:basedOn w:val="Normal"/>
    <w:uiPriority w:val="9"/>
    <w:qFormat/>
    <w:pPr>
      <w:spacing w:before="1"/>
      <w:ind w:left="2629"/>
      <w:outlineLvl w:val="0"/>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8"/>
      <w:szCs w:val="28"/>
    </w:rPr>
  </w:style>
  <w:style w:type="paragraph" w:styleId="Ttulo">
    <w:name w:val="Title"/>
    <w:basedOn w:val="Normal"/>
    <w:uiPriority w:val="10"/>
    <w:qFormat/>
    <w:pPr>
      <w:spacing w:before="108"/>
      <w:ind w:left="2705"/>
    </w:pPr>
    <w:rPr>
      <w:sz w:val="52"/>
      <w:szCs w:val="52"/>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185</Words>
  <Characters>1020</Characters>
  <Application>Microsoft Office Word</Application>
  <DocSecurity>0</DocSecurity>
  <Lines>8</Lines>
  <Paragraphs>2</Paragraphs>
  <ScaleCrop>false</ScaleCrop>
  <Company>HP Inc.</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Mauleón, Fernando</cp:lastModifiedBy>
  <cp:revision>11</cp:revision>
  <dcterms:created xsi:type="dcterms:W3CDTF">2024-02-05T09:40:00Z</dcterms:created>
  <dcterms:modified xsi:type="dcterms:W3CDTF">2024-02-19T07:49:00Z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2024-02-04T00:00:00Z</vt:filetime>
  </property>
  <property fmtid="{D5CDD505-2E9C-101B-9397-08002B2CF9AE}" pid="3" name="LastSaved">
    <vt:filetime>2024-02-05T00:00:00Z</vt:filetime>
  </property>
</Properties>
</file>