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582E" w14:textId="10A87D81" w:rsidR="00B507DB" w:rsidRPr="00631954" w:rsidRDefault="00631954" w:rsidP="00631954">
      <w:pPr>
        <w:pStyle w:val="Ttulo1"/>
        <w:spacing w:before="100" w:beforeAutospacing="1" w:after="200" w:line="276" w:lineRule="auto"/>
        <w:ind w:left="852" w:firstLine="88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631954">
        <w:rPr>
          <w:rFonts w:ascii="Calibri" w:hAnsi="Calibri" w:cs="Calibri"/>
          <w:b w:val="0"/>
          <w:bCs/>
          <w:sz w:val="22"/>
          <w:szCs w:val="22"/>
        </w:rPr>
        <w:t>24POR-78</w:t>
      </w:r>
    </w:p>
    <w:p w14:paraId="7CC43BC3" w14:textId="755E4294" w:rsidR="00B507DB" w:rsidRPr="00631954" w:rsidRDefault="00000000" w:rsidP="00631954">
      <w:pPr>
        <w:spacing w:before="100" w:beforeAutospacing="1" w:after="200" w:line="276" w:lineRule="auto"/>
        <w:ind w:right="318"/>
        <w:rPr>
          <w:rFonts w:ascii="Calibri" w:hAnsi="Calibri" w:cs="Calibri"/>
          <w:szCs w:val="22"/>
        </w:rPr>
      </w:pPr>
      <w:r w:rsidRPr="00631954">
        <w:rPr>
          <w:rFonts w:ascii="Calibri" w:hAnsi="Calibri" w:cs="Calibri"/>
          <w:szCs w:val="22"/>
        </w:rPr>
        <w:t>Don Emilio Jiménez Román, miembro de las Cortes de Navarra, adscrito a la Agrupación Parlamentaria V</w:t>
      </w:r>
      <w:r w:rsidR="001C4344">
        <w:rPr>
          <w:rFonts w:ascii="Calibri" w:hAnsi="Calibri" w:cs="Calibri"/>
          <w:szCs w:val="22"/>
        </w:rPr>
        <w:t>ox</w:t>
      </w:r>
      <w:r w:rsidRPr="00631954">
        <w:rPr>
          <w:rFonts w:ascii="Calibri" w:hAnsi="Calibri" w:cs="Calibri"/>
          <w:szCs w:val="22"/>
        </w:rPr>
        <w:t xml:space="preserve"> Navarra, al amparo de lo dispuesto en el artículo 209 y siguientes del Reglamento de la Cámara, presenta la siguiente </w:t>
      </w:r>
      <w:r w:rsidR="00631954" w:rsidRPr="00631954">
        <w:rPr>
          <w:rFonts w:ascii="Calibri" w:hAnsi="Calibri" w:cs="Calibri"/>
          <w:bCs/>
          <w:szCs w:val="22"/>
        </w:rPr>
        <w:t>pregunta oral</w:t>
      </w:r>
      <w:r w:rsidR="00631954" w:rsidRPr="00631954">
        <w:rPr>
          <w:rFonts w:ascii="Calibri" w:hAnsi="Calibri" w:cs="Calibri"/>
          <w:b/>
          <w:szCs w:val="22"/>
        </w:rPr>
        <w:t xml:space="preserve"> </w:t>
      </w:r>
      <w:r w:rsidRPr="00631954">
        <w:rPr>
          <w:rFonts w:ascii="Calibri" w:hAnsi="Calibri" w:cs="Calibri"/>
          <w:szCs w:val="22"/>
        </w:rPr>
        <w:t xml:space="preserve">con el fin de que sea respondida por la consejera de Interior, Función Pública y Justicia en el próximo </w:t>
      </w:r>
      <w:r w:rsidR="00631954">
        <w:rPr>
          <w:rFonts w:ascii="Calibri" w:hAnsi="Calibri" w:cs="Calibri"/>
          <w:szCs w:val="22"/>
        </w:rPr>
        <w:t>P</w:t>
      </w:r>
      <w:r w:rsidRPr="00631954">
        <w:rPr>
          <w:rFonts w:ascii="Calibri" w:hAnsi="Calibri" w:cs="Calibri"/>
          <w:szCs w:val="22"/>
        </w:rPr>
        <w:t xml:space="preserve">leno del 22 de febrero de 2024. </w:t>
      </w:r>
    </w:p>
    <w:p w14:paraId="17C767D1" w14:textId="1F7340CB" w:rsidR="00B507DB" w:rsidRPr="00631954" w:rsidRDefault="00000000" w:rsidP="00631954">
      <w:pPr>
        <w:spacing w:before="100" w:beforeAutospacing="1" w:after="200" w:line="276" w:lineRule="auto"/>
        <w:ind w:left="950" w:right="315"/>
        <w:rPr>
          <w:rFonts w:ascii="Calibri" w:hAnsi="Calibri" w:cs="Calibri"/>
          <w:szCs w:val="22"/>
        </w:rPr>
      </w:pPr>
      <w:r w:rsidRPr="00631954">
        <w:rPr>
          <w:rFonts w:ascii="Calibri" w:hAnsi="Calibri" w:cs="Calibri"/>
          <w:szCs w:val="22"/>
        </w:rPr>
        <w:t>Ante la situación crítica en la que se encuentra la Guardia Civil de Navarra debido a la restricción por parte del ministro de Interior Grande-Marlaska de los chalecos antibalas</w:t>
      </w:r>
      <w:r w:rsidR="00631954">
        <w:rPr>
          <w:rFonts w:ascii="Calibri" w:hAnsi="Calibri" w:cs="Calibri"/>
          <w:szCs w:val="22"/>
        </w:rPr>
        <w:t>:</w:t>
      </w:r>
    </w:p>
    <w:p w14:paraId="5E611CFF" w14:textId="77777777" w:rsidR="00631954" w:rsidRDefault="00000000" w:rsidP="00631954">
      <w:pPr>
        <w:spacing w:before="100" w:beforeAutospacing="1" w:after="200" w:line="276" w:lineRule="auto"/>
        <w:ind w:left="955" w:right="315" w:firstLine="0"/>
        <w:rPr>
          <w:rFonts w:ascii="Calibri" w:hAnsi="Calibri" w:cs="Calibri"/>
          <w:szCs w:val="22"/>
        </w:rPr>
      </w:pPr>
      <w:r w:rsidRPr="00631954">
        <w:rPr>
          <w:rFonts w:ascii="Calibri" w:hAnsi="Calibri" w:cs="Calibri"/>
          <w:szCs w:val="22"/>
        </w:rPr>
        <w:t>¿Qué opinión tiene el Gobierno de Navarra ante la falta medios y equipos de trabajo apropiados para los agentes?</w:t>
      </w:r>
    </w:p>
    <w:p w14:paraId="0AC02416" w14:textId="7648F5F6" w:rsidR="00B507DB" w:rsidRDefault="00000000" w:rsidP="00631954">
      <w:pPr>
        <w:spacing w:before="100" w:beforeAutospacing="1" w:after="200" w:line="276" w:lineRule="auto"/>
        <w:ind w:left="955" w:right="315" w:firstLine="0"/>
        <w:rPr>
          <w:rFonts w:ascii="Calibri" w:hAnsi="Calibri" w:cs="Calibri"/>
          <w:szCs w:val="22"/>
        </w:rPr>
      </w:pPr>
      <w:r w:rsidRPr="00631954">
        <w:rPr>
          <w:rFonts w:ascii="Calibri" w:hAnsi="Calibri" w:cs="Calibri"/>
          <w:szCs w:val="22"/>
        </w:rPr>
        <w:t>Pamplona, 15 de febrero de 2024</w:t>
      </w:r>
    </w:p>
    <w:p w14:paraId="060CC0F7" w14:textId="3F2DC324" w:rsidR="00B507DB" w:rsidRPr="00631954" w:rsidRDefault="00631954" w:rsidP="00631954">
      <w:pPr>
        <w:spacing w:before="100" w:beforeAutospacing="1" w:after="200" w:line="276" w:lineRule="auto"/>
        <w:ind w:left="955" w:right="315" w:firstLin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El Parlamentario Foral: </w:t>
      </w:r>
      <w:r w:rsidR="00000000" w:rsidRPr="00631954">
        <w:rPr>
          <w:rFonts w:ascii="Calibri" w:hAnsi="Calibri" w:cs="Calibri"/>
          <w:szCs w:val="22"/>
        </w:rPr>
        <w:t xml:space="preserve">Emilio Jiménez Román </w:t>
      </w:r>
    </w:p>
    <w:sectPr w:rsidR="00B507DB" w:rsidRPr="00631954">
      <w:pgSz w:w="11906" w:h="16838"/>
      <w:pgMar w:top="1440" w:right="1366" w:bottom="1440" w:left="7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7DB"/>
    <w:rsid w:val="001C4344"/>
    <w:rsid w:val="00631954"/>
    <w:rsid w:val="00B5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0492"/>
  <w15:docId w15:val="{2155494A-9CAF-4196-B93B-CE37320F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5" w:line="293" w:lineRule="auto"/>
      <w:ind w:left="965" w:right="330" w:hanging="10"/>
      <w:jc w:val="both"/>
    </w:pPr>
    <w:rPr>
      <w:rFonts w:ascii="Arial" w:eastAsia="Arial" w:hAnsi="Arial" w:cs="Arial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44" w:line="259" w:lineRule="auto"/>
      <w:ind w:left="62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cp:lastModifiedBy>Mauleón, Fernando</cp:lastModifiedBy>
  <cp:revision>3</cp:revision>
  <dcterms:created xsi:type="dcterms:W3CDTF">2024-02-16T07:34:00Z</dcterms:created>
  <dcterms:modified xsi:type="dcterms:W3CDTF">2024-02-16T07:34:00Z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-1994637339</vt:i4>
  </property>
</Properties>
</file>