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4796" w14:textId="4A3134D2" w:rsidR="00D24D98" w:rsidRPr="00BB4152" w:rsidRDefault="00865FFB">
      <w:pPr>
        <w:rPr>
          <w:lang w:val="eu-ES"/>
        </w:rPr>
      </w:pPr>
      <w:r w:rsidRPr="00BB4152">
        <w:rPr>
          <w:lang w:val="eu-ES"/>
        </w:rPr>
        <w:t>24ITP-5</w:t>
      </w:r>
    </w:p>
    <w:p w14:paraId="109A00A9" w14:textId="026ED515" w:rsidR="00865FFB" w:rsidRPr="00BB4152" w:rsidRDefault="00865FFB" w:rsidP="00865FFB">
      <w:pPr>
        <w:rPr>
          <w:lang w:val="eu-ES"/>
        </w:rPr>
      </w:pPr>
      <w:r w:rsidRPr="00BB4152">
        <w:rPr>
          <w:lang w:val="eu-ES"/>
        </w:rPr>
        <w:t>EH Bildu-Nafarroa taldeko foru parlamentari Eneka Maiz Ulaiar andreak, Nafarroako Parlamentuko Erregelamenduaren babesean, interpelazio hau aurkezten dio Nafarroako Gobernuari, Osoko Bilkuran eztabaidatu dadin:</w:t>
      </w:r>
    </w:p>
    <w:p w14:paraId="299190F3" w14:textId="08CAED7E" w:rsidR="00BB4152" w:rsidRPr="00BB4152" w:rsidRDefault="00BB4152" w:rsidP="00BB4152">
      <w:pPr>
        <w:rPr>
          <w:lang w:val="eu-ES"/>
        </w:rPr>
      </w:pPr>
      <w:r w:rsidRPr="00BB4152">
        <w:rPr>
          <w:lang w:val="eu-ES"/>
        </w:rPr>
        <w:t>18/1986 Foru Legean, Euskarari Buruzkoan, 1. artikuluan jasotzen da</w:t>
      </w:r>
      <w:r>
        <w:rPr>
          <w:lang w:val="eu-ES"/>
        </w:rPr>
        <w:t xml:space="preserve"> </w:t>
      </w:r>
      <w:r w:rsidRPr="00BB4152">
        <w:rPr>
          <w:lang w:val="eu-ES"/>
        </w:rPr>
        <w:t>Legearen helburuetako bat dela herritarrek euskara jakin eta erabiltzeko</w:t>
      </w:r>
      <w:r>
        <w:rPr>
          <w:lang w:val="eu-ES"/>
        </w:rPr>
        <w:t xml:space="preserve"> </w:t>
      </w:r>
      <w:r w:rsidRPr="00BB4152">
        <w:rPr>
          <w:lang w:val="eu-ES"/>
        </w:rPr>
        <w:t>duten eskubidea babestea eta hori betetzeko tresnak zehaztea.</w:t>
      </w:r>
    </w:p>
    <w:p w14:paraId="7F1A131E" w14:textId="01A85A45" w:rsidR="00BB4152" w:rsidRPr="00BB4152" w:rsidRDefault="00BB4152" w:rsidP="00BB4152">
      <w:pPr>
        <w:rPr>
          <w:lang w:val="eu-ES"/>
        </w:rPr>
      </w:pPr>
      <w:r w:rsidRPr="00BB4152">
        <w:rPr>
          <w:lang w:val="eu-ES"/>
        </w:rPr>
        <w:t>Horretarako, helduen euskalduntzea arlo estrategikoa da,</w:t>
      </w:r>
      <w:r>
        <w:rPr>
          <w:lang w:val="eu-ES"/>
        </w:rPr>
        <w:t xml:space="preserve"> </w:t>
      </w:r>
      <w:r w:rsidRPr="00BB4152">
        <w:rPr>
          <w:lang w:val="eu-ES"/>
        </w:rPr>
        <w:t>euskarazko hiztun berriak irabazteko bidea baita. Orobat, euskaraz</w:t>
      </w:r>
      <w:r>
        <w:rPr>
          <w:lang w:val="eu-ES"/>
        </w:rPr>
        <w:t xml:space="preserve"> </w:t>
      </w:r>
      <w:r w:rsidRPr="00BB4152">
        <w:rPr>
          <w:lang w:val="eu-ES"/>
        </w:rPr>
        <w:t>jabetzeaz gain, euskaltegietan edo bestelako euskara ikastegietan aritzen</w:t>
      </w:r>
      <w:r>
        <w:rPr>
          <w:lang w:val="eu-ES"/>
        </w:rPr>
        <w:t xml:space="preserve"> </w:t>
      </w:r>
      <w:r w:rsidRPr="00BB4152">
        <w:rPr>
          <w:lang w:val="eu-ES"/>
        </w:rPr>
        <w:t>diren ikasle helduek erabilerarako jauzia egin dezaten erraztea ere oso</w:t>
      </w:r>
      <w:r>
        <w:rPr>
          <w:lang w:val="eu-ES"/>
        </w:rPr>
        <w:t xml:space="preserve"> </w:t>
      </w:r>
      <w:r w:rsidRPr="00BB4152">
        <w:rPr>
          <w:lang w:val="eu-ES"/>
        </w:rPr>
        <w:t>garrantzitsua da.</w:t>
      </w:r>
    </w:p>
    <w:p w14:paraId="6AA023E2" w14:textId="05314017" w:rsidR="00BB4152" w:rsidRPr="00BB4152" w:rsidRDefault="00BB4152" w:rsidP="00BB4152">
      <w:pPr>
        <w:rPr>
          <w:lang w:val="eu-ES"/>
        </w:rPr>
      </w:pPr>
      <w:r w:rsidRPr="00BB4152">
        <w:rPr>
          <w:lang w:val="eu-ES"/>
        </w:rPr>
        <w:t>Bestalde, PSN, Geroa Bai eta Contigo-Zurekin alderdiek 2023-2027</w:t>
      </w:r>
      <w:r>
        <w:rPr>
          <w:lang w:val="eu-ES"/>
        </w:rPr>
        <w:t xml:space="preserve"> </w:t>
      </w:r>
      <w:r w:rsidRPr="00BB4152">
        <w:rPr>
          <w:lang w:val="eu-ES"/>
        </w:rPr>
        <w:t>legealdirako adostu zuten Akordio Programatikoan, 12.4. puntuan, jasotzen</w:t>
      </w:r>
      <w:r>
        <w:rPr>
          <w:lang w:val="eu-ES"/>
        </w:rPr>
        <w:t xml:space="preserve"> </w:t>
      </w:r>
      <w:r w:rsidRPr="00BB4152">
        <w:rPr>
          <w:lang w:val="eu-ES"/>
        </w:rPr>
        <w:t>da helduen euskalduntzea sustatuko dela.</w:t>
      </w:r>
    </w:p>
    <w:p w14:paraId="59D4B346" w14:textId="511EDD25" w:rsidR="00865FFB" w:rsidRPr="00BB4152" w:rsidRDefault="00BB4152" w:rsidP="00BB4152">
      <w:pPr>
        <w:rPr>
          <w:lang w:val="eu-ES"/>
        </w:rPr>
      </w:pPr>
      <w:r w:rsidRPr="00BB4152">
        <w:rPr>
          <w:lang w:val="eu-ES"/>
        </w:rPr>
        <w:t>Horregatik guztiagatik</w:t>
      </w:r>
      <w:r>
        <w:rPr>
          <w:lang w:val="eu-ES"/>
        </w:rPr>
        <w:t>, i</w:t>
      </w:r>
      <w:r w:rsidR="00865FFB" w:rsidRPr="00BB4152">
        <w:rPr>
          <w:lang w:val="eu-ES"/>
        </w:rPr>
        <w:t xml:space="preserve">nterpelazioa </w:t>
      </w:r>
      <w:r w:rsidRPr="00BB4152">
        <w:rPr>
          <w:lang w:val="eu-ES"/>
        </w:rPr>
        <w:t>aurkezten dio Nafarroako Gobernuari helduen</w:t>
      </w:r>
      <w:r>
        <w:rPr>
          <w:lang w:val="eu-ES"/>
        </w:rPr>
        <w:t xml:space="preserve"> </w:t>
      </w:r>
      <w:r w:rsidRPr="00BB4152">
        <w:rPr>
          <w:lang w:val="eu-ES"/>
        </w:rPr>
        <w:t>euskalduntze eta alfabetatzeari buruzko politika orokorraz</w:t>
      </w:r>
      <w:r w:rsidR="00865FFB" w:rsidRPr="00BB4152">
        <w:rPr>
          <w:lang w:val="eu-ES"/>
        </w:rPr>
        <w:t>.</w:t>
      </w:r>
    </w:p>
    <w:p w14:paraId="6C5AD8CF" w14:textId="64169DDE" w:rsidR="00865FFB" w:rsidRPr="00BB4152" w:rsidRDefault="00865FFB" w:rsidP="00865FFB">
      <w:pPr>
        <w:rPr>
          <w:lang w:val="eu-ES"/>
        </w:rPr>
      </w:pPr>
      <w:r w:rsidRPr="00BB4152">
        <w:rPr>
          <w:lang w:val="eu-ES"/>
        </w:rPr>
        <w:t xml:space="preserve">Iruñean, </w:t>
      </w:r>
      <w:r w:rsidR="00BB4152">
        <w:rPr>
          <w:lang w:val="eu-ES"/>
        </w:rPr>
        <w:t>2024ko otsailaren 14an</w:t>
      </w:r>
    </w:p>
    <w:p w14:paraId="40769AC6" w14:textId="371F9991" w:rsidR="00865FFB" w:rsidRPr="00BB4152" w:rsidRDefault="00865FFB" w:rsidP="00865FFB">
      <w:pPr>
        <w:rPr>
          <w:lang w:val="eu-ES"/>
        </w:rPr>
      </w:pPr>
      <w:r w:rsidRPr="00BB4152">
        <w:rPr>
          <w:lang w:val="eu-ES"/>
        </w:rPr>
        <w:t>Foru parlamentaria: Eneka Maiz Ulaiar</w:t>
      </w:r>
    </w:p>
    <w:sectPr w:rsidR="00865FFB" w:rsidRPr="00BB4152" w:rsidSect="00865FF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B"/>
    <w:rsid w:val="00263371"/>
    <w:rsid w:val="00865FFB"/>
    <w:rsid w:val="00BB4152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030"/>
  <w15:chartTrackingRefBased/>
  <w15:docId w15:val="{C7290C89-E366-4B80-AE34-F9695F16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2024-02-05T13:12:00Z</dcterms:created>
  <dcterms:modified xsi:type="dcterms:W3CDTF">2024-02-15T11:55:00Z</dcterms:modified>
</cp:coreProperties>
</file>