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39B9" w14:textId="77777777" w:rsidR="00EA56B6" w:rsidRDefault="00E3053A" w:rsidP="00DB668F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Unión del Pueblo Navarro talde parlamentarioari atxikitako foru parlamentari Raquel Garbayo Berdonces andreak 11-23/PES-00169 galdera egin du, idatziz erantzun dakion, honako hau: “lortu al da errenta bermatua jasotzen duten pertsonen eta gainerako herritarren arteko aldea murriztea depresioari, antsietateari, nahasmendu mental larriari, obesitate-tasa edo gainpisuari eta diabetesari dagokienez? Xehakatu datuak alderdi horietako bakoitzaren, sexuaren, murrizketa-portzentajeen eta 2015etik aitzinako urteen arabera”. Hona hemen Nafarroako Gobernuko Osasuneko kontseilariak horri buruz ematen dion informazioa:</w:t>
      </w:r>
    </w:p>
    <w:p w14:paraId="6708615A" w14:textId="2795467F" w:rsidR="00EA56B6" w:rsidRDefault="00AF798B" w:rsidP="00DB668F">
      <w:pPr>
        <w:spacing w:line="360" w:lineRule="auto"/>
        <w:ind w:left="708"/>
        <w:jc w:val="both"/>
        <w:rPr>
          <w:sz w:val="22"/>
          <w:szCs w:val="24"/>
          <w:rFonts w:ascii="DejaVu Serif Condensed" w:hAnsi="DejaVu Serif Condensed"/>
        </w:rPr>
      </w:pPr>
      <w:r>
        <w:rPr>
          <w:sz w:val="22"/>
          <w:rFonts w:ascii="DejaVu Serif Condensed" w:hAnsi="DejaVu Serif Condensed"/>
        </w:rPr>
        <w:t xml:space="preserve">Azaroaren amaiera aldera Nafarroako Osasunaren determinatzaileei buruzko txostena aurkeztuko zaio publikoari, eta bertan aztertzen dira galderan hizpide diren gaiak.</w:t>
      </w:r>
      <w:r>
        <w:rPr>
          <w:sz w:val="22"/>
          <w:rFonts w:ascii="DejaVu Serif Condensed" w:hAnsi="DejaVu Serif Condensed"/>
        </w:rPr>
        <w:t xml:space="preserve"> </w:t>
      </w:r>
      <w:r>
        <w:rPr>
          <w:sz w:val="22"/>
          <w:rFonts w:ascii="DejaVu Serif Condensed" w:hAnsi="DejaVu Serif Condensed"/>
        </w:rPr>
        <w:t xml:space="preserve">Erantzuna txosten hori publikoari aurkeztu eta gerorako utziko dugu eskatutako datuak osorik eman ahal izateko.</w:t>
      </w:r>
      <w:r>
        <w:rPr>
          <w:sz w:val="22"/>
          <w:rFonts w:ascii="DejaVu Serif Condensed" w:hAnsi="DejaVu Serif Condensed"/>
        </w:rPr>
        <w:t xml:space="preserve"> </w:t>
      </w:r>
    </w:p>
    <w:p w14:paraId="5114FB87" w14:textId="77777777" w:rsidR="00EA56B6" w:rsidRDefault="005C57FC" w:rsidP="001C1E70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Hori guztia jakinarazten dizut, Nafarroako Parlamentuko Erregelamenduaren </w:t>
      </w:r>
      <w:r>
        <w:rPr>
          <w:sz w:val="24"/>
          <w:b/>
          <w:bCs/>
          <w:rFonts w:ascii="DejaVu Serif Condensed" w:hAnsi="DejaVu Serif Condensed"/>
        </w:rPr>
        <w:t xml:space="preserve">215. artikulua</w:t>
      </w:r>
      <w:r>
        <w:rPr>
          <w:sz w:val="24"/>
          <w:rFonts w:ascii="DejaVu Serif Condensed" w:hAnsi="DejaVu Serif Condensed"/>
        </w:rPr>
        <w:t xml:space="preserve"> betez.</w:t>
      </w:r>
    </w:p>
    <w:p w14:paraId="4E2210A3" w14:textId="77777777" w:rsidR="00EA56B6" w:rsidRDefault="007C0BA1" w:rsidP="007C0BA1">
      <w:pPr>
        <w:spacing w:line="360" w:lineRule="auto"/>
        <w:jc w:val="center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Iruñean, 2023ko azaroaren 10ean</w:t>
      </w:r>
    </w:p>
    <w:p w14:paraId="69381547" w14:textId="30B941E7" w:rsidR="00EA56B6" w:rsidRDefault="00EA56B6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17704769" w14:textId="3E144E05" w:rsidR="005E442E" w:rsidRPr="007C0BA1" w:rsidRDefault="00EA56B6" w:rsidP="00DB668F">
      <w:pPr>
        <w:spacing w:line="360" w:lineRule="auto"/>
        <w:jc w:val="center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Osasuneko kontseilaria:</w:t>
      </w:r>
      <w:r>
        <w:rPr>
          <w:sz w:val="24"/>
          <w:rFonts w:ascii="DejaVu Serif Condensed" w:hAnsi="DejaVu Serif Condensed"/>
        </w:rPr>
        <w:t xml:space="preserve"> </w:t>
      </w:r>
      <w:r>
        <w:rPr>
          <w:sz w:val="24"/>
          <w:rFonts w:ascii="DejaVu Serif Condensed" w:hAnsi="DejaVu Serif Condensed"/>
        </w:rPr>
        <w:t xml:space="preserve">Fernando Domínguez Cunchillos</w:t>
      </w:r>
    </w:p>
    <w:sectPr w:rsidR="005E442E" w:rsidRPr="007C0BA1" w:rsidSect="00E3053A">
      <w:pgSz w:w="11907" w:h="16840" w:code="9"/>
      <w:pgMar w:top="2268" w:right="1559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0C60" w14:textId="77777777" w:rsidR="00710486" w:rsidRDefault="00710486" w:rsidP="00805581">
      <w:r>
        <w:separator/>
      </w:r>
    </w:p>
  </w:endnote>
  <w:endnote w:type="continuationSeparator" w:id="0">
    <w:p w14:paraId="4FBF657C" w14:textId="77777777" w:rsidR="00710486" w:rsidRDefault="00710486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43FC" w14:textId="77777777" w:rsidR="00710486" w:rsidRDefault="00710486" w:rsidP="00805581">
      <w:r>
        <w:separator/>
      </w:r>
    </w:p>
  </w:footnote>
  <w:footnote w:type="continuationSeparator" w:id="0">
    <w:p w14:paraId="0A3CAB0D" w14:textId="77777777" w:rsidR="00710486" w:rsidRDefault="00710486" w:rsidP="0080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747BF"/>
    <w:rsid w:val="000C24EC"/>
    <w:rsid w:val="000C2BAE"/>
    <w:rsid w:val="0015364A"/>
    <w:rsid w:val="00187E82"/>
    <w:rsid w:val="001C10F8"/>
    <w:rsid w:val="001C1E70"/>
    <w:rsid w:val="001E7D6B"/>
    <w:rsid w:val="00207D6A"/>
    <w:rsid w:val="00235E3A"/>
    <w:rsid w:val="00264D61"/>
    <w:rsid w:val="00266A20"/>
    <w:rsid w:val="00302F80"/>
    <w:rsid w:val="003217FB"/>
    <w:rsid w:val="00377151"/>
    <w:rsid w:val="003A0CE7"/>
    <w:rsid w:val="0040150F"/>
    <w:rsid w:val="00462CA9"/>
    <w:rsid w:val="00491B64"/>
    <w:rsid w:val="004B5C04"/>
    <w:rsid w:val="004C3705"/>
    <w:rsid w:val="00564CC7"/>
    <w:rsid w:val="005C36E7"/>
    <w:rsid w:val="005C57FC"/>
    <w:rsid w:val="005D3701"/>
    <w:rsid w:val="005E442E"/>
    <w:rsid w:val="00632DDC"/>
    <w:rsid w:val="006360EF"/>
    <w:rsid w:val="00654E5C"/>
    <w:rsid w:val="00710486"/>
    <w:rsid w:val="00730366"/>
    <w:rsid w:val="007B5B6D"/>
    <w:rsid w:val="007C0BA1"/>
    <w:rsid w:val="00800A18"/>
    <w:rsid w:val="00805581"/>
    <w:rsid w:val="008303D7"/>
    <w:rsid w:val="00857FEB"/>
    <w:rsid w:val="00872BB8"/>
    <w:rsid w:val="00901F02"/>
    <w:rsid w:val="00915D78"/>
    <w:rsid w:val="00924421"/>
    <w:rsid w:val="00932262"/>
    <w:rsid w:val="00950A82"/>
    <w:rsid w:val="009620D6"/>
    <w:rsid w:val="009A0F11"/>
    <w:rsid w:val="009C585B"/>
    <w:rsid w:val="009F2469"/>
    <w:rsid w:val="00A23304"/>
    <w:rsid w:val="00A701BE"/>
    <w:rsid w:val="00AF798B"/>
    <w:rsid w:val="00B7603A"/>
    <w:rsid w:val="00B95259"/>
    <w:rsid w:val="00BA0FC9"/>
    <w:rsid w:val="00BD62C4"/>
    <w:rsid w:val="00C01890"/>
    <w:rsid w:val="00CF554E"/>
    <w:rsid w:val="00D23AFB"/>
    <w:rsid w:val="00D83E62"/>
    <w:rsid w:val="00DB668F"/>
    <w:rsid w:val="00DD3120"/>
    <w:rsid w:val="00DD4A22"/>
    <w:rsid w:val="00DE5C78"/>
    <w:rsid w:val="00E01BCD"/>
    <w:rsid w:val="00E2075A"/>
    <w:rsid w:val="00E3053A"/>
    <w:rsid w:val="00E42E78"/>
    <w:rsid w:val="00E55333"/>
    <w:rsid w:val="00EA380B"/>
    <w:rsid w:val="00EA56B6"/>
    <w:rsid w:val="00F25A76"/>
    <w:rsid w:val="00F307AE"/>
    <w:rsid w:val="00F467C2"/>
    <w:rsid w:val="00F56B95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D893F7"/>
  <w15:chartTrackingRefBased/>
  <w15:docId w15:val="{4CFD6C91-5AE3-42FA-8DFD-FA2322FC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05581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3</cp:revision>
  <dcterms:created xsi:type="dcterms:W3CDTF">2023-11-14T17:47:00Z</dcterms:created>
  <dcterms:modified xsi:type="dcterms:W3CDTF">2023-11-14T17:48:00Z</dcterms:modified>
</cp:coreProperties>
</file>