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73F3C" w14:textId="77777777" w:rsidR="00C04B21" w:rsidRDefault="00C04B21" w:rsidP="00C04B21">
      <w:pPr>
        <w:pStyle w:val="Style"/>
        <w:spacing w:before="100" w:beforeAutospacing="1" w:after="200" w:line="276" w:lineRule="auto"/>
        <w:ind w:right="461" w:firstLine="708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24POR-94</w:t>
      </w:r>
    </w:p>
    <w:p w14:paraId="34E9B1A9" w14:textId="256D8EB6" w:rsidR="00C960B4" w:rsidRPr="00C04B21" w:rsidRDefault="00024430" w:rsidP="00C04B21">
      <w:pPr>
        <w:pStyle w:val="Style"/>
        <w:spacing w:before="100" w:beforeAutospacing="1" w:after="200" w:line="276" w:lineRule="auto"/>
        <w:ind w:left="708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Contigo Navarra-Zurekin Nafarroa talde parlamentarioko Carlos Guzmán Pérezek, Legebiltzarraren Erregelamenduan ezarritakoaren babesean, honako galdera hau aurkezten du, Landa Garapeneko eta Ingurumeneko kontseilariak Osoko Bilkuran ahoz erantzun dezan: </w:t>
      </w:r>
    </w:p>
    <w:p w14:paraId="0451615D" w14:textId="45B8D532" w:rsidR="00C960B4" w:rsidRPr="00C04B21" w:rsidRDefault="00024430" w:rsidP="00C04B21">
      <w:pPr>
        <w:pStyle w:val="Style"/>
        <w:spacing w:before="100" w:beforeAutospacing="1" w:after="200" w:line="276" w:lineRule="auto"/>
        <w:ind w:left="708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Ultzama ibaiaren inguruneko bizilagunek eta talde ekologistek salatu dute otsailean zehar gutxienez </w:t>
      </w:r>
      <w:r w:rsidR="004D1AB6">
        <w:rPr>
          <w:rFonts w:ascii="Calibri" w:hAnsi="Calibri"/>
          <w:sz w:val="22"/>
        </w:rPr>
        <w:t>hiru minda-</w:t>
      </w:r>
      <w:r>
        <w:rPr>
          <w:rFonts w:ascii="Calibri" w:hAnsi="Calibri"/>
          <w:sz w:val="22"/>
        </w:rPr>
        <w:t xml:space="preserve">isurketa ilegal egin direla ibaian, eta esaten dutenez etengabeak dira azken 25 urteotan. </w:t>
      </w:r>
    </w:p>
    <w:p w14:paraId="4110CC68" w14:textId="18B1CB7C" w:rsidR="00C960B4" w:rsidRPr="00C04B21" w:rsidRDefault="00024430" w:rsidP="00C04B21">
      <w:pPr>
        <w:pStyle w:val="Style"/>
        <w:spacing w:before="100" w:beforeAutospacing="1" w:after="200" w:line="276" w:lineRule="auto"/>
        <w:ind w:left="708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Bizilagun eta talde ekologista salatzaileek abeltzaintza-ustiategiei egozten dizkiete mind</w:t>
      </w:r>
      <w:r w:rsidR="004D1AB6">
        <w:rPr>
          <w:rFonts w:ascii="Calibri" w:hAnsi="Calibri"/>
          <w:sz w:val="22"/>
        </w:rPr>
        <w:t>a-</w:t>
      </w:r>
      <w:r>
        <w:rPr>
          <w:rFonts w:ascii="Calibri" w:hAnsi="Calibri"/>
          <w:sz w:val="22"/>
        </w:rPr>
        <w:t xml:space="preserve">isurketa ilegalak, eta esaten dutenez jakinaren gainean jarri dituzte Basozainak-Ingurumena Zaintzeko Taldea, Foruzaingoa eta Guardia Zibila, erantzuleak identifikatu eta zehatuko dituztelakoan. </w:t>
      </w:r>
    </w:p>
    <w:p w14:paraId="0E21BDFC" w14:textId="77777777" w:rsidR="00C04B21" w:rsidRDefault="00024430" w:rsidP="00C04B21">
      <w:pPr>
        <w:pStyle w:val="Style"/>
        <w:spacing w:before="100" w:beforeAutospacing="1" w:after="200" w:line="276" w:lineRule="auto"/>
        <w:ind w:left="708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Zenbait udalek –horien artean Atarrabiakoa– mozioak onetsi dituzte, zeinetan Landa Garapeneko eta Ingurumeneko Departamentuari eskatzen baitzaio plan bat egin dezala abeltzaintza-ustiategien mindak kontrolatzeko eta horiek egokiro prozesatzeko bide-orri bat ezartzeko, bai eta Ultzama ibaia garbitzeko eta leheneratzeko plan bat ere, ibilgua eta arrain-hazkuntza berreskuratze aldera. </w:t>
      </w:r>
    </w:p>
    <w:p w14:paraId="7D5B84D2" w14:textId="178F7781" w:rsidR="00C960B4" w:rsidRDefault="00024430" w:rsidP="00C04B21">
      <w:pPr>
        <w:pStyle w:val="Style"/>
        <w:spacing w:before="100" w:beforeAutospacing="1" w:after="200" w:line="276" w:lineRule="auto"/>
        <w:ind w:left="708" w:right="456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Nafarroako Gobernuko Landa Garapeneko eta Ingurumeneko Departamentuak zer neurri edo ekimen abiaraziko ditu Ultzama ibaiaren ibai-ekosistema babesteko?</w:t>
      </w:r>
    </w:p>
    <w:p w14:paraId="3A3B0FF3" w14:textId="6C55D445" w:rsidR="00C04B21" w:rsidRDefault="00C04B21" w:rsidP="00C04B21">
      <w:pPr>
        <w:pStyle w:val="Style"/>
        <w:spacing w:before="100" w:beforeAutospacing="1" w:after="200" w:line="276" w:lineRule="auto"/>
        <w:ind w:left="62" w:firstLine="646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otsailaren 28an</w:t>
      </w:r>
    </w:p>
    <w:p w14:paraId="02E1B220" w14:textId="0659436B" w:rsidR="00C04B21" w:rsidRPr="00C04B21" w:rsidRDefault="00C04B21" w:rsidP="00C04B21">
      <w:pPr>
        <w:pStyle w:val="Style"/>
        <w:spacing w:before="100" w:beforeAutospacing="1" w:after="200" w:line="276" w:lineRule="auto"/>
        <w:ind w:left="62" w:firstLine="646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Foru parlamentaria: Carlos Guzmán Pérez</w:t>
      </w:r>
    </w:p>
    <w:sectPr w:rsidR="00C04B21" w:rsidRPr="00C04B21" w:rsidSect="00C04B21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0B4"/>
    <w:rsid w:val="00024430"/>
    <w:rsid w:val="004D1AB6"/>
    <w:rsid w:val="00C04B21"/>
    <w:rsid w:val="00C960B4"/>
    <w:rsid w:val="00E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5BC3"/>
  <w15:docId w15:val="{ABBFAFB5-BAEC-4299-9618-0E5826A6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1154</Characters>
  <Application>Microsoft Office Word</Application>
  <DocSecurity>0</DocSecurity>
  <Lines>9</Lines>
  <Paragraphs>2</Paragraphs>
  <ScaleCrop>false</ScaleCrop>
  <Company>HP Inc.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24POR-94</dc:title>
  <dc:creator>informatica</dc:creator>
  <cp:keywords>CreatedByIRIS_Readiris_17.0</cp:keywords>
  <cp:lastModifiedBy>Martin Cestao, Nerea</cp:lastModifiedBy>
  <cp:revision>5</cp:revision>
  <dcterms:created xsi:type="dcterms:W3CDTF">2024-02-29T09:37:00Z</dcterms:created>
  <dcterms:modified xsi:type="dcterms:W3CDTF">2024-03-08T07:04:00Z</dcterms:modified>
</cp:coreProperties>
</file>