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14CC" w14:textId="77777777" w:rsidR="00F84E7C" w:rsidRPr="00F84E7C" w:rsidRDefault="00F84E7C" w:rsidP="00670391">
      <w:pPr>
        <w:pStyle w:val="Style"/>
        <w:spacing w:before="100" w:beforeAutospacing="1" w:after="200" w:line="276" w:lineRule="auto"/>
        <w:textAlignment w:val="baseline"/>
        <w:rPr>
          <w:rFonts w:ascii="Calibri" w:hAnsi="Calibri" w:cs="Calibri"/>
          <w:bCs/>
          <w:sz w:val="22"/>
          <w:szCs w:val="22"/>
        </w:rPr>
      </w:pPr>
      <w:r>
        <w:rPr>
          <w:rFonts w:ascii="Calibri" w:hAnsi="Calibri"/>
          <w:sz w:val="22"/>
        </w:rPr>
        <w:t>24PES-135</w:t>
      </w:r>
    </w:p>
    <w:p w14:paraId="231857BF" w14:textId="514B799C" w:rsidR="00F84E7C" w:rsidRPr="00F84E7C" w:rsidRDefault="00275CFD" w:rsidP="00670391">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EH Bildu Nafarroa talde parlamentarioko Adolfo Araiz </w:t>
      </w:r>
      <w:proofErr w:type="spellStart"/>
      <w:r>
        <w:rPr>
          <w:rFonts w:ascii="Calibri" w:hAnsi="Calibri"/>
          <w:sz w:val="22"/>
        </w:rPr>
        <w:t>Flamarique</w:t>
      </w:r>
      <w:proofErr w:type="spellEnd"/>
      <w:r>
        <w:rPr>
          <w:rFonts w:ascii="Calibri" w:hAnsi="Calibri"/>
          <w:sz w:val="22"/>
        </w:rPr>
        <w:t xml:space="preserve"> jaunak honako galdera hauek aurkezten dizkio Legebiltzarreko Mahaiari, izapidetu ditzan eta idatziz erantzun dakien:</w:t>
      </w:r>
      <w:r>
        <w:rPr>
          <w:rFonts w:ascii="Calibri" w:hAnsi="Calibri"/>
          <w:b/>
          <w:sz w:val="22"/>
        </w:rPr>
        <w:t xml:space="preserve"> </w:t>
      </w:r>
    </w:p>
    <w:p w14:paraId="0E626ABF" w14:textId="3F25AADB" w:rsidR="00164C4E" w:rsidRPr="00F84E7C" w:rsidRDefault="00275CFD" w:rsidP="00670391">
      <w:pPr>
        <w:pStyle w:val="Style"/>
        <w:spacing w:before="100" w:beforeAutospacing="1" w:after="200" w:line="276" w:lineRule="auto"/>
        <w:ind w:left="5"/>
        <w:jc w:val="both"/>
        <w:textAlignment w:val="baseline"/>
        <w:rPr>
          <w:rFonts w:ascii="Calibri" w:hAnsi="Calibri" w:cs="Calibri"/>
          <w:sz w:val="22"/>
          <w:szCs w:val="22"/>
        </w:rPr>
      </w:pPr>
      <w:proofErr w:type="spellStart"/>
      <w:r>
        <w:rPr>
          <w:rFonts w:ascii="Calibri" w:hAnsi="Calibri"/>
          <w:sz w:val="22"/>
        </w:rPr>
        <w:t>Kriptodirua</w:t>
      </w:r>
      <w:proofErr w:type="spellEnd"/>
      <w:r>
        <w:rPr>
          <w:rFonts w:ascii="Calibri" w:hAnsi="Calibri"/>
          <w:sz w:val="22"/>
        </w:rPr>
        <w:t xml:space="preserve"> inbertsioak eta transakzioak egiteko modu berri bihurtu da azken urteetan. Zerga-ondorioei begira, ondasun ez-materiala da, unitateetan edo unitate-zatikietan konputagarria; ez da legezko dirua, baina ordainketak egiteko baliatzen da, beste ondasun baten truke erabil baitaiteke –beste diru birtual batzuk, eskubideak edo ondasunak barne–, baldin eta ondasuna edo eskubidea eskualdatzen duen edo zerbitzua ematen duen pertsonak edo entitateak onartzen badu. </w:t>
      </w:r>
    </w:p>
    <w:p w14:paraId="70E5257F" w14:textId="58259067" w:rsidR="00F84E7C" w:rsidRPr="00F84E7C" w:rsidRDefault="00275CFD" w:rsidP="00670391">
      <w:pPr>
        <w:pStyle w:val="Style"/>
        <w:spacing w:before="100" w:beforeAutospacing="1" w:after="200" w:line="276" w:lineRule="auto"/>
        <w:ind w:left="5"/>
        <w:jc w:val="both"/>
        <w:textAlignment w:val="baseline"/>
        <w:rPr>
          <w:rFonts w:ascii="Calibri" w:hAnsi="Calibri" w:cs="Calibri"/>
          <w:sz w:val="22"/>
          <w:szCs w:val="22"/>
        </w:rPr>
      </w:pPr>
      <w:r>
        <w:rPr>
          <w:rFonts w:ascii="Calibri" w:hAnsi="Calibri"/>
          <w:sz w:val="22"/>
        </w:rPr>
        <w:t xml:space="preserve">Eduki ekonomikoa duenez, diru birtuala deklaratu egin behar da, ondarearen gaineko zergaren subjektu pasiboa titular den beste edozein ondasunen antzera. </w:t>
      </w:r>
      <w:proofErr w:type="spellStart"/>
      <w:r>
        <w:rPr>
          <w:rFonts w:ascii="Calibri" w:hAnsi="Calibri"/>
          <w:sz w:val="22"/>
        </w:rPr>
        <w:t>Kriptodirua</w:t>
      </w:r>
      <w:proofErr w:type="spellEnd"/>
      <w:r>
        <w:rPr>
          <w:rFonts w:ascii="Calibri" w:hAnsi="Calibri"/>
          <w:sz w:val="22"/>
        </w:rPr>
        <w:t xml:space="preserve"> errenta-aitorpenean eta ondarearen gainekoan sartu behar da, baldin eta tributuei buruzko legedian ezarritako gutxienekoa gainditzen bada.</w:t>
      </w:r>
    </w:p>
    <w:p w14:paraId="1DA9AA92" w14:textId="1DDDC1C2" w:rsidR="00F84E7C" w:rsidRPr="00F84E7C" w:rsidRDefault="00275CFD" w:rsidP="00670391">
      <w:pPr>
        <w:pStyle w:val="Style"/>
        <w:spacing w:before="100" w:beforeAutospacing="1" w:after="200" w:line="276" w:lineRule="auto"/>
        <w:textAlignment w:val="baseline"/>
        <w:rPr>
          <w:rFonts w:ascii="Calibri" w:hAnsi="Calibri" w:cs="Calibri"/>
          <w:sz w:val="22"/>
          <w:szCs w:val="22"/>
        </w:rPr>
      </w:pPr>
      <w:r>
        <w:rPr>
          <w:rFonts w:ascii="Calibri" w:hAnsi="Calibri"/>
          <w:sz w:val="22"/>
        </w:rPr>
        <w:t xml:space="preserve">Horrenbestez, honako galdera hauek aurkezten ditut, idatziz erantzun dakien: </w:t>
      </w:r>
    </w:p>
    <w:p w14:paraId="61BA07D3" w14:textId="7ACD9A6C" w:rsidR="00164C4E" w:rsidRPr="00F84E7C" w:rsidRDefault="00275CFD" w:rsidP="00670391">
      <w:pPr>
        <w:pStyle w:val="Style"/>
        <w:numPr>
          <w:ilvl w:val="0"/>
          <w:numId w:val="1"/>
        </w:numPr>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Une honetan, Gobernuak zer tresna dauka </w:t>
      </w:r>
      <w:proofErr w:type="spellStart"/>
      <w:r>
        <w:rPr>
          <w:rFonts w:ascii="Calibri" w:hAnsi="Calibri"/>
          <w:sz w:val="22"/>
        </w:rPr>
        <w:t>kriptodirua</w:t>
      </w:r>
      <w:proofErr w:type="spellEnd"/>
      <w:r>
        <w:rPr>
          <w:rFonts w:ascii="Calibri" w:hAnsi="Calibri"/>
          <w:sz w:val="22"/>
        </w:rPr>
        <w:t xml:space="preserve"> dela-eta egin litezkeen iruzurrak kontrolatzeko? Zer egin du Nafarroan zerga-ondorioak dituzten moneta horien mugimendua kontrolatzeko? </w:t>
      </w:r>
    </w:p>
    <w:p w14:paraId="373C4755" w14:textId="4D0E6A85" w:rsidR="00F84E7C" w:rsidRPr="00F84E7C" w:rsidRDefault="00F84E7C" w:rsidP="00670391">
      <w:pPr>
        <w:pStyle w:val="Style"/>
        <w:numPr>
          <w:ilvl w:val="0"/>
          <w:numId w:val="1"/>
        </w:numPr>
        <w:spacing w:before="100" w:beforeAutospacing="1" w:after="200" w:line="276" w:lineRule="auto"/>
        <w:textAlignment w:val="baseline"/>
        <w:rPr>
          <w:rFonts w:ascii="Calibri" w:hAnsi="Calibri" w:cs="Calibri"/>
          <w:sz w:val="22"/>
          <w:szCs w:val="22"/>
        </w:rPr>
      </w:pPr>
      <w:r>
        <w:rPr>
          <w:rFonts w:ascii="Calibri" w:hAnsi="Calibri"/>
          <w:sz w:val="22"/>
        </w:rPr>
        <w:t>Gobernuak dauzkan datuen arabera, Nafarroan zenbat pertsona fisiko</w:t>
      </w:r>
      <w:r w:rsidR="001651CE">
        <w:rPr>
          <w:rFonts w:ascii="Calibri" w:hAnsi="Calibri"/>
          <w:sz w:val="22"/>
        </w:rPr>
        <w:t>k nahiz</w:t>
      </w:r>
      <w:r>
        <w:rPr>
          <w:rFonts w:ascii="Calibri" w:hAnsi="Calibri"/>
          <w:sz w:val="22"/>
        </w:rPr>
        <w:t xml:space="preserve"> juridikok daukate </w:t>
      </w:r>
      <w:proofErr w:type="spellStart"/>
      <w:r>
        <w:rPr>
          <w:rFonts w:ascii="Calibri" w:hAnsi="Calibri"/>
          <w:sz w:val="22"/>
        </w:rPr>
        <w:t>kriptodirua</w:t>
      </w:r>
      <w:proofErr w:type="spellEnd"/>
      <w:r>
        <w:rPr>
          <w:rFonts w:ascii="Calibri" w:hAnsi="Calibri"/>
          <w:sz w:val="22"/>
        </w:rPr>
        <w:t>?</w:t>
      </w:r>
    </w:p>
    <w:p w14:paraId="1E896731" w14:textId="2830F63F" w:rsidR="00F84E7C" w:rsidRPr="00F84E7C" w:rsidRDefault="00F84E7C" w:rsidP="00A5794E">
      <w:pPr>
        <w:pStyle w:val="Style"/>
        <w:numPr>
          <w:ilvl w:val="0"/>
          <w:numId w:val="1"/>
        </w:numPr>
        <w:spacing w:before="100" w:beforeAutospacing="1" w:after="200" w:line="276" w:lineRule="auto"/>
        <w:ind w:left="1219" w:hanging="357"/>
        <w:textAlignment w:val="baseline"/>
        <w:rPr>
          <w:rFonts w:ascii="Calibri" w:hAnsi="Calibri" w:cs="Calibri"/>
          <w:sz w:val="22"/>
          <w:szCs w:val="22"/>
        </w:rPr>
      </w:pPr>
      <w:r>
        <w:rPr>
          <w:rFonts w:ascii="Calibri" w:hAnsi="Calibri"/>
          <w:sz w:val="22"/>
        </w:rPr>
        <w:t xml:space="preserve">Guztira, zenbat euro daukate nafar zergadunek </w:t>
      </w:r>
      <w:proofErr w:type="spellStart"/>
      <w:r>
        <w:rPr>
          <w:rFonts w:ascii="Calibri" w:hAnsi="Calibri"/>
          <w:sz w:val="22"/>
        </w:rPr>
        <w:t>kriptodirutan</w:t>
      </w:r>
      <w:proofErr w:type="spellEnd"/>
      <w:r>
        <w:rPr>
          <w:rFonts w:ascii="Calibri" w:hAnsi="Calibri"/>
          <w:sz w:val="22"/>
        </w:rPr>
        <w:t>?</w:t>
      </w:r>
    </w:p>
    <w:p w14:paraId="1848838B" w14:textId="67BFA5BE" w:rsidR="00F84E7C" w:rsidRPr="00F84E7C" w:rsidRDefault="00F84E7C" w:rsidP="00FC558C">
      <w:pPr>
        <w:pStyle w:val="Style"/>
        <w:numPr>
          <w:ilvl w:val="0"/>
          <w:numId w:val="1"/>
        </w:numPr>
        <w:spacing w:before="100" w:beforeAutospacing="1" w:after="200" w:line="276" w:lineRule="auto"/>
        <w:ind w:left="1219" w:hanging="357"/>
        <w:textAlignment w:val="baseline"/>
        <w:rPr>
          <w:rFonts w:ascii="Calibri" w:hAnsi="Calibri" w:cs="Calibri"/>
          <w:sz w:val="22"/>
          <w:szCs w:val="22"/>
        </w:rPr>
      </w:pPr>
      <w:r>
        <w:rPr>
          <w:rFonts w:ascii="Calibri" w:hAnsi="Calibri"/>
          <w:sz w:val="22"/>
        </w:rPr>
        <w:t xml:space="preserve">Gobernuak zer eginen du </w:t>
      </w:r>
      <w:proofErr w:type="spellStart"/>
      <w:r>
        <w:rPr>
          <w:rFonts w:ascii="Calibri" w:hAnsi="Calibri"/>
          <w:sz w:val="22"/>
        </w:rPr>
        <w:t>kriptodiruarekin</w:t>
      </w:r>
      <w:proofErr w:type="spellEnd"/>
      <w:r>
        <w:rPr>
          <w:rFonts w:ascii="Calibri" w:hAnsi="Calibri"/>
          <w:sz w:val="22"/>
        </w:rPr>
        <w:t xml:space="preserve"> egindako balizko iruzurrak detektatzeko?</w:t>
      </w:r>
    </w:p>
    <w:p w14:paraId="30EB1C93" w14:textId="4C61A168" w:rsidR="00F84E7C" w:rsidRPr="00F84E7C" w:rsidRDefault="00F84E7C" w:rsidP="008A6EE7">
      <w:pPr>
        <w:pStyle w:val="Style"/>
        <w:numPr>
          <w:ilvl w:val="0"/>
          <w:numId w:val="1"/>
        </w:numPr>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Gobernuak ba al dauka </w:t>
      </w:r>
      <w:proofErr w:type="spellStart"/>
      <w:r>
        <w:rPr>
          <w:rFonts w:ascii="Calibri" w:hAnsi="Calibri"/>
          <w:sz w:val="22"/>
        </w:rPr>
        <w:t>kriptodirua</w:t>
      </w:r>
      <w:proofErr w:type="spellEnd"/>
      <w:r>
        <w:rPr>
          <w:rFonts w:ascii="Calibri" w:hAnsi="Calibri"/>
          <w:sz w:val="22"/>
        </w:rPr>
        <w:t xml:space="preserve"> dela-eta egin litezkeen iruzurrak kontrolatzeko tresnarik?</w:t>
      </w:r>
    </w:p>
    <w:p w14:paraId="0943DB2E" w14:textId="4769A294" w:rsidR="00F84E7C" w:rsidRPr="00F84E7C" w:rsidRDefault="00F84E7C" w:rsidP="00670391">
      <w:pPr>
        <w:pStyle w:val="Style"/>
        <w:numPr>
          <w:ilvl w:val="0"/>
          <w:numId w:val="1"/>
        </w:numPr>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Gobernuak zer arau-aldaketa bultzatuko du, baldin eta halakorik bultzatzeko asmoa badu, </w:t>
      </w:r>
      <w:proofErr w:type="spellStart"/>
      <w:r>
        <w:rPr>
          <w:rFonts w:ascii="Calibri" w:hAnsi="Calibri"/>
          <w:sz w:val="22"/>
        </w:rPr>
        <w:t>kriptodiruarekin</w:t>
      </w:r>
      <w:proofErr w:type="spellEnd"/>
      <w:r>
        <w:rPr>
          <w:rFonts w:ascii="Calibri" w:hAnsi="Calibri"/>
          <w:sz w:val="22"/>
        </w:rPr>
        <w:t xml:space="preserve"> egindako iruzurraren aurkako borroka hobetzeko?</w:t>
      </w:r>
    </w:p>
    <w:p w14:paraId="1CB8599F" w14:textId="75097CAF" w:rsidR="00F84E7C" w:rsidRPr="00F84E7C" w:rsidRDefault="00F84E7C" w:rsidP="004F733D">
      <w:pPr>
        <w:pStyle w:val="Style"/>
        <w:spacing w:before="100" w:beforeAutospacing="1" w:after="200" w:line="276" w:lineRule="auto"/>
        <w:textAlignment w:val="baseline"/>
        <w:rPr>
          <w:rFonts w:ascii="Calibri" w:hAnsi="Calibri" w:cs="Calibri"/>
          <w:sz w:val="22"/>
          <w:szCs w:val="22"/>
        </w:rPr>
      </w:pPr>
      <w:r>
        <w:rPr>
          <w:rFonts w:ascii="Calibri" w:hAnsi="Calibri"/>
          <w:sz w:val="22"/>
        </w:rPr>
        <w:t>Iruñean, 2024ko otsailaren 27an</w:t>
      </w:r>
    </w:p>
    <w:p w14:paraId="0396607D" w14:textId="3CC375E1" w:rsidR="00F84E7C" w:rsidRPr="00F84E7C" w:rsidRDefault="00FC558C" w:rsidP="004F733D">
      <w:pPr>
        <w:pStyle w:val="Style"/>
        <w:spacing w:before="100" w:beforeAutospacing="1" w:after="200" w:line="276" w:lineRule="auto"/>
        <w:textAlignment w:val="baseline"/>
        <w:rPr>
          <w:rFonts w:ascii="Calibri" w:hAnsi="Calibri" w:cs="Calibri"/>
          <w:sz w:val="22"/>
          <w:szCs w:val="22"/>
        </w:rPr>
      </w:pPr>
      <w:r>
        <w:rPr>
          <w:rFonts w:ascii="Calibri" w:hAnsi="Calibri"/>
          <w:sz w:val="22"/>
        </w:rPr>
        <w:t xml:space="preserve">Foru parlamentaria: Adolfo Araiz </w:t>
      </w:r>
      <w:proofErr w:type="spellStart"/>
      <w:r>
        <w:rPr>
          <w:rFonts w:ascii="Calibri" w:hAnsi="Calibri"/>
          <w:sz w:val="22"/>
        </w:rPr>
        <w:t>Flamarique</w:t>
      </w:r>
      <w:proofErr w:type="spellEnd"/>
    </w:p>
    <w:sectPr w:rsidR="00F84E7C" w:rsidRPr="00F84E7C" w:rsidSect="00F84E7C">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3EA8"/>
    <w:multiLevelType w:val="hybridMultilevel"/>
    <w:tmpl w:val="A2E4AE18"/>
    <w:lvl w:ilvl="0" w:tplc="99D402C6">
      <w:start w:val="1"/>
      <w:numFmt w:val="decimal"/>
      <w:lvlText w:val="%1."/>
      <w:lvlJc w:val="left"/>
      <w:pPr>
        <w:ind w:left="1224" w:hanging="360"/>
      </w:pPr>
      <w:rPr>
        <w:rFonts w:hint="default"/>
      </w:rPr>
    </w:lvl>
    <w:lvl w:ilvl="1" w:tplc="0C0A0019" w:tentative="1">
      <w:start w:val="1"/>
      <w:numFmt w:val="lowerLetter"/>
      <w:lvlText w:val="%2."/>
      <w:lvlJc w:val="left"/>
      <w:pPr>
        <w:ind w:left="1944" w:hanging="360"/>
      </w:pPr>
    </w:lvl>
    <w:lvl w:ilvl="2" w:tplc="0C0A001B" w:tentative="1">
      <w:start w:val="1"/>
      <w:numFmt w:val="lowerRoman"/>
      <w:lvlText w:val="%3."/>
      <w:lvlJc w:val="right"/>
      <w:pPr>
        <w:ind w:left="2664" w:hanging="180"/>
      </w:pPr>
    </w:lvl>
    <w:lvl w:ilvl="3" w:tplc="0C0A000F" w:tentative="1">
      <w:start w:val="1"/>
      <w:numFmt w:val="decimal"/>
      <w:lvlText w:val="%4."/>
      <w:lvlJc w:val="left"/>
      <w:pPr>
        <w:ind w:left="3384" w:hanging="360"/>
      </w:pPr>
    </w:lvl>
    <w:lvl w:ilvl="4" w:tplc="0C0A0019" w:tentative="1">
      <w:start w:val="1"/>
      <w:numFmt w:val="lowerLetter"/>
      <w:lvlText w:val="%5."/>
      <w:lvlJc w:val="left"/>
      <w:pPr>
        <w:ind w:left="4104" w:hanging="360"/>
      </w:pPr>
    </w:lvl>
    <w:lvl w:ilvl="5" w:tplc="0C0A001B" w:tentative="1">
      <w:start w:val="1"/>
      <w:numFmt w:val="lowerRoman"/>
      <w:lvlText w:val="%6."/>
      <w:lvlJc w:val="right"/>
      <w:pPr>
        <w:ind w:left="4824" w:hanging="180"/>
      </w:pPr>
    </w:lvl>
    <w:lvl w:ilvl="6" w:tplc="0C0A000F" w:tentative="1">
      <w:start w:val="1"/>
      <w:numFmt w:val="decimal"/>
      <w:lvlText w:val="%7."/>
      <w:lvlJc w:val="left"/>
      <w:pPr>
        <w:ind w:left="5544" w:hanging="360"/>
      </w:pPr>
    </w:lvl>
    <w:lvl w:ilvl="7" w:tplc="0C0A0019" w:tentative="1">
      <w:start w:val="1"/>
      <w:numFmt w:val="lowerLetter"/>
      <w:lvlText w:val="%8."/>
      <w:lvlJc w:val="left"/>
      <w:pPr>
        <w:ind w:left="6264" w:hanging="360"/>
      </w:pPr>
    </w:lvl>
    <w:lvl w:ilvl="8" w:tplc="0C0A001B" w:tentative="1">
      <w:start w:val="1"/>
      <w:numFmt w:val="lowerRoman"/>
      <w:lvlText w:val="%9."/>
      <w:lvlJc w:val="right"/>
      <w:pPr>
        <w:ind w:left="6984" w:hanging="180"/>
      </w:pPr>
    </w:lvl>
  </w:abstractNum>
  <w:num w:numId="1" w16cid:durableId="1763841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4C4E"/>
    <w:rsid w:val="00164C4E"/>
    <w:rsid w:val="001651CE"/>
    <w:rsid w:val="00275CFD"/>
    <w:rsid w:val="004F733D"/>
    <w:rsid w:val="00577957"/>
    <w:rsid w:val="00670391"/>
    <w:rsid w:val="008A6EE7"/>
    <w:rsid w:val="00A5794E"/>
    <w:rsid w:val="00E66142"/>
    <w:rsid w:val="00F84E7C"/>
    <w:rsid w:val="00FC5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49D0"/>
  <w15:docId w15:val="{38B34FCC-EC3E-4BC0-A98F-2FAF5B02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277</Words>
  <Characters>1528</Characters>
  <Application>Microsoft Office Word</Application>
  <DocSecurity>0</DocSecurity>
  <Lines>12</Lines>
  <Paragraphs>3</Paragraphs>
  <ScaleCrop>false</ScaleCrop>
  <Company>HP Inc.</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24PES-135</dc:title>
  <dc:creator>informatica</dc:creator>
  <cp:keywords>CreatedByIRIS_Readiris_17.0</cp:keywords>
  <cp:lastModifiedBy>Martin Cestao, Nerea</cp:lastModifiedBy>
  <cp:revision>11</cp:revision>
  <dcterms:created xsi:type="dcterms:W3CDTF">2024-02-28T08:48:00Z</dcterms:created>
  <dcterms:modified xsi:type="dcterms:W3CDTF">2024-03-08T07:11:00Z</dcterms:modified>
</cp:coreProperties>
</file>