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6B991" w14:textId="2573CA7D" w:rsidR="0088578E" w:rsidRDefault="0088578E" w:rsidP="0088578E">
      <w:pPr>
        <w:pStyle w:val="Style"/>
        <w:spacing w:before="100" w:beforeAutospacing="1" w:after="200" w:line="276" w:lineRule="auto"/>
        <w:ind w:firstLine="708"/>
        <w:textAlignment w:val="baseline"/>
        <w:rPr>
          <w:rFonts w:ascii="Calibri" w:hAnsi="Calibri" w:cs="Calibri"/>
          <w:sz w:val="22"/>
          <w:szCs w:val="22"/>
        </w:rPr>
      </w:pPr>
      <w:r>
        <w:rPr>
          <w:rFonts w:ascii="Calibri" w:hAnsi="Calibri" w:cs="Calibri"/>
          <w:sz w:val="22"/>
          <w:szCs w:val="22"/>
        </w:rPr>
        <w:t>24PES-145</w:t>
      </w:r>
    </w:p>
    <w:p w14:paraId="3405CD4C" w14:textId="77777777" w:rsidR="0088578E" w:rsidRDefault="0088578E" w:rsidP="0088578E">
      <w:pPr>
        <w:pStyle w:val="Style"/>
        <w:spacing w:before="100" w:beforeAutospacing="1" w:after="200" w:line="276" w:lineRule="auto"/>
        <w:ind w:left="708" w:firstLine="12"/>
        <w:jc w:val="both"/>
        <w:textAlignment w:val="baseline"/>
        <w:rPr>
          <w:rFonts w:ascii="Calibri" w:hAnsi="Calibri" w:cs="Calibri"/>
          <w:sz w:val="22"/>
          <w:szCs w:val="22"/>
        </w:rPr>
      </w:pPr>
      <w:r w:rsidRPr="0088578E">
        <w:rPr>
          <w:rFonts w:ascii="Calibri" w:eastAsia="Arial" w:hAnsi="Calibri" w:cs="Calibri"/>
          <w:sz w:val="22"/>
          <w:szCs w:val="22"/>
        </w:rPr>
        <w:t xml:space="preserve">Don Ángel Ansa Echegaray, miembro de las Cortes de Navarra, adscrito al Grupo Parlamentario Unión del Pueblo Navarro (UPN), al amparo de lo dispuesto en el Reglamento de la Cámara, realiza las siguientes preguntas escritas al Gobierno de Navarra: </w:t>
      </w:r>
    </w:p>
    <w:p w14:paraId="0C7EA50D" w14:textId="63E5C046" w:rsidR="001234DB" w:rsidRPr="0088578E" w:rsidRDefault="0088578E" w:rsidP="0088578E">
      <w:pPr>
        <w:pStyle w:val="Style"/>
        <w:spacing w:before="100" w:beforeAutospacing="1" w:after="200" w:line="276" w:lineRule="auto"/>
        <w:ind w:left="706" w:firstLine="4"/>
        <w:textAlignment w:val="baseline"/>
        <w:rPr>
          <w:rFonts w:ascii="Calibri" w:hAnsi="Calibri" w:cs="Calibri"/>
          <w:sz w:val="22"/>
          <w:szCs w:val="22"/>
        </w:rPr>
      </w:pPr>
      <w:r w:rsidRPr="0088578E">
        <w:rPr>
          <w:rFonts w:ascii="Calibri" w:eastAsia="Arial" w:hAnsi="Calibri" w:cs="Calibri"/>
          <w:sz w:val="22"/>
          <w:szCs w:val="22"/>
        </w:rPr>
        <w:t xml:space="preserve">El Plan de Vivienda de Navarra (2018-2028) incluye un cuadro de </w:t>
      </w:r>
      <w:r>
        <w:rPr>
          <w:rFonts w:ascii="Calibri" w:eastAsia="Arial" w:hAnsi="Calibri" w:cs="Calibri"/>
          <w:sz w:val="22"/>
          <w:szCs w:val="22"/>
        </w:rPr>
        <w:t>“</w:t>
      </w:r>
      <w:r w:rsidRPr="0088578E">
        <w:rPr>
          <w:rFonts w:ascii="Calibri" w:eastAsia="Arial" w:hAnsi="Calibri" w:cs="Calibri"/>
          <w:sz w:val="22"/>
          <w:szCs w:val="22"/>
        </w:rPr>
        <w:t>Financiación y costes</w:t>
      </w:r>
      <w:r>
        <w:rPr>
          <w:rFonts w:ascii="Calibri" w:eastAsia="Arial" w:hAnsi="Calibri" w:cs="Calibri"/>
          <w:sz w:val="22"/>
          <w:szCs w:val="22"/>
        </w:rPr>
        <w:t xml:space="preserve"> </w:t>
      </w:r>
      <w:r w:rsidRPr="0088578E">
        <w:rPr>
          <w:rFonts w:ascii="Calibri" w:eastAsia="Arial" w:hAnsi="Calibri" w:cs="Calibri"/>
          <w:sz w:val="22"/>
          <w:szCs w:val="22"/>
        </w:rPr>
        <w:t>presupuestarios</w:t>
      </w:r>
      <w:r>
        <w:rPr>
          <w:rFonts w:ascii="Calibri" w:eastAsia="Arial" w:hAnsi="Calibri" w:cs="Calibri"/>
          <w:sz w:val="22"/>
          <w:szCs w:val="22"/>
        </w:rPr>
        <w:t>”</w:t>
      </w:r>
      <w:r w:rsidRPr="0088578E">
        <w:rPr>
          <w:rFonts w:ascii="Calibri" w:eastAsia="Arial" w:hAnsi="Calibri" w:cs="Calibri"/>
          <w:sz w:val="22"/>
          <w:szCs w:val="22"/>
        </w:rPr>
        <w:t xml:space="preserve"> únicamente hasta el año 2022. </w:t>
      </w:r>
    </w:p>
    <w:p w14:paraId="1D8B465A" w14:textId="77777777" w:rsidR="0088578E" w:rsidRDefault="0088578E" w:rsidP="0088578E">
      <w:pPr>
        <w:pStyle w:val="Style"/>
        <w:spacing w:before="100" w:beforeAutospacing="1" w:after="200" w:line="276" w:lineRule="auto"/>
        <w:ind w:firstLine="706"/>
        <w:textAlignment w:val="baseline"/>
        <w:rPr>
          <w:rFonts w:ascii="Calibri" w:hAnsi="Calibri" w:cs="Calibri"/>
          <w:sz w:val="22"/>
          <w:szCs w:val="22"/>
        </w:rPr>
      </w:pPr>
      <w:r w:rsidRPr="0088578E">
        <w:rPr>
          <w:rFonts w:ascii="Calibri" w:eastAsia="Arial" w:hAnsi="Calibri" w:cs="Calibri"/>
          <w:sz w:val="22"/>
          <w:szCs w:val="22"/>
        </w:rPr>
        <w:t xml:space="preserve">1.- ¿Cuál fue el presupuesto para 2023 de la Renta de emancipación EMANZIPA? </w:t>
      </w:r>
    </w:p>
    <w:p w14:paraId="03019032" w14:textId="5DA1A6DD" w:rsidR="001234DB" w:rsidRPr="0088578E" w:rsidRDefault="0088578E" w:rsidP="0088578E">
      <w:pPr>
        <w:pStyle w:val="Style"/>
        <w:spacing w:before="100" w:beforeAutospacing="1" w:after="200" w:line="276" w:lineRule="auto"/>
        <w:ind w:left="5" w:firstLine="710"/>
        <w:textAlignment w:val="baseline"/>
        <w:rPr>
          <w:rFonts w:ascii="Calibri" w:hAnsi="Calibri" w:cs="Calibri"/>
          <w:sz w:val="22"/>
          <w:szCs w:val="22"/>
        </w:rPr>
      </w:pPr>
      <w:r w:rsidRPr="0088578E">
        <w:rPr>
          <w:rFonts w:ascii="Calibri" w:eastAsia="Arial" w:hAnsi="Calibri" w:cs="Calibri"/>
          <w:sz w:val="22"/>
          <w:szCs w:val="22"/>
        </w:rPr>
        <w:t xml:space="preserve">2.- ¿Cuá fue el presupuesto ejecutado en 2023 de la Renta de emancipación EMANZIPA? </w:t>
      </w:r>
    </w:p>
    <w:p w14:paraId="6E05878F" w14:textId="77777777" w:rsidR="001234DB" w:rsidRPr="0088578E" w:rsidRDefault="0088578E" w:rsidP="0088578E">
      <w:pPr>
        <w:pStyle w:val="Style"/>
        <w:spacing w:before="100" w:beforeAutospacing="1" w:after="200" w:line="276" w:lineRule="auto"/>
        <w:ind w:left="708" w:firstLine="3"/>
        <w:textAlignment w:val="baseline"/>
        <w:rPr>
          <w:rFonts w:ascii="Calibri" w:hAnsi="Calibri" w:cs="Calibri"/>
          <w:sz w:val="22"/>
          <w:szCs w:val="22"/>
        </w:rPr>
      </w:pPr>
      <w:r w:rsidRPr="0088578E">
        <w:rPr>
          <w:rFonts w:ascii="Calibri" w:eastAsia="Arial" w:hAnsi="Calibri" w:cs="Calibri"/>
          <w:sz w:val="22"/>
          <w:szCs w:val="22"/>
        </w:rPr>
        <w:t xml:space="preserve">3.- ¿Cuál fue el presupuesto ejecutado en 2019, 2020, 2021 y 2022 de la Renta de emancipación EMANZIPA? </w:t>
      </w:r>
    </w:p>
    <w:p w14:paraId="17A779AC" w14:textId="77777777" w:rsidR="0088578E" w:rsidRDefault="0088578E" w:rsidP="0088578E">
      <w:pPr>
        <w:pStyle w:val="Style"/>
        <w:spacing w:before="100" w:beforeAutospacing="1" w:after="200" w:line="276" w:lineRule="auto"/>
        <w:ind w:left="5" w:firstLine="706"/>
        <w:textAlignment w:val="baseline"/>
        <w:rPr>
          <w:rFonts w:ascii="Calibri" w:hAnsi="Calibri" w:cs="Calibri"/>
          <w:sz w:val="22"/>
          <w:szCs w:val="22"/>
        </w:rPr>
      </w:pPr>
      <w:r w:rsidRPr="0088578E">
        <w:rPr>
          <w:rFonts w:ascii="Calibri" w:eastAsia="Arial" w:hAnsi="Calibri" w:cs="Calibri"/>
          <w:sz w:val="22"/>
          <w:szCs w:val="22"/>
        </w:rPr>
        <w:t xml:space="preserve">4.- ¿Cuántas unidades familiares percibieron EMANZIPA en cada uno de esos años? </w:t>
      </w:r>
    </w:p>
    <w:p w14:paraId="5BBC1C1E" w14:textId="0316AAEA" w:rsidR="001234DB" w:rsidRPr="0088578E" w:rsidRDefault="0088578E" w:rsidP="0088578E">
      <w:pPr>
        <w:pStyle w:val="Style"/>
        <w:spacing w:before="100" w:beforeAutospacing="1" w:after="200" w:line="276" w:lineRule="auto"/>
        <w:ind w:left="710"/>
        <w:textAlignment w:val="baseline"/>
        <w:rPr>
          <w:rFonts w:ascii="Calibri" w:hAnsi="Calibri" w:cs="Calibri"/>
          <w:sz w:val="22"/>
          <w:szCs w:val="22"/>
        </w:rPr>
      </w:pPr>
      <w:r w:rsidRPr="0088578E">
        <w:rPr>
          <w:rFonts w:ascii="Calibri" w:eastAsia="Arial" w:hAnsi="Calibri" w:cs="Calibri"/>
          <w:sz w:val="22"/>
          <w:szCs w:val="22"/>
        </w:rPr>
        <w:t xml:space="preserve">5.- ¿Cuántas unidades familiares percibieron EMANZIPA en 2023? </w:t>
      </w:r>
    </w:p>
    <w:p w14:paraId="5A8F942C" w14:textId="77777777" w:rsidR="001234DB" w:rsidRPr="0088578E" w:rsidRDefault="0088578E" w:rsidP="0088578E">
      <w:pPr>
        <w:pStyle w:val="Style"/>
        <w:spacing w:before="100" w:beforeAutospacing="1" w:after="200" w:line="276" w:lineRule="auto"/>
        <w:ind w:firstLine="706"/>
        <w:textAlignment w:val="baseline"/>
        <w:rPr>
          <w:rFonts w:ascii="Calibri" w:hAnsi="Calibri" w:cs="Calibri"/>
          <w:sz w:val="22"/>
          <w:szCs w:val="22"/>
        </w:rPr>
      </w:pPr>
      <w:r w:rsidRPr="0088578E">
        <w:rPr>
          <w:rFonts w:ascii="Calibri" w:eastAsia="Arial" w:hAnsi="Calibri" w:cs="Calibri"/>
          <w:sz w:val="22"/>
          <w:szCs w:val="22"/>
        </w:rPr>
        <w:t xml:space="preserve">6.- ¿Cuál es el presupuesto estimado para 2024 para la Renta de emancipación </w:t>
      </w:r>
      <w:r w:rsidRPr="0088578E">
        <w:rPr>
          <w:rFonts w:ascii="Calibri" w:eastAsia="Arial" w:hAnsi="Calibri" w:cs="Calibri"/>
          <w:bCs/>
          <w:sz w:val="22"/>
          <w:szCs w:val="22"/>
        </w:rPr>
        <w:t>EMANZIPA?</w:t>
      </w:r>
      <w:r w:rsidRPr="0088578E">
        <w:rPr>
          <w:rFonts w:ascii="Calibri" w:eastAsia="Arial" w:hAnsi="Calibri" w:cs="Calibri"/>
          <w:b/>
          <w:sz w:val="22"/>
          <w:szCs w:val="22"/>
        </w:rPr>
        <w:t xml:space="preserve"> </w:t>
      </w:r>
    </w:p>
    <w:p w14:paraId="51343DB1" w14:textId="77777777" w:rsidR="001234DB" w:rsidRPr="0088578E" w:rsidRDefault="0088578E" w:rsidP="0088578E">
      <w:pPr>
        <w:pStyle w:val="Style"/>
        <w:spacing w:before="100" w:beforeAutospacing="1" w:after="200" w:line="276" w:lineRule="auto"/>
        <w:ind w:left="706"/>
        <w:textAlignment w:val="baseline"/>
        <w:rPr>
          <w:rFonts w:ascii="Calibri" w:hAnsi="Calibri" w:cs="Calibri"/>
          <w:sz w:val="22"/>
          <w:szCs w:val="22"/>
        </w:rPr>
      </w:pPr>
      <w:r w:rsidRPr="0088578E">
        <w:rPr>
          <w:rFonts w:ascii="Calibri" w:eastAsia="Arial" w:hAnsi="Calibri" w:cs="Calibri"/>
          <w:sz w:val="22"/>
          <w:szCs w:val="22"/>
        </w:rPr>
        <w:t xml:space="preserve">7.- ¿Cuál es la previsión que maneja el Gobierno en cuanto a número de unidades familiares que la percibirán? </w:t>
      </w:r>
    </w:p>
    <w:p w14:paraId="24ACD627" w14:textId="3820DDEB" w:rsidR="001234DB" w:rsidRDefault="0088578E" w:rsidP="0088578E">
      <w:pPr>
        <w:pStyle w:val="Style"/>
        <w:spacing w:before="100" w:beforeAutospacing="1" w:after="200" w:line="276" w:lineRule="auto"/>
        <w:ind w:left="706"/>
        <w:textAlignment w:val="baseline"/>
        <w:rPr>
          <w:rFonts w:ascii="Calibri" w:eastAsia="Arial" w:hAnsi="Calibri" w:cs="Calibri"/>
          <w:sz w:val="22"/>
          <w:szCs w:val="22"/>
        </w:rPr>
      </w:pPr>
      <w:r w:rsidRPr="0088578E">
        <w:rPr>
          <w:rFonts w:ascii="Calibri" w:eastAsia="Arial" w:hAnsi="Calibri" w:cs="Calibri"/>
          <w:sz w:val="22"/>
          <w:szCs w:val="22"/>
        </w:rPr>
        <w:t xml:space="preserve">8.- ¿Cuá es la previsión presupuestaria anual que estima el Gobierno hasta el final de la vigencia del </w:t>
      </w:r>
      <w:r>
        <w:rPr>
          <w:rFonts w:ascii="Calibri" w:eastAsia="Arial" w:hAnsi="Calibri" w:cs="Calibri"/>
          <w:sz w:val="22"/>
          <w:szCs w:val="22"/>
        </w:rPr>
        <w:t>P</w:t>
      </w:r>
      <w:r w:rsidRPr="0088578E">
        <w:rPr>
          <w:rFonts w:ascii="Calibri" w:eastAsia="Arial" w:hAnsi="Calibri" w:cs="Calibri"/>
          <w:sz w:val="22"/>
          <w:szCs w:val="22"/>
        </w:rPr>
        <w:t xml:space="preserve">lan? </w:t>
      </w:r>
    </w:p>
    <w:p w14:paraId="396D36C6" w14:textId="2DDB29D7" w:rsidR="0088578E" w:rsidRDefault="0088578E" w:rsidP="0088578E">
      <w:pPr>
        <w:pStyle w:val="Style"/>
        <w:spacing w:before="100" w:beforeAutospacing="1" w:after="200" w:line="276" w:lineRule="auto"/>
        <w:ind w:left="187" w:firstLine="519"/>
        <w:textAlignment w:val="baseline"/>
        <w:rPr>
          <w:rFonts w:ascii="Calibri" w:eastAsia="Arial" w:hAnsi="Calibri" w:cs="Calibri"/>
          <w:sz w:val="22"/>
          <w:szCs w:val="22"/>
        </w:rPr>
      </w:pPr>
      <w:r w:rsidRPr="0088578E">
        <w:rPr>
          <w:rFonts w:ascii="Calibri" w:eastAsia="Arial" w:hAnsi="Calibri" w:cs="Calibri"/>
          <w:sz w:val="22"/>
          <w:szCs w:val="22"/>
        </w:rPr>
        <w:t xml:space="preserve">Pamplona, a 6 de marzo de 2024 </w:t>
      </w:r>
    </w:p>
    <w:p w14:paraId="31EB36E0" w14:textId="395AC6AE" w:rsidR="0088578E" w:rsidRDefault="00BF6096" w:rsidP="0088578E">
      <w:pPr>
        <w:pStyle w:val="Style"/>
        <w:spacing w:before="100" w:beforeAutospacing="1" w:after="200" w:line="276" w:lineRule="auto"/>
        <w:ind w:firstLine="706"/>
        <w:textAlignment w:val="baseline"/>
        <w:rPr>
          <w:rFonts w:ascii="Calibri" w:hAnsi="Calibri" w:cs="Calibri"/>
          <w:sz w:val="22"/>
          <w:szCs w:val="22"/>
        </w:rPr>
      </w:pPr>
      <w:r>
        <w:rPr>
          <w:rFonts w:ascii="Calibri" w:eastAsia="Arial" w:hAnsi="Calibri" w:cs="Calibri"/>
          <w:sz w:val="22"/>
          <w:szCs w:val="22"/>
        </w:rPr>
        <w:t>El</w:t>
      </w:r>
      <w:r w:rsidR="0088578E">
        <w:rPr>
          <w:rFonts w:ascii="Calibri" w:eastAsia="Arial" w:hAnsi="Calibri" w:cs="Calibri"/>
          <w:sz w:val="22"/>
          <w:szCs w:val="22"/>
        </w:rPr>
        <w:t xml:space="preserve"> Parlamentari</w:t>
      </w:r>
      <w:r>
        <w:rPr>
          <w:rFonts w:ascii="Calibri" w:eastAsia="Arial" w:hAnsi="Calibri" w:cs="Calibri"/>
          <w:sz w:val="22"/>
          <w:szCs w:val="22"/>
        </w:rPr>
        <w:t>o</w:t>
      </w:r>
      <w:r w:rsidR="0088578E">
        <w:rPr>
          <w:rFonts w:ascii="Calibri" w:eastAsia="Arial" w:hAnsi="Calibri" w:cs="Calibri"/>
          <w:sz w:val="22"/>
          <w:szCs w:val="22"/>
        </w:rPr>
        <w:t xml:space="preserve"> Foral: </w:t>
      </w:r>
      <w:r w:rsidR="0088578E" w:rsidRPr="0088578E">
        <w:rPr>
          <w:rFonts w:ascii="Calibri" w:eastAsia="Arial" w:hAnsi="Calibri" w:cs="Calibri"/>
          <w:sz w:val="22"/>
          <w:szCs w:val="22"/>
        </w:rPr>
        <w:t xml:space="preserve">Ángel Ansa Echegaray </w:t>
      </w:r>
    </w:p>
    <w:sectPr w:rsidR="0088578E" w:rsidSect="0088578E">
      <w:type w:val="continuous"/>
      <w:pgSz w:w="11900" w:h="1684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1234DB"/>
    <w:rsid w:val="001234DB"/>
    <w:rsid w:val="0088578E"/>
    <w:rsid w:val="00BF609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24575"/>
  <w15:docId w15:val="{C94A3328-9EA6-4D5A-9B6D-C01B17A58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183</Words>
  <Characters>1010</Characters>
  <Application>Microsoft Office Word</Application>
  <DocSecurity>0</DocSecurity>
  <Lines>8</Lines>
  <Paragraphs>2</Paragraphs>
  <ScaleCrop>false</ScaleCrop>
  <Company>HP Inc.</Company>
  <LinksUpToDate>false</LinksUpToDate>
  <CharactersWithSpaces>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24PES-145</dc:title>
  <dc:creator>informatica</dc:creator>
  <cp:keywords>CreatedByIRIS_Readiris_17.0</cp:keywords>
  <cp:lastModifiedBy>Mauleón, Fernando</cp:lastModifiedBy>
  <cp:revision>3</cp:revision>
  <dcterms:created xsi:type="dcterms:W3CDTF">2024-03-06T12:28:00Z</dcterms:created>
  <dcterms:modified xsi:type="dcterms:W3CDTF">2024-03-08T07:38:00Z</dcterms:modified>
</cp:coreProperties>
</file>