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940E6" w14:textId="4585263A" w:rsidR="000A1FEB" w:rsidRPr="000A1FEB" w:rsidRDefault="000A1FEB" w:rsidP="000A1FEB">
      <w:pPr>
        <w:autoSpaceDE w:val="0"/>
        <w:autoSpaceDN w:val="0"/>
        <w:adjustRightInd w:val="0"/>
        <w:spacing w:before="100" w:beforeAutospacing="1" w:after="200" w:line="276" w:lineRule="auto"/>
        <w:jc w:val="both"/>
        <w:rPr>
          <w:rFonts w:ascii="Calibri" w:hAnsi="Calibri" w:cs="Calibri"/>
          <w:kern w:val="0"/>
          <w:sz w:val="22"/>
          <w:szCs w:val="22"/>
        </w:rPr>
      </w:pPr>
      <w:r w:rsidRPr="000A1FEB">
        <w:rPr>
          <w:rFonts w:ascii="Calibri" w:hAnsi="Calibri" w:cs="Calibri"/>
          <w:kern w:val="0"/>
          <w:sz w:val="22"/>
          <w:szCs w:val="22"/>
        </w:rPr>
        <w:t>24MOC-35</w:t>
      </w:r>
    </w:p>
    <w:p w14:paraId="1CFC72CE" w14:textId="74D86469" w:rsidR="000A1FEB" w:rsidRPr="000A1FEB" w:rsidRDefault="000A1FEB" w:rsidP="000A1FEB">
      <w:pPr>
        <w:autoSpaceDE w:val="0"/>
        <w:autoSpaceDN w:val="0"/>
        <w:adjustRightInd w:val="0"/>
        <w:spacing w:before="100" w:beforeAutospacing="1" w:after="200" w:line="276" w:lineRule="auto"/>
        <w:jc w:val="both"/>
        <w:rPr>
          <w:rFonts w:ascii="Calibri" w:hAnsi="Calibri" w:cs="Calibri"/>
          <w:kern w:val="0"/>
          <w:sz w:val="22"/>
          <w:szCs w:val="22"/>
        </w:rPr>
      </w:pPr>
      <w:r w:rsidRPr="000A1FEB">
        <w:rPr>
          <w:rFonts w:ascii="Calibri" w:hAnsi="Calibri" w:cs="Calibri"/>
          <w:kern w:val="0"/>
          <w:sz w:val="22"/>
          <w:szCs w:val="22"/>
        </w:rPr>
        <w:t>Don Emilio Jiménez Román, miembro de las Cortes de Navarra, miembro de la Agrupación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0A1FEB">
        <w:rPr>
          <w:rFonts w:ascii="Calibri" w:hAnsi="Calibri" w:cs="Calibri"/>
          <w:kern w:val="0"/>
          <w:sz w:val="22"/>
          <w:szCs w:val="22"/>
        </w:rPr>
        <w:t>Parlamentaria V</w:t>
      </w:r>
      <w:r>
        <w:rPr>
          <w:rFonts w:ascii="Calibri" w:hAnsi="Calibri" w:cs="Calibri"/>
          <w:kern w:val="0"/>
          <w:sz w:val="22"/>
          <w:szCs w:val="22"/>
        </w:rPr>
        <w:t>ox</w:t>
      </w:r>
      <w:r w:rsidRPr="000A1FEB">
        <w:rPr>
          <w:rFonts w:ascii="Calibri" w:hAnsi="Calibri" w:cs="Calibri"/>
          <w:kern w:val="0"/>
          <w:sz w:val="22"/>
          <w:szCs w:val="22"/>
        </w:rPr>
        <w:t xml:space="preserve"> Navarra, al amparo de lo dispuesto en el artículo 219 del Reglamento de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0A1FEB">
        <w:rPr>
          <w:rFonts w:ascii="Calibri" w:hAnsi="Calibri" w:cs="Calibri"/>
          <w:kern w:val="0"/>
          <w:sz w:val="22"/>
          <w:szCs w:val="22"/>
        </w:rPr>
        <w:t>la Cámara, presenta la siguiente moción</w:t>
      </w:r>
      <w:r w:rsidRPr="000A1FEB">
        <w:rPr>
          <w:rFonts w:ascii="Calibri" w:hAnsi="Calibri" w:cs="Calibri"/>
          <w:b/>
          <w:bCs/>
          <w:kern w:val="0"/>
          <w:sz w:val="22"/>
          <w:szCs w:val="22"/>
        </w:rPr>
        <w:t xml:space="preserve"> </w:t>
      </w:r>
      <w:r w:rsidRPr="000A1FEB">
        <w:rPr>
          <w:rFonts w:ascii="Calibri" w:hAnsi="Calibri" w:cs="Calibri"/>
          <w:kern w:val="0"/>
          <w:sz w:val="22"/>
          <w:szCs w:val="22"/>
        </w:rPr>
        <w:t>para su debate y votación:</w:t>
      </w:r>
      <w:r>
        <w:rPr>
          <w:rFonts w:ascii="Calibri" w:hAnsi="Calibri" w:cs="Calibri"/>
          <w:kern w:val="0"/>
          <w:sz w:val="22"/>
          <w:szCs w:val="22"/>
        </w:rPr>
        <w:t xml:space="preserve"> m</w:t>
      </w:r>
      <w:r w:rsidRPr="000A1FEB">
        <w:rPr>
          <w:rFonts w:ascii="Calibri" w:hAnsi="Calibri" w:cs="Calibri"/>
          <w:kern w:val="0"/>
          <w:sz w:val="22"/>
          <w:szCs w:val="22"/>
        </w:rPr>
        <w:t>oción sobre las fresas procedentes de Marruecos</w:t>
      </w:r>
      <w:r w:rsidR="002F119D">
        <w:rPr>
          <w:rFonts w:ascii="Calibri" w:hAnsi="Calibri" w:cs="Calibri"/>
          <w:kern w:val="0"/>
          <w:sz w:val="22"/>
          <w:szCs w:val="22"/>
        </w:rPr>
        <w:t>.</w:t>
      </w:r>
    </w:p>
    <w:p w14:paraId="1BCD0F32" w14:textId="77777777" w:rsidR="000A1FEB" w:rsidRPr="000A1FEB" w:rsidRDefault="000A1FEB" w:rsidP="000A1FEB">
      <w:pPr>
        <w:autoSpaceDE w:val="0"/>
        <w:autoSpaceDN w:val="0"/>
        <w:adjustRightInd w:val="0"/>
        <w:spacing w:before="100" w:beforeAutospacing="1" w:after="200" w:line="276" w:lineRule="auto"/>
        <w:jc w:val="both"/>
        <w:rPr>
          <w:rFonts w:ascii="Calibri" w:hAnsi="Calibri" w:cs="Calibri"/>
          <w:kern w:val="0"/>
          <w:sz w:val="22"/>
          <w:szCs w:val="22"/>
        </w:rPr>
      </w:pPr>
      <w:r w:rsidRPr="000A1FEB">
        <w:rPr>
          <w:rFonts w:ascii="Calibri" w:hAnsi="Calibri" w:cs="Calibri"/>
          <w:kern w:val="0"/>
          <w:sz w:val="22"/>
          <w:szCs w:val="22"/>
        </w:rPr>
        <w:t>Exposición de motivos</w:t>
      </w:r>
    </w:p>
    <w:p w14:paraId="2D52327C" w14:textId="09578016" w:rsidR="000A1FEB" w:rsidRPr="000A1FEB" w:rsidRDefault="000A1FEB" w:rsidP="000A1FEB">
      <w:pPr>
        <w:autoSpaceDE w:val="0"/>
        <w:autoSpaceDN w:val="0"/>
        <w:adjustRightInd w:val="0"/>
        <w:spacing w:before="100" w:beforeAutospacing="1" w:after="200" w:line="276" w:lineRule="auto"/>
        <w:jc w:val="both"/>
        <w:rPr>
          <w:rFonts w:ascii="Calibri" w:hAnsi="Calibri" w:cs="Calibri"/>
          <w:kern w:val="0"/>
          <w:sz w:val="22"/>
          <w:szCs w:val="22"/>
        </w:rPr>
      </w:pPr>
      <w:r w:rsidRPr="000A1FEB">
        <w:rPr>
          <w:rFonts w:ascii="Calibri" w:hAnsi="Calibri" w:cs="Calibri"/>
          <w:kern w:val="0"/>
          <w:sz w:val="22"/>
          <w:szCs w:val="22"/>
        </w:rPr>
        <w:t>El sistema RASFF (Rapid Alert System Feed and Food) fue creado en 2002 a impulso de la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0A1FEB">
        <w:rPr>
          <w:rFonts w:ascii="Calibri" w:hAnsi="Calibri" w:cs="Calibri"/>
          <w:kern w:val="0"/>
          <w:sz w:val="22"/>
          <w:szCs w:val="22"/>
        </w:rPr>
        <w:t>Comisión Europea y regulado en el Reglamento 178/2002 como mecanismo de intercambio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0A1FEB">
        <w:rPr>
          <w:rFonts w:ascii="Calibri" w:hAnsi="Calibri" w:cs="Calibri"/>
          <w:kern w:val="0"/>
          <w:sz w:val="22"/>
          <w:szCs w:val="22"/>
        </w:rPr>
        <w:t>rápido de información que afecte a riesgos de salud pública presentes en la cadena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0A1FEB">
        <w:rPr>
          <w:rFonts w:ascii="Calibri" w:hAnsi="Calibri" w:cs="Calibri"/>
          <w:kern w:val="0"/>
          <w:sz w:val="22"/>
          <w:szCs w:val="22"/>
        </w:rPr>
        <w:t>alimentaria. Dicho sistema ha emitido en los últimos días una notificación alertando de la</w:t>
      </w:r>
      <w:r>
        <w:rPr>
          <w:rFonts w:ascii="Calibri" w:hAnsi="Calibri" w:cs="Calibri"/>
          <w:kern w:val="0"/>
          <w:sz w:val="22"/>
          <w:szCs w:val="22"/>
        </w:rPr>
        <w:t xml:space="preserve"> “</w:t>
      </w:r>
      <w:r w:rsidRPr="000A1FEB">
        <w:rPr>
          <w:rFonts w:ascii="Calibri" w:hAnsi="Calibri" w:cs="Calibri"/>
          <w:kern w:val="0"/>
          <w:sz w:val="22"/>
          <w:szCs w:val="22"/>
        </w:rPr>
        <w:t xml:space="preserve">presencia de </w:t>
      </w:r>
      <w:r w:rsidR="002F119D">
        <w:rPr>
          <w:rFonts w:ascii="Calibri" w:hAnsi="Calibri" w:cs="Calibri"/>
          <w:kern w:val="0"/>
          <w:sz w:val="22"/>
          <w:szCs w:val="22"/>
        </w:rPr>
        <w:t>h</w:t>
      </w:r>
      <w:r w:rsidRPr="000A1FEB">
        <w:rPr>
          <w:rFonts w:ascii="Calibri" w:hAnsi="Calibri" w:cs="Calibri"/>
          <w:kern w:val="0"/>
          <w:sz w:val="22"/>
          <w:szCs w:val="22"/>
        </w:rPr>
        <w:t>epatitis A en fresas de Marruecos</w:t>
      </w:r>
      <w:r>
        <w:rPr>
          <w:rFonts w:ascii="Calibri" w:hAnsi="Calibri" w:cs="Calibri"/>
          <w:kern w:val="0"/>
          <w:sz w:val="22"/>
          <w:szCs w:val="22"/>
        </w:rPr>
        <w:t>”</w:t>
      </w:r>
      <w:r w:rsidRPr="000A1FEB">
        <w:rPr>
          <w:rFonts w:ascii="Calibri" w:hAnsi="Calibri" w:cs="Calibri"/>
          <w:kern w:val="0"/>
          <w:sz w:val="22"/>
          <w:szCs w:val="22"/>
        </w:rPr>
        <w:t xml:space="preserve"> detectada en España. Según esta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0A1FEB">
        <w:rPr>
          <w:rFonts w:ascii="Calibri" w:hAnsi="Calibri" w:cs="Calibri"/>
          <w:kern w:val="0"/>
          <w:sz w:val="22"/>
          <w:szCs w:val="22"/>
        </w:rPr>
        <w:t xml:space="preserve">notificación, la decisión de riesgo es </w:t>
      </w:r>
      <w:r>
        <w:rPr>
          <w:rFonts w:ascii="Calibri" w:hAnsi="Calibri" w:cs="Calibri"/>
          <w:kern w:val="0"/>
          <w:sz w:val="22"/>
          <w:szCs w:val="22"/>
        </w:rPr>
        <w:t>“</w:t>
      </w:r>
      <w:r w:rsidRPr="000A1FEB">
        <w:rPr>
          <w:rFonts w:ascii="Calibri" w:hAnsi="Calibri" w:cs="Calibri"/>
          <w:kern w:val="0"/>
          <w:sz w:val="22"/>
          <w:szCs w:val="22"/>
        </w:rPr>
        <w:t>serio</w:t>
      </w:r>
      <w:r>
        <w:rPr>
          <w:rFonts w:ascii="Calibri" w:hAnsi="Calibri" w:cs="Calibri"/>
          <w:kern w:val="0"/>
          <w:sz w:val="22"/>
          <w:szCs w:val="22"/>
        </w:rPr>
        <w:t>”</w:t>
      </w:r>
      <w:r w:rsidRPr="000A1FEB">
        <w:rPr>
          <w:rFonts w:ascii="Calibri" w:hAnsi="Calibri" w:cs="Calibri"/>
          <w:kern w:val="0"/>
          <w:sz w:val="22"/>
          <w:szCs w:val="22"/>
        </w:rPr>
        <w:t xml:space="preserve"> porque supera el </w:t>
      </w:r>
      <w:r>
        <w:rPr>
          <w:rFonts w:ascii="Calibri" w:hAnsi="Calibri" w:cs="Calibri"/>
          <w:kern w:val="0"/>
          <w:sz w:val="22"/>
          <w:szCs w:val="22"/>
        </w:rPr>
        <w:t>“</w:t>
      </w:r>
      <w:r w:rsidRPr="000A1FEB">
        <w:rPr>
          <w:rFonts w:ascii="Calibri" w:hAnsi="Calibri" w:cs="Calibri"/>
          <w:kern w:val="0"/>
          <w:sz w:val="22"/>
          <w:szCs w:val="22"/>
        </w:rPr>
        <w:t>nivel máximo permitido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0A1FEB">
        <w:rPr>
          <w:rFonts w:ascii="Calibri" w:hAnsi="Calibri" w:cs="Calibri"/>
          <w:kern w:val="0"/>
          <w:sz w:val="22"/>
          <w:szCs w:val="22"/>
        </w:rPr>
        <w:t>ausencia/25</w:t>
      </w:r>
      <w:r w:rsidR="00EE3856">
        <w:rPr>
          <w:rFonts w:ascii="Calibri" w:hAnsi="Calibri" w:cs="Calibri"/>
          <w:kern w:val="0"/>
          <w:sz w:val="22"/>
          <w:szCs w:val="22"/>
        </w:rPr>
        <w:t xml:space="preserve"> </w:t>
      </w:r>
      <w:r w:rsidRPr="000A1FEB">
        <w:rPr>
          <w:rFonts w:ascii="Calibri" w:hAnsi="Calibri" w:cs="Calibri"/>
          <w:kern w:val="0"/>
          <w:sz w:val="22"/>
          <w:szCs w:val="22"/>
        </w:rPr>
        <w:t>g</w:t>
      </w:r>
      <w:r>
        <w:rPr>
          <w:rFonts w:ascii="Calibri" w:hAnsi="Calibri" w:cs="Calibri"/>
          <w:kern w:val="0"/>
          <w:sz w:val="22"/>
          <w:szCs w:val="22"/>
        </w:rPr>
        <w:t>”</w:t>
      </w:r>
      <w:r w:rsidRPr="000A1FEB">
        <w:rPr>
          <w:rFonts w:ascii="Calibri" w:hAnsi="Calibri" w:cs="Calibri"/>
          <w:kern w:val="0"/>
          <w:sz w:val="22"/>
          <w:szCs w:val="22"/>
        </w:rPr>
        <w:t xml:space="preserve"> de esta sustancia.</w:t>
      </w:r>
    </w:p>
    <w:p w14:paraId="2D7606C8" w14:textId="2C13D7BD" w:rsidR="000A1FEB" w:rsidRPr="000A1FEB" w:rsidRDefault="000A1FEB" w:rsidP="000A1FEB">
      <w:pPr>
        <w:autoSpaceDE w:val="0"/>
        <w:autoSpaceDN w:val="0"/>
        <w:adjustRightInd w:val="0"/>
        <w:spacing w:before="100" w:beforeAutospacing="1" w:after="200" w:line="276" w:lineRule="auto"/>
        <w:jc w:val="both"/>
        <w:rPr>
          <w:rFonts w:ascii="Calibri" w:hAnsi="Calibri" w:cs="Calibri"/>
          <w:kern w:val="0"/>
          <w:sz w:val="22"/>
          <w:szCs w:val="22"/>
        </w:rPr>
      </w:pPr>
      <w:r w:rsidRPr="000A1FEB">
        <w:rPr>
          <w:rFonts w:ascii="Calibri" w:hAnsi="Calibri" w:cs="Calibri"/>
          <w:kern w:val="0"/>
          <w:sz w:val="22"/>
          <w:szCs w:val="22"/>
        </w:rPr>
        <w:t>Según las últimas informaciones, esta infección podría tener origen en que las fresas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0A1FEB">
        <w:rPr>
          <w:rFonts w:ascii="Calibri" w:hAnsi="Calibri" w:cs="Calibri"/>
          <w:kern w:val="0"/>
          <w:sz w:val="22"/>
          <w:szCs w:val="22"/>
        </w:rPr>
        <w:t>importadas hayan sido regadas con aguas fecales.</w:t>
      </w:r>
    </w:p>
    <w:p w14:paraId="242E3041" w14:textId="0E30BCB7" w:rsidR="000A1FEB" w:rsidRPr="000A1FEB" w:rsidRDefault="000A1FEB" w:rsidP="000A1FEB">
      <w:pPr>
        <w:autoSpaceDE w:val="0"/>
        <w:autoSpaceDN w:val="0"/>
        <w:adjustRightInd w:val="0"/>
        <w:spacing w:before="100" w:beforeAutospacing="1" w:after="200" w:line="276" w:lineRule="auto"/>
        <w:jc w:val="both"/>
        <w:rPr>
          <w:rFonts w:ascii="Calibri" w:hAnsi="Calibri" w:cs="Calibri"/>
          <w:kern w:val="0"/>
          <w:sz w:val="22"/>
          <w:szCs w:val="22"/>
        </w:rPr>
      </w:pPr>
      <w:r w:rsidRPr="000A1FEB">
        <w:rPr>
          <w:rFonts w:ascii="Calibri" w:hAnsi="Calibri" w:cs="Calibri"/>
          <w:kern w:val="0"/>
          <w:sz w:val="22"/>
          <w:szCs w:val="22"/>
        </w:rPr>
        <w:t>España se lleva la peor parte del acuerdo: los productos que la UE importa coinciden con los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0A1FEB">
        <w:rPr>
          <w:rFonts w:ascii="Calibri" w:hAnsi="Calibri" w:cs="Calibri"/>
          <w:kern w:val="0"/>
          <w:sz w:val="22"/>
          <w:szCs w:val="22"/>
        </w:rPr>
        <w:t>que más producimos mientras que los que la UE exporta no se han fabricado en España. Por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0A1FEB">
        <w:rPr>
          <w:rFonts w:ascii="Calibri" w:hAnsi="Calibri" w:cs="Calibri"/>
          <w:kern w:val="0"/>
          <w:sz w:val="22"/>
          <w:szCs w:val="22"/>
        </w:rPr>
        <w:t>si fuese poco el perjuicio económico, que está causando la ruina de nuestro sector primario,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0A1FEB">
        <w:rPr>
          <w:rFonts w:ascii="Calibri" w:hAnsi="Calibri" w:cs="Calibri"/>
          <w:kern w:val="0"/>
          <w:sz w:val="22"/>
          <w:szCs w:val="22"/>
        </w:rPr>
        <w:t>los escasos controles fitosanitarios que se exigen a los productos agrarios extracomunitarios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0A1FEB">
        <w:rPr>
          <w:rFonts w:ascii="Calibri" w:hAnsi="Calibri" w:cs="Calibri"/>
          <w:kern w:val="0"/>
          <w:sz w:val="22"/>
          <w:szCs w:val="22"/>
        </w:rPr>
        <w:t>como los marroquíes y que ejercen competencia desleal al producto nacional, están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0A1FEB">
        <w:rPr>
          <w:rFonts w:ascii="Calibri" w:hAnsi="Calibri" w:cs="Calibri"/>
          <w:kern w:val="0"/>
          <w:sz w:val="22"/>
          <w:szCs w:val="22"/>
        </w:rPr>
        <w:t>ocasionando un grave riesgo para la salud de todos los españoles. Les financiamos a costa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0A1FEB">
        <w:rPr>
          <w:rFonts w:ascii="Calibri" w:hAnsi="Calibri" w:cs="Calibri"/>
          <w:kern w:val="0"/>
          <w:sz w:val="22"/>
          <w:szCs w:val="22"/>
        </w:rPr>
        <w:t>de la ruina de nuestros productores e importamos productos agrícolas marroquíes en mal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0A1FEB">
        <w:rPr>
          <w:rFonts w:ascii="Calibri" w:hAnsi="Calibri" w:cs="Calibri"/>
          <w:kern w:val="0"/>
          <w:sz w:val="22"/>
          <w:szCs w:val="22"/>
        </w:rPr>
        <w:t>estado que suponen un gran riesgo para la salud de todos los españoles. Por contraste, las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0A1FEB">
        <w:rPr>
          <w:rFonts w:ascii="Calibri" w:hAnsi="Calibri" w:cs="Calibri"/>
          <w:kern w:val="0"/>
          <w:sz w:val="22"/>
          <w:szCs w:val="22"/>
        </w:rPr>
        <w:t>ayudas a Marruecos, lejos de cesar, son cada día más cuantiosas.</w:t>
      </w:r>
    </w:p>
    <w:p w14:paraId="3797A2F8" w14:textId="1FC05129" w:rsidR="000A1FEB" w:rsidRPr="000A1FEB" w:rsidRDefault="000A1FEB" w:rsidP="000A1FEB">
      <w:pPr>
        <w:autoSpaceDE w:val="0"/>
        <w:autoSpaceDN w:val="0"/>
        <w:adjustRightInd w:val="0"/>
        <w:spacing w:before="100" w:beforeAutospacing="1" w:after="200" w:line="276" w:lineRule="auto"/>
        <w:jc w:val="both"/>
        <w:rPr>
          <w:rFonts w:ascii="Calibri" w:hAnsi="Calibri" w:cs="Calibri"/>
          <w:kern w:val="0"/>
          <w:sz w:val="22"/>
          <w:szCs w:val="22"/>
        </w:rPr>
      </w:pPr>
      <w:r w:rsidRPr="000A1FEB">
        <w:rPr>
          <w:rFonts w:ascii="Calibri" w:hAnsi="Calibri" w:cs="Calibri"/>
          <w:kern w:val="0"/>
          <w:sz w:val="22"/>
          <w:szCs w:val="22"/>
        </w:rPr>
        <w:t>Mientras la sequía asola la gran mayoría de las provincias y el Gobierno promete desaladoras,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0A1FEB">
        <w:rPr>
          <w:rFonts w:ascii="Calibri" w:hAnsi="Calibri" w:cs="Calibri"/>
          <w:kern w:val="0"/>
          <w:sz w:val="22"/>
          <w:szCs w:val="22"/>
        </w:rPr>
        <w:t xml:space="preserve">pero no antes de 2028, el Consejo de </w:t>
      </w:r>
      <w:proofErr w:type="gramStart"/>
      <w:r w:rsidRPr="000A1FEB">
        <w:rPr>
          <w:rFonts w:ascii="Calibri" w:hAnsi="Calibri" w:cs="Calibri"/>
          <w:kern w:val="0"/>
          <w:sz w:val="22"/>
          <w:szCs w:val="22"/>
        </w:rPr>
        <w:t>Ministros</w:t>
      </w:r>
      <w:proofErr w:type="gramEnd"/>
      <w:r w:rsidRPr="000A1FEB">
        <w:rPr>
          <w:rFonts w:ascii="Calibri" w:hAnsi="Calibri" w:cs="Calibri"/>
          <w:kern w:val="0"/>
          <w:sz w:val="22"/>
          <w:szCs w:val="22"/>
        </w:rPr>
        <w:t xml:space="preserve"> presumía el pasado mes de diciembre de un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0A1FEB">
        <w:rPr>
          <w:rFonts w:ascii="Calibri" w:hAnsi="Calibri" w:cs="Calibri"/>
          <w:kern w:val="0"/>
          <w:sz w:val="22"/>
          <w:szCs w:val="22"/>
        </w:rPr>
        <w:t>desembolso en forma de crédito de 250 millones para construir «la mayor planta desaladora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0A1FEB">
        <w:rPr>
          <w:rFonts w:ascii="Calibri" w:hAnsi="Calibri" w:cs="Calibri"/>
          <w:kern w:val="0"/>
          <w:sz w:val="22"/>
          <w:szCs w:val="22"/>
        </w:rPr>
        <w:t>de agua con última tecnología en el norte de África», que estará localizada en Marruecos y la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0A1FEB">
        <w:rPr>
          <w:rFonts w:ascii="Calibri" w:hAnsi="Calibri" w:cs="Calibri"/>
          <w:kern w:val="0"/>
          <w:sz w:val="22"/>
          <w:szCs w:val="22"/>
        </w:rPr>
        <w:t>construyen empresas directamente vinculadas con el primer ministro marroquí. Además,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0A1FEB">
        <w:rPr>
          <w:rFonts w:ascii="Calibri" w:hAnsi="Calibri" w:cs="Calibri"/>
          <w:kern w:val="0"/>
          <w:sz w:val="22"/>
          <w:szCs w:val="22"/>
        </w:rPr>
        <w:t xml:space="preserve">Pedro Sánchez también se ha comprometido </w:t>
      </w:r>
      <w:r w:rsidRPr="000A1FEB">
        <w:rPr>
          <w:rFonts w:ascii="Calibri" w:eastAsia="ArialMT" w:hAnsi="Calibri" w:cs="Calibri"/>
          <w:kern w:val="0"/>
          <w:sz w:val="22"/>
          <w:szCs w:val="22"/>
        </w:rPr>
        <w:t>a “rubricar el Prot</w:t>
      </w:r>
      <w:r w:rsidRPr="000A1FEB">
        <w:rPr>
          <w:rFonts w:ascii="Calibri" w:hAnsi="Calibri" w:cs="Calibri"/>
          <w:kern w:val="0"/>
          <w:sz w:val="22"/>
          <w:szCs w:val="22"/>
        </w:rPr>
        <w:t>ocolo Financiero existente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0A1FEB">
        <w:rPr>
          <w:rFonts w:ascii="Calibri" w:eastAsia="ArialMT" w:hAnsi="Calibri" w:cs="Calibri"/>
          <w:kern w:val="0"/>
          <w:sz w:val="22"/>
          <w:szCs w:val="22"/>
        </w:rPr>
        <w:t>duplicando los recursos disponibles hasta un total de 800 millones de euros” con instrumentos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0A1FEB">
        <w:rPr>
          <w:rFonts w:ascii="Calibri" w:eastAsia="ArialMT" w:hAnsi="Calibri" w:cs="Calibri"/>
          <w:kern w:val="0"/>
          <w:sz w:val="22"/>
          <w:szCs w:val="22"/>
        </w:rPr>
        <w:t>financieros reembolsables y no reembolsables para “apoyar proyectos de interés prioritario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0A1FEB">
        <w:rPr>
          <w:rFonts w:ascii="Calibri" w:hAnsi="Calibri" w:cs="Calibri"/>
          <w:kern w:val="0"/>
          <w:sz w:val="22"/>
          <w:szCs w:val="22"/>
        </w:rPr>
        <w:t>que desarrollará el Gobierno de Marruecos, especialmente en los ámbitos de las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0A1FEB">
        <w:rPr>
          <w:rFonts w:ascii="Calibri" w:hAnsi="Calibri" w:cs="Calibri"/>
          <w:kern w:val="0"/>
          <w:sz w:val="22"/>
          <w:szCs w:val="22"/>
        </w:rPr>
        <w:t>infraestructuras, las energías renovables, el agua y el saneamiento, las instalaciones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0A1FEB">
        <w:rPr>
          <w:rFonts w:ascii="Calibri" w:eastAsia="ArialMT" w:hAnsi="Calibri" w:cs="Calibri"/>
          <w:kern w:val="0"/>
          <w:sz w:val="22"/>
          <w:szCs w:val="22"/>
        </w:rPr>
        <w:t>educativas y sanitarias y los sectores productivos”.</w:t>
      </w:r>
    </w:p>
    <w:p w14:paraId="2B561671" w14:textId="3CDCA8B5" w:rsidR="000A1FEB" w:rsidRPr="000A1FEB" w:rsidRDefault="000A1FEB" w:rsidP="000A1FEB">
      <w:pPr>
        <w:autoSpaceDE w:val="0"/>
        <w:autoSpaceDN w:val="0"/>
        <w:adjustRightInd w:val="0"/>
        <w:spacing w:before="100" w:beforeAutospacing="1" w:after="200" w:line="276" w:lineRule="auto"/>
        <w:jc w:val="both"/>
        <w:rPr>
          <w:rFonts w:ascii="Calibri" w:hAnsi="Calibri" w:cs="Calibri"/>
          <w:kern w:val="0"/>
          <w:sz w:val="22"/>
          <w:szCs w:val="22"/>
        </w:rPr>
      </w:pPr>
      <w:r w:rsidRPr="000A1FEB">
        <w:rPr>
          <w:rFonts w:ascii="Calibri" w:hAnsi="Calibri" w:cs="Calibri"/>
          <w:kern w:val="0"/>
          <w:sz w:val="22"/>
          <w:szCs w:val="22"/>
        </w:rPr>
        <w:t>De forma paralela a las concesiones comerciales a Marruecos, la UE ha financiado con más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0A1FEB">
        <w:rPr>
          <w:rFonts w:ascii="Calibri" w:hAnsi="Calibri" w:cs="Calibri"/>
          <w:kern w:val="0"/>
          <w:sz w:val="22"/>
          <w:szCs w:val="22"/>
        </w:rPr>
        <w:t>de 700 millones de euros desde 2008 el Plan Verde Marroquí para modernizar su agricultura.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0A1FEB">
        <w:rPr>
          <w:rFonts w:ascii="Calibri" w:hAnsi="Calibri" w:cs="Calibri"/>
          <w:kern w:val="0"/>
          <w:sz w:val="22"/>
          <w:szCs w:val="22"/>
        </w:rPr>
        <w:t xml:space="preserve">Este plan ha beneficiado principalmente al </w:t>
      </w:r>
      <w:r w:rsidR="00EE3856">
        <w:rPr>
          <w:rFonts w:ascii="Calibri" w:hAnsi="Calibri" w:cs="Calibri"/>
          <w:kern w:val="0"/>
          <w:sz w:val="22"/>
          <w:szCs w:val="22"/>
        </w:rPr>
        <w:t>r</w:t>
      </w:r>
      <w:r w:rsidRPr="000A1FEB">
        <w:rPr>
          <w:rFonts w:ascii="Calibri" w:hAnsi="Calibri" w:cs="Calibri"/>
          <w:kern w:val="0"/>
          <w:sz w:val="22"/>
          <w:szCs w:val="22"/>
        </w:rPr>
        <w:t>ey de Marruecos y sus empresas estatales. En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0A1FEB">
        <w:rPr>
          <w:rFonts w:ascii="Calibri" w:hAnsi="Calibri" w:cs="Calibri"/>
          <w:kern w:val="0"/>
          <w:sz w:val="22"/>
          <w:szCs w:val="22"/>
        </w:rPr>
        <w:t>concreto, gracias a la transformación de secano a regadío de la zona norte financiada por la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0A1FEB">
        <w:rPr>
          <w:rFonts w:ascii="Calibri" w:hAnsi="Calibri" w:cs="Calibri"/>
          <w:kern w:val="0"/>
          <w:sz w:val="22"/>
          <w:szCs w:val="22"/>
        </w:rPr>
        <w:t xml:space="preserve">UE, Marruecos </w:t>
      </w:r>
      <w:r w:rsidRPr="000A1FEB">
        <w:rPr>
          <w:rFonts w:ascii="Calibri" w:hAnsi="Calibri" w:cs="Calibri"/>
          <w:kern w:val="0"/>
          <w:sz w:val="22"/>
          <w:szCs w:val="22"/>
        </w:rPr>
        <w:lastRenderedPageBreak/>
        <w:t>ha aumentado su vocación exportadora en olivar, cítricos y hortalizas y la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0A1FEB">
        <w:rPr>
          <w:rFonts w:ascii="Calibri" w:hAnsi="Calibri" w:cs="Calibri"/>
          <w:kern w:val="0"/>
          <w:sz w:val="22"/>
          <w:szCs w:val="22"/>
        </w:rPr>
        <w:t>potencia de su competencia desleal con las producciones españolas.</w:t>
      </w:r>
    </w:p>
    <w:p w14:paraId="71110676" w14:textId="18DC8E88" w:rsidR="000A1FEB" w:rsidRPr="000A1FEB" w:rsidRDefault="000A1FEB" w:rsidP="000A1FEB">
      <w:pPr>
        <w:autoSpaceDE w:val="0"/>
        <w:autoSpaceDN w:val="0"/>
        <w:adjustRightInd w:val="0"/>
        <w:spacing w:before="100" w:beforeAutospacing="1" w:after="200" w:line="276" w:lineRule="auto"/>
        <w:jc w:val="both"/>
        <w:rPr>
          <w:rFonts w:ascii="Calibri" w:hAnsi="Calibri" w:cs="Calibri"/>
          <w:kern w:val="0"/>
          <w:sz w:val="22"/>
          <w:szCs w:val="22"/>
        </w:rPr>
      </w:pPr>
      <w:r w:rsidRPr="000A1FEB">
        <w:rPr>
          <w:rFonts w:ascii="Calibri" w:hAnsi="Calibri" w:cs="Calibri"/>
          <w:kern w:val="0"/>
          <w:sz w:val="22"/>
          <w:szCs w:val="22"/>
        </w:rPr>
        <w:t xml:space="preserve">La situación es de la máxima gravedad. </w:t>
      </w:r>
      <w:proofErr w:type="gramStart"/>
      <w:r w:rsidRPr="000A1FEB">
        <w:rPr>
          <w:rFonts w:ascii="Calibri" w:hAnsi="Calibri" w:cs="Calibri"/>
          <w:kern w:val="0"/>
          <w:sz w:val="22"/>
          <w:szCs w:val="22"/>
        </w:rPr>
        <w:t>A día de hoy</w:t>
      </w:r>
      <w:proofErr w:type="gramEnd"/>
      <w:r w:rsidRPr="000A1FEB">
        <w:rPr>
          <w:rFonts w:ascii="Calibri" w:hAnsi="Calibri" w:cs="Calibri"/>
          <w:kern w:val="0"/>
          <w:sz w:val="22"/>
          <w:szCs w:val="22"/>
        </w:rPr>
        <w:t>, la Administración no ha sido capaz de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0A1FEB">
        <w:rPr>
          <w:rFonts w:ascii="Calibri" w:hAnsi="Calibri" w:cs="Calibri"/>
          <w:kern w:val="0"/>
          <w:sz w:val="22"/>
          <w:szCs w:val="22"/>
        </w:rPr>
        <w:t>comunicar claramente a los españoles el alcance y posibles consecuencias de la infección en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0A1FEB">
        <w:rPr>
          <w:rFonts w:ascii="Calibri" w:hAnsi="Calibri" w:cs="Calibri"/>
          <w:kern w:val="0"/>
          <w:sz w:val="22"/>
          <w:szCs w:val="22"/>
        </w:rPr>
        <w:t>fresas. Tampoco se ha activado aparentemente ningún protocolo para trazar el origen de los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0A1FEB">
        <w:rPr>
          <w:rFonts w:ascii="Calibri" w:hAnsi="Calibri" w:cs="Calibri"/>
          <w:kern w:val="0"/>
          <w:sz w:val="22"/>
          <w:szCs w:val="22"/>
        </w:rPr>
        <w:t>productos y conocer si algún otro producto hortofrutícola importado podría estar también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0A1FEB">
        <w:rPr>
          <w:rFonts w:ascii="Calibri" w:hAnsi="Calibri" w:cs="Calibri"/>
          <w:kern w:val="0"/>
          <w:sz w:val="22"/>
          <w:szCs w:val="22"/>
        </w:rPr>
        <w:t>infectado. Además de proteger a nuestro campo, esta situación exige medidas urgentes para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0A1FEB">
        <w:rPr>
          <w:rFonts w:ascii="Calibri" w:hAnsi="Calibri" w:cs="Calibri"/>
          <w:kern w:val="0"/>
          <w:sz w:val="22"/>
          <w:szCs w:val="22"/>
        </w:rPr>
        <w:t>proteger a todos los consumidores en España.</w:t>
      </w:r>
    </w:p>
    <w:p w14:paraId="4E168D59" w14:textId="64A9A119" w:rsidR="000A1FEB" w:rsidRPr="000A1FEB" w:rsidRDefault="000A1FEB" w:rsidP="000A1FEB">
      <w:pPr>
        <w:autoSpaceDE w:val="0"/>
        <w:autoSpaceDN w:val="0"/>
        <w:adjustRightInd w:val="0"/>
        <w:spacing w:before="100" w:beforeAutospacing="1" w:after="200" w:line="276" w:lineRule="auto"/>
        <w:jc w:val="both"/>
        <w:rPr>
          <w:rFonts w:ascii="Calibri" w:hAnsi="Calibri" w:cs="Calibri"/>
          <w:kern w:val="0"/>
          <w:sz w:val="22"/>
          <w:szCs w:val="22"/>
        </w:rPr>
      </w:pPr>
      <w:r w:rsidRPr="000A1FEB">
        <w:rPr>
          <w:rFonts w:ascii="Calibri" w:hAnsi="Calibri" w:cs="Calibri"/>
          <w:kern w:val="0"/>
          <w:sz w:val="22"/>
          <w:szCs w:val="22"/>
        </w:rPr>
        <w:t>Por todo lo expuesto, y alertados por la enorme gravedad de la situación, el Grupo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0A1FEB">
        <w:rPr>
          <w:rFonts w:ascii="Calibri" w:hAnsi="Calibri" w:cs="Calibri"/>
          <w:kern w:val="0"/>
          <w:sz w:val="22"/>
          <w:szCs w:val="22"/>
        </w:rPr>
        <w:t>Parlamentario V</w:t>
      </w:r>
      <w:r>
        <w:rPr>
          <w:rFonts w:ascii="Calibri" w:hAnsi="Calibri" w:cs="Calibri"/>
          <w:kern w:val="0"/>
          <w:sz w:val="22"/>
          <w:szCs w:val="22"/>
        </w:rPr>
        <w:t>ox</w:t>
      </w:r>
      <w:r w:rsidRPr="000A1FEB">
        <w:rPr>
          <w:rFonts w:ascii="Calibri" w:hAnsi="Calibri" w:cs="Calibri"/>
          <w:kern w:val="0"/>
          <w:sz w:val="22"/>
          <w:szCs w:val="22"/>
        </w:rPr>
        <w:t xml:space="preserve"> presenta lo siguiente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0A1FEB">
        <w:rPr>
          <w:rFonts w:ascii="Calibri" w:hAnsi="Calibri" w:cs="Calibri"/>
          <w:kern w:val="0"/>
          <w:sz w:val="22"/>
          <w:szCs w:val="22"/>
        </w:rPr>
        <w:t>propuesta de acuerdo</w:t>
      </w:r>
      <w:r>
        <w:rPr>
          <w:rFonts w:ascii="Calibri" w:hAnsi="Calibri" w:cs="Calibri"/>
          <w:kern w:val="0"/>
          <w:sz w:val="22"/>
          <w:szCs w:val="22"/>
        </w:rPr>
        <w:t>:</w:t>
      </w:r>
    </w:p>
    <w:p w14:paraId="5C630DF5" w14:textId="2FC7B7F8" w:rsidR="000A1FEB" w:rsidRPr="000A1FEB" w:rsidRDefault="000A1FEB" w:rsidP="000A1FEB">
      <w:pPr>
        <w:autoSpaceDE w:val="0"/>
        <w:autoSpaceDN w:val="0"/>
        <w:adjustRightInd w:val="0"/>
        <w:spacing w:before="100" w:beforeAutospacing="1" w:after="200" w:line="276" w:lineRule="auto"/>
        <w:jc w:val="both"/>
        <w:rPr>
          <w:rFonts w:ascii="Calibri" w:hAnsi="Calibri" w:cs="Calibri"/>
          <w:kern w:val="0"/>
          <w:sz w:val="22"/>
          <w:szCs w:val="22"/>
        </w:rPr>
      </w:pPr>
      <w:r w:rsidRPr="000A1FEB">
        <w:rPr>
          <w:rFonts w:ascii="Calibri" w:eastAsia="ArialMT" w:hAnsi="Calibri" w:cs="Calibri"/>
          <w:kern w:val="0"/>
          <w:sz w:val="22"/>
          <w:szCs w:val="22"/>
        </w:rPr>
        <w:t xml:space="preserve">● </w:t>
      </w:r>
      <w:r w:rsidRPr="000A1FEB">
        <w:rPr>
          <w:rFonts w:ascii="Calibri" w:hAnsi="Calibri" w:cs="Calibri"/>
          <w:kern w:val="0"/>
          <w:sz w:val="22"/>
          <w:szCs w:val="22"/>
        </w:rPr>
        <w:t>Instar al Gobierno de España a tomar todas las medidas necesarias para paralizar con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0A1FEB">
        <w:rPr>
          <w:rFonts w:ascii="Calibri" w:hAnsi="Calibri" w:cs="Calibri"/>
          <w:kern w:val="0"/>
          <w:sz w:val="22"/>
          <w:szCs w:val="22"/>
        </w:rPr>
        <w:t>carácter urgente toda importación de productos agrícolas procedentes de Marruecos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0A1FEB">
        <w:rPr>
          <w:rFonts w:ascii="Calibri" w:hAnsi="Calibri" w:cs="Calibri"/>
          <w:kern w:val="0"/>
          <w:sz w:val="22"/>
          <w:szCs w:val="22"/>
        </w:rPr>
        <w:t>ante la gravedad de las notificaciones sanitarias que alertan de la presencia de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="002F119D">
        <w:rPr>
          <w:rFonts w:ascii="Calibri" w:hAnsi="Calibri" w:cs="Calibri"/>
          <w:kern w:val="0"/>
          <w:sz w:val="22"/>
          <w:szCs w:val="22"/>
        </w:rPr>
        <w:t>h</w:t>
      </w:r>
      <w:r w:rsidRPr="000A1FEB">
        <w:rPr>
          <w:rFonts w:ascii="Calibri" w:hAnsi="Calibri" w:cs="Calibri"/>
          <w:kern w:val="0"/>
          <w:sz w:val="22"/>
          <w:szCs w:val="22"/>
        </w:rPr>
        <w:t>epatitis A en fresas procedentes de Marruecos.</w:t>
      </w:r>
    </w:p>
    <w:p w14:paraId="2A85443F" w14:textId="7637AC94" w:rsidR="000A1FEB" w:rsidRPr="000A1FEB" w:rsidRDefault="000A1FEB" w:rsidP="000A1FEB">
      <w:pPr>
        <w:autoSpaceDE w:val="0"/>
        <w:autoSpaceDN w:val="0"/>
        <w:adjustRightInd w:val="0"/>
        <w:spacing w:before="100" w:beforeAutospacing="1" w:after="200" w:line="276" w:lineRule="auto"/>
        <w:jc w:val="both"/>
        <w:rPr>
          <w:rFonts w:ascii="Calibri" w:hAnsi="Calibri" w:cs="Calibri"/>
          <w:kern w:val="0"/>
          <w:sz w:val="22"/>
          <w:szCs w:val="22"/>
        </w:rPr>
      </w:pPr>
      <w:r w:rsidRPr="000A1FEB">
        <w:rPr>
          <w:rFonts w:ascii="Calibri" w:eastAsia="ArialMT" w:hAnsi="Calibri" w:cs="Calibri"/>
          <w:kern w:val="0"/>
          <w:sz w:val="22"/>
          <w:szCs w:val="22"/>
        </w:rPr>
        <w:t xml:space="preserve">● </w:t>
      </w:r>
      <w:r w:rsidRPr="000A1FEB">
        <w:rPr>
          <w:rFonts w:ascii="Calibri" w:hAnsi="Calibri" w:cs="Calibri"/>
          <w:kern w:val="0"/>
          <w:sz w:val="22"/>
          <w:szCs w:val="22"/>
        </w:rPr>
        <w:t>Instar al Gobierno de España, así como al Gobierno de Navarra en el ámbito de sus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0A1FEB">
        <w:rPr>
          <w:rFonts w:ascii="Calibri" w:hAnsi="Calibri" w:cs="Calibri"/>
          <w:kern w:val="0"/>
          <w:sz w:val="22"/>
          <w:szCs w:val="22"/>
        </w:rPr>
        <w:t>competencias</w:t>
      </w:r>
      <w:r w:rsidR="00AF164B">
        <w:rPr>
          <w:rFonts w:ascii="Calibri" w:hAnsi="Calibri" w:cs="Calibri"/>
          <w:kern w:val="0"/>
          <w:sz w:val="22"/>
          <w:szCs w:val="22"/>
        </w:rPr>
        <w:t>,</w:t>
      </w:r>
      <w:r w:rsidRPr="000A1FEB">
        <w:rPr>
          <w:rFonts w:ascii="Calibri" w:hAnsi="Calibri" w:cs="Calibri"/>
          <w:kern w:val="0"/>
          <w:sz w:val="22"/>
          <w:szCs w:val="22"/>
        </w:rPr>
        <w:t xml:space="preserve"> a reforzar la inspección alimentaria para asegurar que el resto de los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0A1FEB">
        <w:rPr>
          <w:rFonts w:ascii="Calibri" w:hAnsi="Calibri" w:cs="Calibri"/>
          <w:kern w:val="0"/>
          <w:sz w:val="22"/>
          <w:szCs w:val="22"/>
        </w:rPr>
        <w:t>productos hortofrutícolas importados se encuentran en condiciones adecuadas para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0A1FEB">
        <w:rPr>
          <w:rFonts w:ascii="Calibri" w:hAnsi="Calibri" w:cs="Calibri"/>
          <w:kern w:val="0"/>
          <w:sz w:val="22"/>
          <w:szCs w:val="22"/>
        </w:rPr>
        <w:t>su consumo, a fin de evitar graves problemas de salud pública.</w:t>
      </w:r>
    </w:p>
    <w:p w14:paraId="01D54799" w14:textId="4BC620E2" w:rsidR="000A1FEB" w:rsidRPr="000A1FEB" w:rsidRDefault="000A1FEB" w:rsidP="000A1FEB">
      <w:pPr>
        <w:autoSpaceDE w:val="0"/>
        <w:autoSpaceDN w:val="0"/>
        <w:adjustRightInd w:val="0"/>
        <w:spacing w:before="100" w:beforeAutospacing="1" w:after="200" w:line="276" w:lineRule="auto"/>
        <w:jc w:val="both"/>
        <w:rPr>
          <w:rFonts w:ascii="Calibri" w:hAnsi="Calibri" w:cs="Calibri"/>
          <w:kern w:val="0"/>
          <w:sz w:val="22"/>
          <w:szCs w:val="22"/>
        </w:rPr>
      </w:pPr>
      <w:r w:rsidRPr="000A1FEB">
        <w:rPr>
          <w:rFonts w:ascii="Calibri" w:eastAsia="ArialMT" w:hAnsi="Calibri" w:cs="Calibri"/>
          <w:kern w:val="0"/>
          <w:sz w:val="22"/>
          <w:szCs w:val="22"/>
        </w:rPr>
        <w:t xml:space="preserve">● </w:t>
      </w:r>
      <w:r w:rsidRPr="000A1FEB">
        <w:rPr>
          <w:rFonts w:ascii="Calibri" w:hAnsi="Calibri" w:cs="Calibri"/>
          <w:kern w:val="0"/>
          <w:sz w:val="22"/>
          <w:szCs w:val="22"/>
        </w:rPr>
        <w:t>Instar al Gobierno de España para que a su vez inste a la Comisión Europea a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0A1FEB">
        <w:rPr>
          <w:rFonts w:ascii="Calibri" w:hAnsi="Calibri" w:cs="Calibri"/>
          <w:kern w:val="0"/>
          <w:sz w:val="22"/>
          <w:szCs w:val="22"/>
        </w:rPr>
        <w:t>suspender inmediatamente del Acuerdo Agrícola entre Marruecos y la Unión Europea,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0A1FEB">
        <w:rPr>
          <w:rFonts w:ascii="Calibri" w:hAnsi="Calibri" w:cs="Calibri"/>
          <w:kern w:val="0"/>
          <w:sz w:val="22"/>
          <w:szCs w:val="22"/>
        </w:rPr>
        <w:t>debido al enorme perjuicio económico y sanitario que dicho acuerdo causa a la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0A1FEB">
        <w:rPr>
          <w:rFonts w:ascii="Calibri" w:hAnsi="Calibri" w:cs="Calibri"/>
          <w:kern w:val="0"/>
          <w:sz w:val="22"/>
          <w:szCs w:val="22"/>
        </w:rPr>
        <w:t>producción agroalimentaria española y comunitaria, y a todos los españoles.</w:t>
      </w:r>
    </w:p>
    <w:p w14:paraId="6C9FF088" w14:textId="426D0922" w:rsidR="000A1FEB" w:rsidRPr="000A1FEB" w:rsidRDefault="000A1FEB" w:rsidP="000A1FEB">
      <w:pPr>
        <w:autoSpaceDE w:val="0"/>
        <w:autoSpaceDN w:val="0"/>
        <w:adjustRightInd w:val="0"/>
        <w:spacing w:before="100" w:beforeAutospacing="1" w:after="200" w:line="276" w:lineRule="auto"/>
        <w:jc w:val="both"/>
        <w:rPr>
          <w:rFonts w:ascii="Calibri" w:hAnsi="Calibri" w:cs="Calibri"/>
          <w:kern w:val="0"/>
          <w:sz w:val="22"/>
          <w:szCs w:val="22"/>
        </w:rPr>
      </w:pPr>
      <w:r w:rsidRPr="000A1FEB">
        <w:rPr>
          <w:rFonts w:ascii="Calibri" w:eastAsia="ArialMT" w:hAnsi="Calibri" w:cs="Calibri"/>
          <w:kern w:val="0"/>
          <w:sz w:val="22"/>
          <w:szCs w:val="22"/>
        </w:rPr>
        <w:t xml:space="preserve">● </w:t>
      </w:r>
      <w:r w:rsidRPr="000A1FEB">
        <w:rPr>
          <w:rFonts w:ascii="Calibri" w:hAnsi="Calibri" w:cs="Calibri"/>
          <w:kern w:val="0"/>
          <w:sz w:val="22"/>
          <w:szCs w:val="22"/>
        </w:rPr>
        <w:t>Instar al Gobierno de España a exigir todas las explicaciones pertinentes a las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0A1FEB">
        <w:rPr>
          <w:rFonts w:ascii="Calibri" w:hAnsi="Calibri" w:cs="Calibri"/>
          <w:kern w:val="0"/>
          <w:sz w:val="22"/>
          <w:szCs w:val="22"/>
        </w:rPr>
        <w:t>autoridades marroquíes, así como la suspensión de los fondos europeos destinados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0A1FEB">
        <w:rPr>
          <w:rFonts w:ascii="Calibri" w:hAnsi="Calibri" w:cs="Calibri"/>
          <w:kern w:val="0"/>
          <w:sz w:val="22"/>
          <w:szCs w:val="22"/>
        </w:rPr>
        <w:t>a financiar su sector agrícola.</w:t>
      </w:r>
    </w:p>
    <w:p w14:paraId="5FBEBEE8" w14:textId="71344AAF" w:rsidR="000A1FEB" w:rsidRPr="000A1FEB" w:rsidRDefault="000A1FEB" w:rsidP="000A1FEB">
      <w:pPr>
        <w:autoSpaceDE w:val="0"/>
        <w:autoSpaceDN w:val="0"/>
        <w:adjustRightInd w:val="0"/>
        <w:spacing w:before="100" w:beforeAutospacing="1" w:after="200" w:line="276" w:lineRule="auto"/>
        <w:jc w:val="both"/>
        <w:rPr>
          <w:rFonts w:ascii="Calibri" w:hAnsi="Calibri" w:cs="Calibri"/>
          <w:kern w:val="0"/>
          <w:sz w:val="22"/>
          <w:szCs w:val="22"/>
        </w:rPr>
      </w:pPr>
      <w:r w:rsidRPr="000A1FEB">
        <w:rPr>
          <w:rFonts w:ascii="Calibri" w:eastAsia="ArialMT" w:hAnsi="Calibri" w:cs="Calibri"/>
          <w:kern w:val="0"/>
          <w:sz w:val="22"/>
          <w:szCs w:val="22"/>
        </w:rPr>
        <w:t xml:space="preserve">● </w:t>
      </w:r>
      <w:r w:rsidRPr="000A1FEB">
        <w:rPr>
          <w:rFonts w:ascii="Calibri" w:hAnsi="Calibri" w:cs="Calibri"/>
          <w:kern w:val="0"/>
          <w:sz w:val="22"/>
          <w:szCs w:val="22"/>
        </w:rPr>
        <w:t>Instar al Gobierno de Navarra a perseguir el fraude en el reetiquetado mediante la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0A1FEB">
        <w:rPr>
          <w:rFonts w:ascii="Calibri" w:hAnsi="Calibri" w:cs="Calibri"/>
          <w:kern w:val="0"/>
          <w:sz w:val="22"/>
          <w:szCs w:val="22"/>
        </w:rPr>
        <w:t>creación de una oficina de lucha contra el fraude y de control fitosanitario de los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0A1FEB">
        <w:rPr>
          <w:rFonts w:ascii="Calibri" w:hAnsi="Calibri" w:cs="Calibri"/>
          <w:kern w:val="0"/>
          <w:sz w:val="22"/>
          <w:szCs w:val="22"/>
        </w:rPr>
        <w:t>productos de países terceros que sirva de modelo para una oficina nacional, cuya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0A1FEB">
        <w:rPr>
          <w:rFonts w:ascii="Calibri" w:hAnsi="Calibri" w:cs="Calibri"/>
          <w:kern w:val="0"/>
          <w:sz w:val="22"/>
          <w:szCs w:val="22"/>
        </w:rPr>
        <w:t>creación llevará al cierre de esta oficina autonómica.</w:t>
      </w:r>
    </w:p>
    <w:p w14:paraId="7DB8D851" w14:textId="6C9360B5" w:rsidR="000A1FEB" w:rsidRPr="000A1FEB" w:rsidRDefault="000A1FEB" w:rsidP="000A1FEB">
      <w:pPr>
        <w:autoSpaceDE w:val="0"/>
        <w:autoSpaceDN w:val="0"/>
        <w:adjustRightInd w:val="0"/>
        <w:spacing w:before="100" w:beforeAutospacing="1" w:after="200" w:line="276" w:lineRule="auto"/>
        <w:jc w:val="both"/>
        <w:rPr>
          <w:rFonts w:ascii="Calibri" w:hAnsi="Calibri" w:cs="Calibri"/>
          <w:kern w:val="0"/>
          <w:sz w:val="22"/>
          <w:szCs w:val="22"/>
        </w:rPr>
      </w:pPr>
      <w:r w:rsidRPr="000A1FEB">
        <w:rPr>
          <w:rFonts w:ascii="Calibri" w:eastAsia="ArialMT" w:hAnsi="Calibri" w:cs="Calibri"/>
          <w:kern w:val="0"/>
          <w:sz w:val="22"/>
          <w:szCs w:val="22"/>
        </w:rPr>
        <w:t xml:space="preserve">● </w:t>
      </w:r>
      <w:r w:rsidRPr="000A1FEB">
        <w:rPr>
          <w:rFonts w:ascii="Calibri" w:hAnsi="Calibri" w:cs="Calibri"/>
          <w:kern w:val="0"/>
          <w:sz w:val="22"/>
          <w:szCs w:val="22"/>
        </w:rPr>
        <w:t xml:space="preserve">Instar a las </w:t>
      </w:r>
      <w:r w:rsidR="00AF164B">
        <w:rPr>
          <w:rFonts w:ascii="Calibri" w:hAnsi="Calibri" w:cs="Calibri"/>
          <w:kern w:val="0"/>
          <w:sz w:val="22"/>
          <w:szCs w:val="22"/>
        </w:rPr>
        <w:t>A</w:t>
      </w:r>
      <w:r w:rsidRPr="000A1FEB">
        <w:rPr>
          <w:rFonts w:ascii="Calibri" w:hAnsi="Calibri" w:cs="Calibri"/>
          <w:kern w:val="0"/>
          <w:sz w:val="22"/>
          <w:szCs w:val="22"/>
        </w:rPr>
        <w:t>dministraciones competentes a implementar estándares de etiquetados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0A1FEB">
        <w:rPr>
          <w:rFonts w:ascii="Calibri" w:hAnsi="Calibri" w:cs="Calibri"/>
          <w:kern w:val="0"/>
          <w:sz w:val="22"/>
          <w:szCs w:val="22"/>
        </w:rPr>
        <w:t>claros al respecto del origen y procedencia de los productos que llegan a los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0A1FEB">
        <w:rPr>
          <w:rFonts w:ascii="Calibri" w:hAnsi="Calibri" w:cs="Calibri"/>
          <w:kern w:val="0"/>
          <w:sz w:val="22"/>
          <w:szCs w:val="22"/>
        </w:rPr>
        <w:t>consumidores y promover en el ámbito regional, nacional y comunitario etiquetados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0A1FEB">
        <w:rPr>
          <w:rFonts w:ascii="Calibri" w:hAnsi="Calibri" w:cs="Calibri"/>
          <w:kern w:val="0"/>
          <w:sz w:val="22"/>
          <w:szCs w:val="22"/>
        </w:rPr>
        <w:t>que no ataquen a criminalicen a la dieta mediterránea.</w:t>
      </w:r>
    </w:p>
    <w:p w14:paraId="7EE47380" w14:textId="4E7A9FD1" w:rsidR="000A1FEB" w:rsidRPr="000A1FEB" w:rsidRDefault="000A1FEB" w:rsidP="000A1FEB">
      <w:pPr>
        <w:autoSpaceDE w:val="0"/>
        <w:autoSpaceDN w:val="0"/>
        <w:adjustRightInd w:val="0"/>
        <w:spacing w:before="100" w:beforeAutospacing="1" w:after="200" w:line="276" w:lineRule="auto"/>
        <w:jc w:val="both"/>
        <w:rPr>
          <w:rFonts w:ascii="Calibri" w:hAnsi="Calibri" w:cs="Calibri"/>
          <w:kern w:val="0"/>
          <w:sz w:val="22"/>
          <w:szCs w:val="22"/>
        </w:rPr>
      </w:pPr>
      <w:r w:rsidRPr="000A1FEB">
        <w:rPr>
          <w:rFonts w:ascii="Calibri" w:eastAsia="ArialMT" w:hAnsi="Calibri" w:cs="Calibri"/>
          <w:kern w:val="0"/>
          <w:sz w:val="22"/>
          <w:szCs w:val="22"/>
        </w:rPr>
        <w:t xml:space="preserve">● </w:t>
      </w:r>
      <w:r w:rsidRPr="000A1FEB">
        <w:rPr>
          <w:rFonts w:ascii="Calibri" w:hAnsi="Calibri" w:cs="Calibri"/>
          <w:kern w:val="0"/>
          <w:sz w:val="22"/>
          <w:szCs w:val="22"/>
        </w:rPr>
        <w:t>Instar al Gobierno de España y al Gobierno de Navarra a lanzar nuevas campañas de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0A1FEB">
        <w:rPr>
          <w:rFonts w:ascii="Calibri" w:hAnsi="Calibri" w:cs="Calibri"/>
          <w:kern w:val="0"/>
          <w:sz w:val="22"/>
          <w:szCs w:val="22"/>
        </w:rPr>
        <w:t>promoción y políticas de apoyo a nuestro producto nacional, aumentando las partidas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0A1FEB">
        <w:rPr>
          <w:rFonts w:ascii="Calibri" w:hAnsi="Calibri" w:cs="Calibri"/>
          <w:kern w:val="0"/>
          <w:sz w:val="22"/>
          <w:szCs w:val="22"/>
        </w:rPr>
        <w:t>destinadas a estos efectos en sus presupuestos generales.</w:t>
      </w:r>
    </w:p>
    <w:p w14:paraId="63DE47ED" w14:textId="72EF673E" w:rsidR="008D7F85" w:rsidRDefault="000A1FEB" w:rsidP="000A1FEB">
      <w:pPr>
        <w:spacing w:before="100" w:beforeAutospacing="1" w:after="200" w:line="276" w:lineRule="auto"/>
        <w:jc w:val="both"/>
        <w:rPr>
          <w:rFonts w:ascii="Calibri" w:hAnsi="Calibri" w:cs="Calibri"/>
          <w:kern w:val="0"/>
          <w:sz w:val="22"/>
          <w:szCs w:val="22"/>
        </w:rPr>
      </w:pPr>
      <w:r w:rsidRPr="000A1FEB">
        <w:rPr>
          <w:rFonts w:ascii="Calibri" w:hAnsi="Calibri" w:cs="Calibri"/>
          <w:kern w:val="0"/>
          <w:sz w:val="22"/>
          <w:szCs w:val="22"/>
        </w:rPr>
        <w:lastRenderedPageBreak/>
        <w:t>En Pamplona, 7 de marzo de 2024</w:t>
      </w:r>
    </w:p>
    <w:p w14:paraId="739DFF53" w14:textId="06AE4867" w:rsidR="000A1FEB" w:rsidRPr="000A1FEB" w:rsidRDefault="000A1FEB">
      <w:pPr>
        <w:spacing w:before="100" w:beforeAutospacing="1" w:after="200"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</w:rPr>
        <w:t>El Parlamentario Foral: Emilio Jiménez Román</w:t>
      </w:r>
    </w:p>
    <w:sectPr w:rsidR="000A1FEB" w:rsidRPr="000A1FE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FEB"/>
    <w:rsid w:val="000A1FEB"/>
    <w:rsid w:val="002F119D"/>
    <w:rsid w:val="00547DF1"/>
    <w:rsid w:val="008D7F85"/>
    <w:rsid w:val="00AF164B"/>
    <w:rsid w:val="00EE3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7C67F"/>
  <w15:chartTrackingRefBased/>
  <w15:docId w15:val="{3662FB7F-D4F0-4A6F-9F16-3881CF3C0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A1F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A1F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A1F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A1F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A1F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A1F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A1F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A1F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A1F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A1F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A1F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A1F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A1FE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A1FE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A1FE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A1FE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A1FE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A1FE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A1F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A1F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A1F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A1F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A1F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A1FE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A1FE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A1FE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A1F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A1FE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A1FE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911</Words>
  <Characters>5012</Characters>
  <Application>Microsoft Office Word</Application>
  <DocSecurity>0</DocSecurity>
  <Lines>41</Lines>
  <Paragraphs>11</Paragraphs>
  <ScaleCrop>false</ScaleCrop>
  <Company/>
  <LinksUpToDate>false</LinksUpToDate>
  <CharactersWithSpaces>5912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Mauleón, Fernando</cp:lastModifiedBy>
  <cp:revision>5</cp:revision>
  <dcterms:created xsi:type="dcterms:W3CDTF">2024-03-08T07:21:00Z</dcterms:created>
  <dcterms:modified xsi:type="dcterms:W3CDTF">2024-03-08T07:32:00Z</dcterms:modified>
</cp:coreProperties>
</file>