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6291" w14:textId="77777777" w:rsidR="004E267B" w:rsidRPr="002C6278" w:rsidRDefault="004E267B">
      <w:pPr>
        <w:pStyle w:val="Textoindependiente"/>
        <w:spacing w:before="8"/>
        <w:rPr>
          <w:b/>
          <w:sz w:val="23"/>
          <w:lang w:val="es-ES"/>
        </w:rPr>
      </w:pPr>
    </w:p>
    <w:p w14:paraId="50FD10B1" w14:textId="77777777" w:rsidR="004E267B" w:rsidRPr="00785F58" w:rsidRDefault="002C6278" w:rsidP="00785F58">
      <w:pPr>
        <w:tabs>
          <w:tab w:val="left" w:pos="2404"/>
        </w:tabs>
        <w:ind w:left="1176"/>
        <w:rPr>
          <w:b/>
          <w:sz w:val="24"/>
        </w:rPr>
      </w:pPr>
      <w:r w:rsidRPr="00785F58">
        <w:rPr>
          <w:b/>
          <w:sz w:val="24"/>
        </w:rPr>
        <w:t>11-24/DEC-00014. Adierazpen instituzionala, zeinaren bidez Nafarroako Parlamentuak bat egiten baitu Endometriosiaren Mundu Egunarekin</w:t>
      </w:r>
    </w:p>
    <w:p w14:paraId="17764319" w14:textId="77777777" w:rsidR="004E267B" w:rsidRPr="002C6278" w:rsidRDefault="004E267B">
      <w:pPr>
        <w:pStyle w:val="Textoindependiente"/>
        <w:spacing w:before="3"/>
        <w:rPr>
          <w:b/>
          <w:sz w:val="31"/>
          <w:lang w:val="es-ES"/>
        </w:rPr>
      </w:pPr>
    </w:p>
    <w:p w14:paraId="2EF8E608" w14:textId="77777777" w:rsidR="004E267B" w:rsidRPr="002C6278" w:rsidRDefault="002C6278">
      <w:pPr>
        <w:pStyle w:val="Textoindependiente"/>
        <w:ind w:left="2214"/>
      </w:pPr>
      <w:r>
        <w:t>Eledunen Batzarrak onetsi du</w:t>
      </w:r>
    </w:p>
    <w:p w14:paraId="1D9D937B" w14:textId="77777777" w:rsidR="004E267B" w:rsidRPr="002C6278" w:rsidRDefault="002C6278">
      <w:pPr>
        <w:pStyle w:val="Textoindependiente"/>
        <w:spacing w:before="120"/>
        <w:ind w:left="1790" w:firstLine="424"/>
      </w:pPr>
      <w:r>
        <w:t>Nafarroako Parlamentuko Eledunen Batzarrak, 2024ko marxoaren 11n egindako bilkuran, honako adierazpen hau onetsi zuen:</w:t>
      </w:r>
    </w:p>
    <w:p w14:paraId="412F8F9A" w14:textId="6930DBAD" w:rsidR="004E267B" w:rsidRPr="002C6278" w:rsidRDefault="002C6278">
      <w:pPr>
        <w:pStyle w:val="Textoindependiente"/>
        <w:spacing w:before="166" w:line="295" w:lineRule="auto"/>
        <w:ind w:left="1790" w:right="114" w:firstLine="566"/>
        <w:jc w:val="both"/>
      </w:pPr>
      <w:r>
        <w:t>"1. Nafarroako Parlamentuak bat egiten du Endometriosiaren Mundu Egunarekin</w:t>
      </w:r>
      <w:r w:rsidR="00CC1F44">
        <w:t>,</w:t>
      </w:r>
      <w:r>
        <w:t xml:space="preserve"> eta martxoaren 14an Nafarroako elkarteek patologia kroniko horri ikusgarritasuna emateko eginen dituzten jarduera eta ekimenak babesten ditu.</w:t>
      </w:r>
    </w:p>
    <w:p w14:paraId="58A4F071" w14:textId="77777777" w:rsidR="004E267B" w:rsidRPr="002C6278" w:rsidRDefault="004E267B">
      <w:pPr>
        <w:pStyle w:val="Textoindependiente"/>
        <w:spacing w:before="3"/>
        <w:rPr>
          <w:sz w:val="26"/>
          <w:lang w:val="es-ES"/>
        </w:rPr>
      </w:pPr>
    </w:p>
    <w:p w14:paraId="4AA915A9" w14:textId="77777777" w:rsidR="004E267B" w:rsidRPr="002C6278" w:rsidRDefault="002C6278" w:rsidP="00CC1F44">
      <w:pPr>
        <w:pStyle w:val="Textoindependiente"/>
        <w:spacing w:before="166" w:line="295" w:lineRule="auto"/>
        <w:ind w:left="1790" w:right="114" w:firstLine="566"/>
        <w:jc w:val="both"/>
      </w:pPr>
      <w:r>
        <w:t>2. Nafarroako Parlamentuak berresten du 2022ko maiatzaren 11n onetsitako mozioa, zeinaren bidez endometriosia izateko susmoa edo diagnosia duten emakumeentzako laguntzarako antolamendu-eredu bat osatu, diziplina anitzeko endometriosi unitate bat ezarri, patologia horren detekzio goiztiarrerako protokolo bat taxutu, Oinarrizko Osasun Laguntzako osasun-langileen prestakuntza hobetu, Nafarroan dauden gaixoen erregistro edo errolda erreal bat osatu, endometriosiaren genetikari eta tratamenduari buruzko ikerketa sustatu eta gaixotasun honi buruzko difusio-kanpainak egitearen aldeko apustua egiten baita.</w:t>
      </w:r>
    </w:p>
    <w:p w14:paraId="53B0E2D7" w14:textId="77777777" w:rsidR="004E267B" w:rsidRPr="002C6278" w:rsidRDefault="004E267B">
      <w:pPr>
        <w:pStyle w:val="Textoindependiente"/>
        <w:spacing w:before="3"/>
        <w:rPr>
          <w:sz w:val="26"/>
          <w:lang w:val="es-ES"/>
        </w:rPr>
      </w:pPr>
    </w:p>
    <w:p w14:paraId="43FB21E7" w14:textId="4CF8D591" w:rsidR="004E267B" w:rsidRPr="002C6278" w:rsidRDefault="002C6278" w:rsidP="00CC1F44">
      <w:pPr>
        <w:pStyle w:val="Textoindependiente"/>
        <w:spacing w:before="166" w:line="295" w:lineRule="auto"/>
        <w:ind w:left="1790" w:right="114" w:firstLine="566"/>
        <w:jc w:val="both"/>
      </w:pPr>
      <w:r>
        <w:t>3. Nafarroako Parlamentuak, ASENNA eta ADAEC elkarteekin batera, ekitaldi bat eginen du martxoaren 14an</w:t>
      </w:r>
      <w:r w:rsidR="00CC1F44">
        <w:t>,</w:t>
      </w:r>
      <w:r>
        <w:t xml:space="preserve"> Endometriosiaren Mundu Eguna gogoratzeko. Ekitaldia Parlamentuko atalondoan izanen da</w:t>
      </w:r>
      <w:r w:rsidR="00CC1F44">
        <w:t>,</w:t>
      </w:r>
      <w:r>
        <w:t xml:space="preserve"> eta aipatu elkarteek komunikatu bat irakurriko dute.</w:t>
      </w:r>
    </w:p>
    <w:p w14:paraId="145085EB" w14:textId="77777777" w:rsidR="004E267B" w:rsidRPr="002C6278" w:rsidRDefault="004E267B">
      <w:pPr>
        <w:pStyle w:val="Textoindependiente"/>
        <w:spacing w:before="3"/>
        <w:rPr>
          <w:sz w:val="26"/>
          <w:lang w:val="es-ES"/>
        </w:rPr>
      </w:pPr>
    </w:p>
    <w:p w14:paraId="702E4A88" w14:textId="7A7E99FF" w:rsidR="004E267B" w:rsidRPr="002C6278" w:rsidRDefault="002C6278" w:rsidP="00CC1F44">
      <w:pPr>
        <w:pStyle w:val="Textoindependiente"/>
        <w:spacing w:before="166" w:line="295" w:lineRule="auto"/>
        <w:ind w:left="1790" w:right="114" w:firstLine="566"/>
        <w:jc w:val="both"/>
      </w:pPr>
      <w:r>
        <w:t>4. Nafarroako Parlamentuak horiz argiztatuko du bere egoitzaren fatxada</w:t>
      </w:r>
      <w:r w:rsidR="000B720D">
        <w:t>,</w:t>
      </w:r>
      <w:r>
        <w:t xml:space="preserve"> Endometriosiaren Mundu Eguna dela-eta”.</w:t>
      </w:r>
    </w:p>
    <w:p w14:paraId="3AEE2C28" w14:textId="77777777" w:rsidR="004E267B" w:rsidRPr="002C6278" w:rsidRDefault="004E267B">
      <w:pPr>
        <w:pStyle w:val="Textoindependiente"/>
        <w:rPr>
          <w:sz w:val="26"/>
          <w:lang w:val="es-ES"/>
        </w:rPr>
      </w:pPr>
    </w:p>
    <w:p w14:paraId="5E20D1F9" w14:textId="77777777" w:rsidR="004E267B" w:rsidRPr="002C6278" w:rsidRDefault="004E267B">
      <w:pPr>
        <w:pStyle w:val="Textoindependiente"/>
        <w:spacing w:before="4"/>
        <w:rPr>
          <w:sz w:val="22"/>
          <w:lang w:val="es-ES"/>
        </w:rPr>
      </w:pPr>
    </w:p>
    <w:p w14:paraId="2C241653" w14:textId="77777777" w:rsidR="004E267B" w:rsidRPr="002C6278" w:rsidRDefault="002C6278">
      <w:pPr>
        <w:pStyle w:val="Textoindependiente"/>
        <w:ind w:left="1790"/>
      </w:pPr>
      <w:r>
        <w:t>Iruñean, 2024ko martxoaren 11n</w:t>
      </w:r>
    </w:p>
    <w:p w14:paraId="7F7931F5" w14:textId="77777777" w:rsidR="004E267B" w:rsidRDefault="002C6278">
      <w:pPr>
        <w:pStyle w:val="Textoindependiente"/>
        <w:ind w:left="1790"/>
      </w:pPr>
      <w:r>
        <w:t>Lehendakaria: Unai Hualde Iglesias</w:t>
      </w:r>
    </w:p>
    <w:p w14:paraId="3057F0BB" w14:textId="77777777" w:rsidR="004E267B" w:rsidRPr="002C6278" w:rsidRDefault="002C6278">
      <w:pPr>
        <w:pStyle w:val="Textoindependiente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20ABB6" wp14:editId="22680CFB">
            <wp:simplePos x="0" y="0"/>
            <wp:positionH relativeFrom="page">
              <wp:posOffset>1505711</wp:posOffset>
            </wp:positionH>
            <wp:positionV relativeFrom="paragraph">
              <wp:posOffset>152550</wp:posOffset>
            </wp:positionV>
            <wp:extent cx="1347215" cy="10698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15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267B" w:rsidRPr="002C6278">
      <w:pgSz w:w="11900" w:h="16840"/>
      <w:pgMar w:top="680" w:right="1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F44EE"/>
    <w:multiLevelType w:val="multilevel"/>
    <w:tmpl w:val="B308CB3C"/>
    <w:lvl w:ilvl="0">
      <w:start w:val="11"/>
      <w:numFmt w:val="decimal"/>
      <w:lvlText w:val="%1"/>
      <w:lvlJc w:val="left"/>
      <w:pPr>
        <w:ind w:left="1790" w:hanging="614"/>
        <w:jc w:val="left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790" w:hanging="614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790" w:hanging="306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3">
      <w:numFmt w:val="bullet"/>
      <w:lvlText w:val="•"/>
      <w:lvlJc w:val="left"/>
      <w:pPr>
        <w:ind w:left="4464" w:hanging="306"/>
      </w:pPr>
      <w:rPr>
        <w:rFonts w:hint="default"/>
      </w:rPr>
    </w:lvl>
    <w:lvl w:ilvl="4">
      <w:numFmt w:val="bullet"/>
      <w:lvlText w:val="•"/>
      <w:lvlJc w:val="left"/>
      <w:pPr>
        <w:ind w:left="5352" w:hanging="306"/>
      </w:pPr>
      <w:rPr>
        <w:rFonts w:hint="default"/>
      </w:rPr>
    </w:lvl>
    <w:lvl w:ilvl="5">
      <w:numFmt w:val="bullet"/>
      <w:lvlText w:val="•"/>
      <w:lvlJc w:val="left"/>
      <w:pPr>
        <w:ind w:left="6240" w:hanging="306"/>
      </w:pPr>
      <w:rPr>
        <w:rFonts w:hint="default"/>
      </w:rPr>
    </w:lvl>
    <w:lvl w:ilvl="6">
      <w:numFmt w:val="bullet"/>
      <w:lvlText w:val="•"/>
      <w:lvlJc w:val="left"/>
      <w:pPr>
        <w:ind w:left="7128" w:hanging="306"/>
      </w:pPr>
      <w:rPr>
        <w:rFonts w:hint="default"/>
      </w:rPr>
    </w:lvl>
    <w:lvl w:ilvl="7">
      <w:numFmt w:val="bullet"/>
      <w:lvlText w:val="•"/>
      <w:lvlJc w:val="left"/>
      <w:pPr>
        <w:ind w:left="8016" w:hanging="306"/>
      </w:pPr>
      <w:rPr>
        <w:rFonts w:hint="default"/>
      </w:rPr>
    </w:lvl>
    <w:lvl w:ilvl="8">
      <w:numFmt w:val="bullet"/>
      <w:lvlText w:val="•"/>
      <w:lvlJc w:val="left"/>
      <w:pPr>
        <w:ind w:left="8904" w:hanging="306"/>
      </w:pPr>
      <w:rPr>
        <w:rFonts w:hint="default"/>
      </w:rPr>
    </w:lvl>
  </w:abstractNum>
  <w:num w:numId="1" w16cid:durableId="177231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7B"/>
    <w:rsid w:val="000B720D"/>
    <w:rsid w:val="002C6278"/>
    <w:rsid w:val="004E267B"/>
    <w:rsid w:val="00785F58"/>
    <w:rsid w:val="00C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E724"/>
  <w15:docId w15:val="{5095A3BC-6BE9-41CE-BB95-0D2B4B3A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790" w:hanging="299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90" w:right="11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Martin Cestao, Nerea</cp:lastModifiedBy>
  <cp:revision>5</cp:revision>
  <dcterms:created xsi:type="dcterms:W3CDTF">2024-03-12T09:35:00Z</dcterms:created>
  <dcterms:modified xsi:type="dcterms:W3CDTF">2024-03-15T06:51:00Z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2024-03-11T00:00:00Z</vt:filetime>
  </property>
</Properties>
</file>