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A3F7" w14:textId="5DE75A70" w:rsidR="00C8374B" w:rsidRPr="00BE6154" w:rsidRDefault="00032A4F" w:rsidP="00BE6154">
      <w:pPr>
        <w:pStyle w:val="Style"/>
        <w:spacing w:before="100" w:beforeAutospacing="1" w:after="200" w:line="276" w:lineRule="auto"/>
        <w:ind w:left="247" w:right="456" w:firstLine="708"/>
        <w:textAlignment w:val="baseline"/>
        <w:rPr>
          <w:bCs/>
          <w:sz w:val="22"/>
          <w:szCs w:val="22"/>
          <w:rFonts w:ascii="Calibri" w:hAnsi="Calibri" w:cs="Calibri"/>
        </w:rPr>
      </w:pPr>
      <w:r>
        <w:rPr>
          <w:sz w:val="22"/>
          <w:rFonts w:ascii="Calibri" w:hAnsi="Calibri"/>
        </w:rPr>
        <w:t xml:space="preserve">24POR-120</w:t>
      </w:r>
    </w:p>
    <w:p w14:paraId="0C1F0026" w14:textId="77777777" w:rsidR="00BE6154" w:rsidRDefault="00F575EF" w:rsidP="00BE6154">
      <w:pPr>
        <w:pStyle w:val="Style"/>
        <w:spacing w:before="100" w:beforeAutospacing="1" w:after="200" w:line="276" w:lineRule="auto"/>
        <w:ind w:left="955" w:right="451"/>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elkarteari atxikitako Emilio Jiménez Román jaunak, Legebiltzarreko Erregelamenduaren 209. artikuluetan eta hurrengoetan ezarritakoaren babesean, honako galdera hau egiten du, Barneko, Funtzio Publikoko eta Justiziako kontseilariak Osoko Bilkuran ahoz erantzun dezan:</w:t>
      </w:r>
      <w:r>
        <w:rPr>
          <w:sz w:val="22"/>
          <w:rFonts w:ascii="Calibri" w:hAnsi="Calibri"/>
        </w:rPr>
        <w:t xml:space="preserve"> </w:t>
      </w:r>
    </w:p>
    <w:p w14:paraId="341BC81B" w14:textId="77777777" w:rsidR="00BE6154" w:rsidRDefault="00F575EF" w:rsidP="00BE6154">
      <w:pPr>
        <w:pStyle w:val="Style"/>
        <w:spacing w:before="100" w:beforeAutospacing="1" w:after="200" w:line="276" w:lineRule="auto"/>
        <w:ind w:left="955" w:right="451"/>
        <w:jc w:val="both"/>
        <w:textAlignment w:val="baseline"/>
        <w:rPr>
          <w:sz w:val="22"/>
          <w:szCs w:val="22"/>
          <w:rFonts w:ascii="Calibri" w:eastAsia="Arial" w:hAnsi="Calibri" w:cs="Calibri"/>
        </w:rPr>
      </w:pPr>
      <w:r>
        <w:rPr>
          <w:sz w:val="22"/>
          <w:rFonts w:ascii="Calibri" w:hAnsi="Calibri"/>
        </w:rPr>
        <w:t xml:space="preserve">2024ko martxoaren 9ko gauean, larunbata, Xabierrera zihoan erromes-talde bat Irunberriko kiroldegian lo egiten ari zenean –haien artean adingabeak ere bazeuden–, frontoiko atea bortxatzen saiatu ziren herriko gazte batzuek eraso egin zieten: irain laidogarriak bota zizkieten –"espainiar zikinak" edo "faxistak", kasu–, eta bengalak eta harriak jaurti zizkieten leihoetara.</w:t>
      </w:r>
      <w:r>
        <w:rPr>
          <w:sz w:val="22"/>
          <w:rFonts w:ascii="Calibri" w:hAnsi="Calibri"/>
        </w:rPr>
        <w:t xml:space="preserve"> </w:t>
      </w:r>
      <w:r>
        <w:rPr>
          <w:sz w:val="22"/>
          <w:rFonts w:ascii="Calibri" w:hAnsi="Calibri"/>
        </w:rPr>
        <w:t xml:space="preserve">Arduradunek gaueko 23:29an deitu zioten Foruzaingoari . Deiak bi minutu eta hamahiru segundo iraun zuen.</w:t>
      </w:r>
      <w:r>
        <w:rPr>
          <w:sz w:val="22"/>
          <w:rFonts w:ascii="Calibri" w:hAnsi="Calibri"/>
        </w:rPr>
        <w:t xml:space="preserve"> </w:t>
      </w:r>
      <w:r>
        <w:rPr>
          <w:sz w:val="22"/>
          <w:rFonts w:ascii="Calibri" w:hAnsi="Calibri"/>
        </w:rPr>
        <w:t xml:space="preserve">Baina gazteen arduradunek Nafarroako Arartekoari aurkeztutako salaketan diotenez, Foruzaingoak erantzun zien ez zutela ezer ere eginen eta ez zirela gertakarien lekura hurbilduko, izan zezatela pazientzia eta erasotzaileei agortuko zitzaizkiela halako batean petardoak.</w:t>
      </w:r>
      <w:r>
        <w:rPr>
          <w:sz w:val="22"/>
          <w:rFonts w:ascii="Calibri" w:hAnsi="Calibri"/>
        </w:rPr>
        <w:t xml:space="preserve"> </w:t>
      </w:r>
      <w:r>
        <w:rPr>
          <w:sz w:val="22"/>
          <w:rFonts w:ascii="Calibri" w:hAnsi="Calibri"/>
        </w:rPr>
        <w:t xml:space="preserve">Gazteek irainak eta eraso-saiakerak jasan behar izan zituzten gaueko ia ordu biak arte, halako moduan non, salaketaren arabera, izu eta zaurgarritasun egoera bizi izan baitzuten.</w:t>
      </w:r>
    </w:p>
    <w:p w14:paraId="04C423C3" w14:textId="68DF1CBB" w:rsidR="00BE6154" w:rsidRPr="000624C1" w:rsidRDefault="00F575EF" w:rsidP="00BE6154">
      <w:pPr>
        <w:pStyle w:val="Style"/>
        <w:spacing w:before="100" w:beforeAutospacing="1" w:after="200" w:line="276" w:lineRule="auto"/>
        <w:ind w:left="955" w:right="451"/>
        <w:jc w:val="both"/>
        <w:textAlignment w:val="baseline"/>
        <w:rPr>
          <w:b/>
          <w:bCs/>
          <w:sz w:val="22"/>
          <w:szCs w:val="22"/>
          <w:rFonts w:ascii="Calibri" w:hAnsi="Calibri" w:cs="Calibri"/>
        </w:rPr>
      </w:pPr>
      <w:r>
        <w:rPr>
          <w:sz w:val="22"/>
          <w:rFonts w:ascii="Calibri" w:hAnsi="Calibri"/>
        </w:rPr>
        <w:t xml:space="preserve">Gertakari horiek ikusita, Foruzaingoa zergatik ez zen gertakariak izan ziren lekura joan?</w:t>
      </w:r>
      <w:r>
        <w:rPr>
          <w:sz w:val="22"/>
          <w:rFonts w:ascii="Calibri" w:hAnsi="Calibri"/>
        </w:rPr>
        <w:t xml:space="preserve"> </w:t>
      </w:r>
    </w:p>
    <w:p w14:paraId="01859AD3" w14:textId="4E620DDF" w:rsidR="00C8374B" w:rsidRPr="000624C1" w:rsidRDefault="00F575EF" w:rsidP="00BE6154">
      <w:pPr>
        <w:pStyle w:val="Style"/>
        <w:spacing w:before="100" w:beforeAutospacing="1" w:after="200" w:line="276" w:lineRule="auto"/>
        <w:ind w:left="955" w:right="451"/>
        <w:jc w:val="both"/>
        <w:textAlignment w:val="baseline"/>
        <w:rPr>
          <w:sz w:val="22"/>
          <w:szCs w:val="22"/>
          <w:rFonts w:ascii="Calibri" w:eastAsia="Arial" w:hAnsi="Calibri" w:cs="Calibri"/>
        </w:rPr>
      </w:pPr>
      <w:r>
        <w:rPr>
          <w:sz w:val="22"/>
          <w:rFonts w:ascii="Calibri" w:hAnsi="Calibri"/>
        </w:rPr>
        <w:t xml:space="preserve">Iruñean, 2024ko martxoaren 19an</w:t>
      </w:r>
    </w:p>
    <w:p w14:paraId="05884DB5" w14:textId="79D0EDDC" w:rsidR="00C8374B" w:rsidRPr="00BE6154" w:rsidRDefault="00BE6154" w:rsidP="00BE6154">
      <w:pPr>
        <w:pStyle w:val="Style"/>
        <w:spacing w:before="100" w:beforeAutospacing="1" w:after="200" w:line="276" w:lineRule="auto"/>
        <w:ind w:left="955" w:right="451"/>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C8374B" w:rsidRPr="00BE6154" w:rsidSect="00032A4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8374B"/>
    <w:rsid w:val="00032A4F"/>
    <w:rsid w:val="000624C1"/>
    <w:rsid w:val="002E769C"/>
    <w:rsid w:val="00467C77"/>
    <w:rsid w:val="005B2922"/>
    <w:rsid w:val="0066779C"/>
    <w:rsid w:val="00BE6154"/>
    <w:rsid w:val="00C8374B"/>
    <w:rsid w:val="00F57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4B27"/>
  <w15:docId w15:val="{D9D76E0A-625E-49DB-825E-0E53CD3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1260</Characters>
  <Application>Microsoft Office Word</Application>
  <DocSecurity>0</DocSecurity>
  <Lines>10</Lines>
  <Paragraphs>2</Paragraphs>
  <ScaleCrop>false</ScaleCrop>
  <Company>HP Inc.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24POR-120</dc:title>
  <dc:creator>informatica</dc:creator>
  <cp:keywords>CreatedByIRIS_Readiris_17.0</cp:keywords>
  <cp:lastModifiedBy>Mauleón, Fernando</cp:lastModifiedBy>
  <cp:revision>9</cp:revision>
  <dcterms:created xsi:type="dcterms:W3CDTF">2024-03-14T13:55:00Z</dcterms:created>
  <dcterms:modified xsi:type="dcterms:W3CDTF">2024-03-22T07:13:00Z</dcterms:modified>
</cp:coreProperties>
</file>