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5ABDC" w14:textId="77777777" w:rsidR="00866649" w:rsidRPr="00866649" w:rsidRDefault="00866649" w:rsidP="007F3FB6">
      <w:pPr>
        <w:pStyle w:val="Style"/>
        <w:spacing w:before="100" w:beforeAutospacing="1" w:after="200" w:line="276" w:lineRule="auto"/>
        <w:ind w:right="2170" w:firstLine="708"/>
        <w:textAlignment w:val="baseline"/>
        <w:rPr>
          <w:bCs/>
          <w:sz w:val="22"/>
          <w:szCs w:val="22"/>
          <w:rFonts w:ascii="Calibri" w:hAnsi="Calibri" w:cs="Calibri"/>
        </w:rPr>
      </w:pPr>
      <w:r>
        <w:rPr>
          <w:sz w:val="22"/>
          <w:rFonts w:ascii="Calibri" w:hAnsi="Calibri"/>
        </w:rPr>
        <w:t xml:space="preserve">24MOC-56</w:t>
      </w:r>
    </w:p>
    <w:p w14:paraId="73A81A36" w14:textId="44F96C31" w:rsid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Contigo Navarra-Zurekin Nafarroa talde parlamentarioko foru parlamentari Daniel López Córdobak, Legebiltzarreko Erregelamenduan ezartzen denaren babesean, honako mozio hau aurkezten du, Osoko Bilkuran eztabaidatzeko. Kultura, Kirol eta Turismo Batzordea arduratuko da mozioaren jarraipena egiteaz.</w:t>
      </w:r>
      <w:r>
        <w:rPr>
          <w:sz w:val="22"/>
          <w:rFonts w:ascii="Calibri" w:hAnsi="Calibri"/>
        </w:rPr>
        <w:t xml:space="preserve"> </w:t>
      </w:r>
    </w:p>
    <w:p w14:paraId="6077312D" w14:textId="7FB918D5" w:rsidR="00866649" w:rsidRPr="00866649" w:rsidRDefault="00866649" w:rsidP="007F3FB6">
      <w:pPr>
        <w:pStyle w:val="Style"/>
        <w:spacing w:before="100" w:beforeAutospacing="1" w:after="200" w:line="276" w:lineRule="auto"/>
        <w:ind w:right="1766" w:firstLine="708"/>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288FB110" w14:textId="0D70EAA4" w:rsidR="00866649" w:rsidRDefault="007F3FB6" w:rsidP="007F3FB6">
      <w:pPr>
        <w:pStyle w:val="Style"/>
        <w:spacing w:before="100" w:beforeAutospacing="1" w:after="200" w:line="276" w:lineRule="auto"/>
        <w:ind w:left="708" w:right="1762"/>
        <w:jc w:val="both"/>
        <w:textAlignment w:val="baseline"/>
        <w:rPr>
          <w:sz w:val="22"/>
          <w:szCs w:val="22"/>
          <w:rFonts w:ascii="Calibri" w:hAnsi="Calibri" w:cs="Calibri"/>
        </w:rPr>
      </w:pPr>
      <w:r>
        <w:rPr>
          <w:sz w:val="22"/>
          <w:rFonts w:ascii="Calibri" w:hAnsi="Calibri"/>
        </w:rPr>
        <w:t xml:space="preserve">Antzinaroko Olinpiar Jokoetan, kirol-lehiaketak bukatu arte gibelatzen ziren bertan parte hartzen ari ziren hiri-estatuen arteko gatazkak.</w:t>
      </w:r>
      <w:r>
        <w:rPr>
          <w:sz w:val="22"/>
          <w:rFonts w:ascii="Calibri" w:hAnsi="Calibri"/>
        </w:rPr>
        <w:t xml:space="preserve"> </w:t>
      </w:r>
      <w:r>
        <w:rPr>
          <w:sz w:val="22"/>
          <w:rFonts w:ascii="Calibri" w:hAnsi="Calibri"/>
        </w:rPr>
        <w:t xml:space="preserve">Olinpiar bakea edo menia zeritzon horri.</w:t>
      </w:r>
      <w:r>
        <w:rPr>
          <w:sz w:val="22"/>
          <w:b/>
          <w:rFonts w:ascii="Calibri" w:hAnsi="Calibri"/>
        </w:rPr>
        <w:t xml:space="preserve"> </w:t>
      </w:r>
      <w:r>
        <w:rPr>
          <w:sz w:val="22"/>
          <w:rFonts w:ascii="Calibri" w:hAnsi="Calibri"/>
        </w:rPr>
        <w:t xml:space="preserve">Olinpiar Jokoen Aro Modernoan, kontuan hartuta kirolaren eta Olinpiar Jokoen inguruko errealitate politiko berria, Nazioarteko Olinpiar Batzordeak erabaki zuen olinpiar meniaren tradizioa biziberritzea Jugoslavia izandakoan gertatutako gerren karietara, ahal zen neurrian babeste aldera atleten eta, oro har, kirolaren interesak, eta mundua suntsitzen ari ziren gatazkei konponbide baketsu eta diplomatikoak bilatzen laguntze aldera .</w:t>
      </w:r>
      <w:r>
        <w:rPr>
          <w:sz w:val="22"/>
          <w:rFonts w:ascii="Calibri" w:hAnsi="Calibri"/>
        </w:rPr>
        <w:t xml:space="preserve"> </w:t>
      </w:r>
    </w:p>
    <w:p w14:paraId="2FD39C7D" w14:textId="77777777" w:rsid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Indarrean den Gutun Olinpiarrean besteak beste ezartzen da olinpismoaren xedea dela kirola gizakiaren garapen harmoniatsuaren zerbitzuan jartzea beti, gizarte baketsu eta giza duintasunarekiko konprometitua ezartzearen mesedetan.</w:t>
      </w:r>
      <w:r>
        <w:rPr>
          <w:sz w:val="22"/>
          <w:rFonts w:ascii="Calibri" w:hAnsi="Calibri"/>
        </w:rPr>
        <w:t xml:space="preserve"> </w:t>
      </w:r>
    </w:p>
    <w:p w14:paraId="3E0864BF" w14:textId="2B8887EF" w:rsidR="009C0AB6" w:rsidRP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Ia 5 hilabete joan dira Israelgo armadak Gazan ekintza militarrak areagotu zituenetik, Gazaren sarraski etengabea bihurtzeraino areagotu ere. Nazioarteko buruzagi politikoek eta are Nazio Batuen idazkari nagusiak gertatua genozidioa eta gizateriaren aurkako krimenak direla diote, baina Israelgo estatuak ez die jaramonik egin Nazio Batuen Erakundeak eta haren Segurtasun Kontseiluak eginiko bake-deiei eta Nazioarteko Zuzenbide Humanitarioa betetzeko deiei.</w:t>
      </w:r>
      <w:r>
        <w:rPr>
          <w:sz w:val="22"/>
          <w:rFonts w:ascii="Calibri" w:hAnsi="Calibri"/>
        </w:rPr>
        <w:t xml:space="preserve"> </w:t>
      </w:r>
    </w:p>
    <w:p w14:paraId="5F74597F" w14:textId="543C0D65" w:rsidR="00866649" w:rsidRDefault="007F3FB6" w:rsidP="007F3FB6">
      <w:pPr>
        <w:pStyle w:val="Style"/>
        <w:spacing w:before="100" w:beforeAutospacing="1" w:after="200" w:line="276" w:lineRule="auto"/>
        <w:ind w:right="567" w:firstLine="708"/>
        <w:textAlignment w:val="baseline"/>
        <w:rPr>
          <w:sz w:val="22"/>
          <w:szCs w:val="22"/>
          <w:rFonts w:ascii="Calibri" w:hAnsi="Calibri" w:cs="Calibri"/>
        </w:rPr>
      </w:pPr>
      <w:r>
        <w:rPr>
          <w:sz w:val="22"/>
          <w:rFonts w:ascii="Calibri" w:hAnsi="Calibri"/>
        </w:rPr>
        <w:t xml:space="preserve">Hori dela-eta, honako erabaki proposamen hauek aurkeztu ditugu:</w:t>
      </w:r>
      <w:r>
        <w:rPr>
          <w:sz w:val="22"/>
          <w:b/>
          <w:rFonts w:ascii="Calibri" w:hAnsi="Calibri"/>
        </w:rPr>
        <w:t xml:space="preserve"> </w:t>
      </w:r>
    </w:p>
    <w:p w14:paraId="2F78D4BD" w14:textId="731021F7" w:rsidR="009C0AB6" w:rsidRP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Nafarroako Parlamentuak Espainiako Gobernua premiatzen du Espainiako Olinpiar Batzordeari eska diezaion honako hauek helarazteko Nazioarteko Olinpiar Batzordeari:</w:t>
      </w:r>
      <w:r>
        <w:rPr>
          <w:sz w:val="22"/>
          <w:rFonts w:ascii="Calibri" w:hAnsi="Calibri"/>
        </w:rPr>
        <w:t xml:space="preserve"> </w:t>
      </w:r>
    </w:p>
    <w:p w14:paraId="49861DB1" w14:textId="16D8320E" w:rsidR="009C0AB6" w:rsidRP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2024ko udako Olinpiar Jokoetan ez dezan onar Israelgo estatuaren kirolaririk eta ordezkari ofizialik, Israelgo estatua Gazako herritarren aurka egiten ari den eraso militarrak dirauen bitartean.</w:t>
      </w:r>
      <w:r>
        <w:rPr>
          <w:sz w:val="22"/>
          <w:rFonts w:ascii="Calibri" w:hAnsi="Calibri"/>
        </w:rPr>
        <w:t xml:space="preserve"> </w:t>
      </w:r>
    </w:p>
    <w:p w14:paraId="392DF0A2" w14:textId="7B880E96" w:rsidR="009C0AB6" w:rsidRP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2024ko Paralinpiar Jokoetan ez dezan onar Israelgo estatuaren kirolaririk eta ordezkari ofizialik, Israelgo estatua Gazako herritarren aurka egiten ari den eraso militarrak dirauen bitartean.</w:t>
      </w:r>
      <w:r>
        <w:rPr>
          <w:sz w:val="22"/>
          <w:rFonts w:ascii="Calibri" w:hAnsi="Calibri"/>
        </w:rPr>
        <w:t xml:space="preserve"> </w:t>
      </w:r>
    </w:p>
    <w:p w14:paraId="753B0CF0" w14:textId="210A4AE5" w:rsidR="00866649" w:rsidRDefault="007F3FB6" w:rsidP="007F3FB6">
      <w:pPr>
        <w:pStyle w:val="Style"/>
        <w:spacing w:before="100" w:beforeAutospacing="1" w:after="200" w:line="276" w:lineRule="auto"/>
        <w:ind w:left="708" w:right="1757"/>
        <w:jc w:val="both"/>
        <w:textAlignment w:val="baseline"/>
        <w:rPr>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2024ko Gazteriaren Olinpiar Jokoetan ez dezan onar Israelgo estatuaren kirolaririk eta ordezkari ofizialik, Israelgo estatua Gazako herritarren aurka egiten ari den eraso militarrak dirauen bitartean.</w:t>
      </w:r>
      <w:r>
        <w:rPr>
          <w:sz w:val="22"/>
          <w:rFonts w:ascii="Calibri" w:hAnsi="Calibri"/>
        </w:rPr>
        <w:t xml:space="preserve"> </w:t>
      </w:r>
    </w:p>
    <w:p w14:paraId="74B23D94" w14:textId="292B3DAF" w:rsidR="009C0AB6" w:rsidRDefault="007F3FB6" w:rsidP="00866649">
      <w:pPr>
        <w:pStyle w:val="Style"/>
        <w:spacing w:before="100" w:beforeAutospacing="1" w:after="200" w:line="276" w:lineRule="auto"/>
        <w:ind w:left="708" w:right="1762" w:firstLine="708"/>
        <w:textAlignment w:val="baseline"/>
        <w:rPr>
          <w:w w:val="106"/>
          <w:sz w:val="22"/>
          <w:szCs w:val="22"/>
          <w:rFonts w:ascii="Calibri" w:eastAsia="Arial" w:hAnsi="Calibri" w:cs="Calibri"/>
        </w:rPr>
      </w:pPr>
      <w:r>
        <w:rPr>
          <w:sz w:val="22"/>
          <w:rFonts w:ascii="Calibri" w:hAnsi="Calibri"/>
        </w:rPr>
        <w:t xml:space="preserve">Iruñean, 2024ko apirilaren 23an</w:t>
      </w:r>
    </w:p>
    <w:p w14:paraId="0350EBE5" w14:textId="47B2E945" w:rsidR="00866649" w:rsidRPr="00866649" w:rsidRDefault="00866649" w:rsidP="00866649">
      <w:pPr>
        <w:pStyle w:val="Style"/>
        <w:spacing w:before="100" w:beforeAutospacing="1" w:after="200" w:line="276" w:lineRule="auto"/>
        <w:ind w:left="708" w:right="1762"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Daniel López Córdoba</w:t>
      </w:r>
    </w:p>
    <w:sectPr w:rsidR="00866649" w:rsidRPr="00866649" w:rsidSect="00866649">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AB6"/>
    <w:rsid w:val="00526EF6"/>
    <w:rsid w:val="007F3FB6"/>
    <w:rsid w:val="00866649"/>
    <w:rsid w:val="009C0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057F"/>
  <w15:docId w15:val="{E90ABC92-5E8A-4749-9135-18B0AFA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2326</Characters>
  <Application>Microsoft Office Word</Application>
  <DocSecurity>0</DocSecurity>
  <Lines>19</Lines>
  <Paragraphs>5</Paragraphs>
  <ScaleCrop>false</ScaleCrop>
  <Company>HP Inc.</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24MOC-56</dc:title>
  <dc:creator>informatica</dc:creator>
  <cp:keywords>CreatedByIRIS_Readiris_17.0</cp:keywords>
  <cp:lastModifiedBy>Mauleón, Fernando</cp:lastModifiedBy>
  <cp:revision>4</cp:revision>
  <dcterms:created xsi:type="dcterms:W3CDTF">2024-04-24T06:56:00Z</dcterms:created>
  <dcterms:modified xsi:type="dcterms:W3CDTF">2024-04-25T07:29:00Z</dcterms:modified>
</cp:coreProperties>
</file>