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5576" w14:textId="4DAA361F"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24PES-79</w:t>
      </w:r>
    </w:p>
    <w:p w14:paraId="2B3540BC" w14:textId="1D1FC73B"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Nafarroa talde parlamentarioari atxikitako foru parlamentari</w:t>
      </w:r>
      <w:r>
        <w:rPr>
          <w:sz w:val="22"/>
          <w:rFonts w:ascii="Calibri" w:hAnsi="Calibri"/>
        </w:rPr>
        <w:t xml:space="preserve"> Adolfo Araiz Flamarique </w:t>
      </w:r>
      <w:r>
        <w:rPr>
          <w:sz w:val="22"/>
          <w:rFonts w:ascii="Calibri" w:hAnsi="Calibri"/>
        </w:rPr>
        <w:t xml:space="preserve">jaunak 11-24/PES-00079 informazio eskaera egin du, Ega eta Urederra ibaietako kontserbazio bereziko eremuaren (KBE) gidaritza batzordearen eraketari buruz. Hona hemen Landa Garapeneko eta Ingurumeneko kontseilariak horri buruz ematen dion informazioa:</w:t>
      </w:r>
    </w:p>
    <w:p w14:paraId="5FDFAAE2" w14:textId="46A9BCA3" w:rsidR="00492925" w:rsidRPr="00851A8F" w:rsidRDefault="00492925" w:rsidP="00492925">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Landa Garapeneko eta Ingurumeneko Departamentuak noizko aurreikusten du eratzea Ega eta Urederra ibaietako kontserbazio bereziko eremuko (KBE) gidaritza batzordea?</w:t>
      </w:r>
    </w:p>
    <w:p w14:paraId="2AAADF1C" w14:textId="4DD6FFB8"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Ega eta Urederra ibaietako kontserbazio bereziko eremuko (KBE) gidaritza batzordea eratzeko bilkura martxoaren 7rako deitu da.</w:t>
      </w:r>
    </w:p>
    <w:p w14:paraId="211EB737" w14:textId="547E7175" w:rsidR="00492925" w:rsidRPr="00851A8F" w:rsidRDefault="00492925" w:rsidP="00492925">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Zerk eragin du departamentuak ezer ez egitea eta 2021etik hona aldiro esatea gidaritza batzorde hori eratuko zela baina orain arte eratu ez izana nahiz eta izendaturik dauden batzordea osatuko duten entitateak?</w:t>
      </w:r>
    </w:p>
    <w:p w14:paraId="09190525" w14:textId="237C34DA"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Aipatutako batzordea eratzeko bilkurarako deialdirik egin ez izanaren arrazoi bakarra da baliabide erabilgarriak mugatuta daudela eta Natura 2000 sareari buruzko gaiez arduratzen den unitatearen lan-karga handia dela. Izan ere, iraungitako kontserbazio bereziko eremuen kudeaketen planak berritzeko lanei eman behar izan zaie lehentasuna, eta horrek hasieran aurreikusitakoa baino ardura handiagoa eskatzen du.</w:t>
      </w:r>
    </w:p>
    <w:p w14:paraId="065B29C2" w14:textId="7A329009"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guztia jakinarazten dut, Nafarroako Parlamentuko Erregelamenduaren 215. artikuluan ezarritakoa betez.</w:t>
      </w:r>
    </w:p>
    <w:p w14:paraId="725DA63B" w14:textId="00CCA37B" w:rsidR="00492925" w:rsidRPr="00492925" w:rsidRDefault="00492925" w:rsidP="0049292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martxoaren 4an</w:t>
      </w:r>
    </w:p>
    <w:p w14:paraId="6800D1F2" w14:textId="2449C387" w:rsidR="00492925" w:rsidRPr="00492925" w:rsidRDefault="00492925" w:rsidP="00492925">
      <w:pPr>
        <w:spacing w:before="100" w:beforeAutospacing="1" w:after="200" w:line="276" w:lineRule="auto"/>
        <w:jc w:val="both"/>
        <w:rPr>
          <w:sz w:val="22"/>
          <w:szCs w:val="22"/>
          <w:rFonts w:ascii="Calibri" w:hAnsi="Calibri" w:cs="Calibri"/>
        </w:rPr>
      </w:pPr>
      <w:r>
        <w:rPr>
          <w:sz w:val="22"/>
          <w:rFonts w:ascii="Calibri" w:hAnsi="Calibri"/>
        </w:rPr>
        <w:t xml:space="preserve">Landa Garapeneko eta Ingurumeneko kontseilaria:</w:t>
      </w:r>
      <w:r>
        <w:rPr>
          <w:sz w:val="22"/>
          <w:rFonts w:ascii="Calibri" w:hAnsi="Calibri"/>
        </w:rPr>
        <w:t xml:space="preserve"> </w:t>
      </w:r>
      <w:r>
        <w:rPr>
          <w:sz w:val="22"/>
          <w:rFonts w:ascii="Calibri" w:hAnsi="Calibri"/>
        </w:rPr>
        <w:t xml:space="preserve">José María Aierdi Fernández de Barrena</w:t>
      </w:r>
    </w:p>
    <w:sectPr w:rsidR="00492925" w:rsidRPr="004929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7507B"/>
    <w:multiLevelType w:val="hybridMultilevel"/>
    <w:tmpl w:val="347240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037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25"/>
    <w:rsid w:val="00492925"/>
    <w:rsid w:val="00851A8F"/>
    <w:rsid w:val="008D7F85"/>
    <w:rsid w:val="00C31B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2CE4"/>
  <w15:chartTrackingRefBased/>
  <w15:docId w15:val="{A51FDF1A-F097-4AB9-8EC1-A51A287A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2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2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292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292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292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29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29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29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292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92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292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292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292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292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292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292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292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2925"/>
    <w:rPr>
      <w:rFonts w:eastAsiaTheme="majorEastAsia" w:cstheme="majorBidi"/>
      <w:color w:val="272727" w:themeColor="text1" w:themeTint="D8"/>
    </w:rPr>
  </w:style>
  <w:style w:type="paragraph" w:styleId="Ttulo">
    <w:name w:val="Title"/>
    <w:basedOn w:val="Normal"/>
    <w:next w:val="Normal"/>
    <w:link w:val="TtuloCar"/>
    <w:uiPriority w:val="10"/>
    <w:qFormat/>
    <w:rsid w:val="00492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292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292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292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2925"/>
    <w:pPr>
      <w:spacing w:before="160"/>
      <w:jc w:val="center"/>
    </w:pPr>
    <w:rPr>
      <w:i/>
      <w:iCs/>
      <w:color w:val="404040" w:themeColor="text1" w:themeTint="BF"/>
    </w:rPr>
  </w:style>
  <w:style w:type="character" w:customStyle="1" w:styleId="CitaCar">
    <w:name w:val="Cita Car"/>
    <w:basedOn w:val="Fuentedeprrafopredeter"/>
    <w:link w:val="Cita"/>
    <w:uiPriority w:val="29"/>
    <w:rsid w:val="00492925"/>
    <w:rPr>
      <w:i/>
      <w:iCs/>
      <w:color w:val="404040" w:themeColor="text1" w:themeTint="BF"/>
    </w:rPr>
  </w:style>
  <w:style w:type="paragraph" w:styleId="Prrafodelista">
    <w:name w:val="List Paragraph"/>
    <w:basedOn w:val="Normal"/>
    <w:uiPriority w:val="34"/>
    <w:qFormat/>
    <w:rsid w:val="00492925"/>
    <w:pPr>
      <w:ind w:left="720"/>
      <w:contextualSpacing/>
    </w:pPr>
  </w:style>
  <w:style w:type="character" w:styleId="nfasisintenso">
    <w:name w:val="Intense Emphasis"/>
    <w:basedOn w:val="Fuentedeprrafopredeter"/>
    <w:uiPriority w:val="21"/>
    <w:qFormat/>
    <w:rsid w:val="00492925"/>
    <w:rPr>
      <w:i/>
      <w:iCs/>
      <w:color w:val="0F4761" w:themeColor="accent1" w:themeShade="BF"/>
    </w:rPr>
  </w:style>
  <w:style w:type="paragraph" w:styleId="Citadestacada">
    <w:name w:val="Intense Quote"/>
    <w:basedOn w:val="Normal"/>
    <w:next w:val="Normal"/>
    <w:link w:val="CitadestacadaCar"/>
    <w:uiPriority w:val="30"/>
    <w:qFormat/>
    <w:rsid w:val="00492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2925"/>
    <w:rPr>
      <w:i/>
      <w:iCs/>
      <w:color w:val="0F4761" w:themeColor="accent1" w:themeShade="BF"/>
    </w:rPr>
  </w:style>
  <w:style w:type="character" w:styleId="Referenciaintensa">
    <w:name w:val="Intense Reference"/>
    <w:basedOn w:val="Fuentedeprrafopredeter"/>
    <w:uiPriority w:val="32"/>
    <w:qFormat/>
    <w:rsid w:val="00492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1355</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2024-03-08T10:45:00Z</dcterms:created>
  <dcterms:modified xsi:type="dcterms:W3CDTF">2024-03-08T10:50:00Z</dcterms:modified>
</cp:coreProperties>
</file>