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FC957" w14:textId="28CCA5BD" w:rsidR="005607E8" w:rsidRDefault="005607E8" w:rsidP="00CB7621">
      <w:pPr>
        <w:pStyle w:val="Style"/>
        <w:spacing w:before="100" w:beforeAutospacing="1" w:after="200" w:line="276" w:lineRule="auto"/>
        <w:ind w:left="14"/>
        <w:jc w:val="both"/>
        <w:textAlignment w:val="baseline"/>
        <w:rPr>
          <w:w w:val="107"/>
          <w:sz w:val="29"/>
          <w:szCs w:val="29"/>
        </w:rPr>
      </w:pPr>
      <w:r>
        <w:rPr>
          <w:w w:val="107"/>
          <w:sz w:val="29"/>
          <w:szCs w:val="29"/>
        </w:rPr>
        <w:t>13 de marzo de 2024</w:t>
      </w:r>
    </w:p>
    <w:p w14:paraId="4087348F" w14:textId="3F4C65A3" w:rsidR="001F5E97" w:rsidRDefault="00DD3141" w:rsidP="00CB7621">
      <w:pPr>
        <w:pStyle w:val="Style"/>
        <w:spacing w:before="100" w:beforeAutospacing="1" w:after="200" w:line="276" w:lineRule="auto"/>
        <w:ind w:left="14"/>
        <w:jc w:val="both"/>
        <w:textAlignment w:val="baseline"/>
      </w:pPr>
      <w:r>
        <w:rPr>
          <w:w w:val="107"/>
          <w:sz w:val="29"/>
          <w:szCs w:val="29"/>
        </w:rPr>
        <w:t>La</w:t>
      </w:r>
      <w:r w:rsidR="005607E8">
        <w:rPr>
          <w:w w:val="107"/>
          <w:sz w:val="29"/>
          <w:szCs w:val="29"/>
        </w:rPr>
        <w:t xml:space="preserve"> Consejer</w:t>
      </w:r>
      <w:r>
        <w:rPr>
          <w:w w:val="107"/>
          <w:sz w:val="29"/>
          <w:szCs w:val="29"/>
        </w:rPr>
        <w:t>a</w:t>
      </w:r>
      <w:r w:rsidR="005607E8">
        <w:rPr>
          <w:w w:val="107"/>
          <w:sz w:val="29"/>
          <w:szCs w:val="29"/>
        </w:rPr>
        <w:t xml:space="preserve"> de Universidad, Innovación y Transformación Digital del Gobierno de Navarra, en relación con la </w:t>
      </w:r>
      <w:r w:rsidR="005607E8" w:rsidRPr="001F5E97">
        <w:rPr>
          <w:bCs/>
          <w:w w:val="120"/>
          <w:sz w:val="28"/>
          <w:szCs w:val="28"/>
        </w:rPr>
        <w:t>pregunta para su contestación por</w:t>
      </w:r>
      <w:r w:rsidR="005607E8">
        <w:rPr>
          <w:b/>
          <w:w w:val="120"/>
          <w:sz w:val="28"/>
          <w:szCs w:val="28"/>
        </w:rPr>
        <w:t xml:space="preserve"> </w:t>
      </w:r>
      <w:r w:rsidR="005607E8">
        <w:rPr>
          <w:w w:val="107"/>
          <w:sz w:val="29"/>
          <w:szCs w:val="29"/>
        </w:rPr>
        <w:t xml:space="preserve">escrito formulada por </w:t>
      </w:r>
      <w:r w:rsidR="001F5E97">
        <w:rPr>
          <w:w w:val="107"/>
          <w:sz w:val="29"/>
          <w:szCs w:val="29"/>
        </w:rPr>
        <w:t>la</w:t>
      </w:r>
      <w:r w:rsidR="005607E8">
        <w:rPr>
          <w:w w:val="107"/>
          <w:sz w:val="29"/>
          <w:szCs w:val="29"/>
        </w:rPr>
        <w:t xml:space="preserve"> Parlamentari</w:t>
      </w:r>
      <w:r w:rsidR="001F5E97">
        <w:rPr>
          <w:w w:val="107"/>
          <w:sz w:val="29"/>
          <w:szCs w:val="29"/>
        </w:rPr>
        <w:t>a</w:t>
      </w:r>
      <w:r w:rsidR="005607E8">
        <w:rPr>
          <w:w w:val="107"/>
          <w:sz w:val="29"/>
          <w:szCs w:val="29"/>
        </w:rPr>
        <w:t xml:space="preserve"> Foral Ilm</w:t>
      </w:r>
      <w:r w:rsidR="001F5E97">
        <w:rPr>
          <w:w w:val="107"/>
          <w:sz w:val="29"/>
          <w:szCs w:val="29"/>
        </w:rPr>
        <w:t>a</w:t>
      </w:r>
      <w:r w:rsidR="005607E8">
        <w:rPr>
          <w:w w:val="107"/>
          <w:sz w:val="29"/>
          <w:szCs w:val="29"/>
        </w:rPr>
        <w:t>. Sr</w:t>
      </w:r>
      <w:r w:rsidR="001F5E97">
        <w:rPr>
          <w:w w:val="107"/>
          <w:sz w:val="29"/>
          <w:szCs w:val="29"/>
        </w:rPr>
        <w:t>a</w:t>
      </w:r>
      <w:r w:rsidR="005607E8">
        <w:rPr>
          <w:w w:val="107"/>
          <w:sz w:val="29"/>
          <w:szCs w:val="29"/>
        </w:rPr>
        <w:t>. D</w:t>
      </w:r>
      <w:r w:rsidR="001F5E97">
        <w:rPr>
          <w:w w:val="107"/>
          <w:sz w:val="29"/>
          <w:szCs w:val="29"/>
        </w:rPr>
        <w:t>.</w:t>
      </w:r>
      <w:r w:rsidR="005607E8">
        <w:rPr>
          <w:w w:val="107"/>
          <w:sz w:val="29"/>
          <w:szCs w:val="29"/>
        </w:rPr>
        <w:t>ª Cristina López Mañero</w:t>
      </w:r>
      <w:r w:rsidR="001F5E97">
        <w:rPr>
          <w:w w:val="107"/>
          <w:sz w:val="29"/>
          <w:szCs w:val="29"/>
        </w:rPr>
        <w:t>,</w:t>
      </w:r>
      <w:r w:rsidR="005607E8">
        <w:rPr>
          <w:w w:val="107"/>
          <w:sz w:val="29"/>
          <w:szCs w:val="29"/>
        </w:rPr>
        <w:t xml:space="preserve"> Ejecución de la partida de Becas universitarias. </w:t>
      </w:r>
      <w:r w:rsidR="005607E8">
        <w:rPr>
          <w:w w:val="133"/>
          <w:sz w:val="25"/>
          <w:szCs w:val="25"/>
        </w:rPr>
        <w:t xml:space="preserve">(l </w:t>
      </w:r>
      <w:r w:rsidR="005607E8">
        <w:rPr>
          <w:w w:val="107"/>
          <w:sz w:val="29"/>
          <w:szCs w:val="29"/>
        </w:rPr>
        <w:t xml:space="preserve">1-24/PES- 00088): </w:t>
      </w:r>
    </w:p>
    <w:p w14:paraId="55612E4B" w14:textId="77777777" w:rsidR="001F5E97" w:rsidRDefault="005607E8" w:rsidP="00CB7621">
      <w:pPr>
        <w:pStyle w:val="Style"/>
        <w:spacing w:before="100" w:beforeAutospacing="1" w:after="200" w:line="276" w:lineRule="auto"/>
        <w:ind w:right="29"/>
        <w:jc w:val="both"/>
        <w:textAlignment w:val="baseline"/>
      </w:pPr>
      <w:r>
        <w:rPr>
          <w:w w:val="107"/>
          <w:sz w:val="29"/>
          <w:szCs w:val="29"/>
        </w:rPr>
        <w:t xml:space="preserve">A continuación, se detalla la ejecución de la partida a la que hace referencia. </w:t>
      </w:r>
    </w:p>
    <w:p w14:paraId="2FEC313F" w14:textId="0790B9DE" w:rsidR="00BC1D35" w:rsidRDefault="005607E8" w:rsidP="00CB7621">
      <w:pPr>
        <w:pStyle w:val="Style"/>
        <w:numPr>
          <w:ilvl w:val="0"/>
          <w:numId w:val="3"/>
        </w:numPr>
        <w:spacing w:before="100" w:beforeAutospacing="1" w:after="200" w:line="276" w:lineRule="auto"/>
        <w:jc w:val="both"/>
        <w:textAlignment w:val="baseline"/>
      </w:pPr>
      <w:r>
        <w:rPr>
          <w:w w:val="107"/>
          <w:sz w:val="29"/>
          <w:szCs w:val="29"/>
        </w:rPr>
        <w:t>Convocatoria 2022/23: 2.852.656,5</w:t>
      </w:r>
      <w:r w:rsidR="001F5E97">
        <w:rPr>
          <w:w w:val="107"/>
          <w:sz w:val="29"/>
          <w:szCs w:val="29"/>
        </w:rPr>
        <w:t xml:space="preserve"> </w:t>
      </w:r>
      <w:r>
        <w:rPr>
          <w:w w:val="107"/>
          <w:sz w:val="29"/>
          <w:szCs w:val="29"/>
        </w:rPr>
        <w:t xml:space="preserve">€ </w:t>
      </w:r>
    </w:p>
    <w:p w14:paraId="132A0B71" w14:textId="56373EF5" w:rsidR="00BC1D35" w:rsidRDefault="005607E8" w:rsidP="00CB7621">
      <w:pPr>
        <w:pStyle w:val="Style"/>
        <w:numPr>
          <w:ilvl w:val="0"/>
          <w:numId w:val="3"/>
        </w:numPr>
        <w:spacing w:before="100" w:beforeAutospacing="1" w:after="200" w:line="276" w:lineRule="auto"/>
        <w:jc w:val="both"/>
        <w:textAlignment w:val="baseline"/>
      </w:pPr>
      <w:r>
        <w:rPr>
          <w:w w:val="107"/>
          <w:sz w:val="29"/>
          <w:szCs w:val="29"/>
        </w:rPr>
        <w:t>Dinero para pagar recursos de convocatorias anteriores: 22.589,12</w:t>
      </w:r>
      <w:r w:rsidR="001F5E97">
        <w:rPr>
          <w:w w:val="107"/>
          <w:sz w:val="29"/>
          <w:szCs w:val="29"/>
        </w:rPr>
        <w:t xml:space="preserve"> </w:t>
      </w:r>
      <w:r>
        <w:rPr>
          <w:w w:val="107"/>
          <w:sz w:val="29"/>
          <w:szCs w:val="29"/>
        </w:rPr>
        <w:t xml:space="preserve">€ </w:t>
      </w:r>
    </w:p>
    <w:p w14:paraId="239CB2B7" w14:textId="33BA27AC" w:rsidR="001F5E97" w:rsidRDefault="005607E8" w:rsidP="00CB7621">
      <w:pPr>
        <w:pStyle w:val="Style"/>
        <w:numPr>
          <w:ilvl w:val="0"/>
          <w:numId w:val="3"/>
        </w:numPr>
        <w:spacing w:before="100" w:beforeAutospacing="1" w:after="200" w:line="276" w:lineRule="auto"/>
        <w:jc w:val="both"/>
        <w:textAlignment w:val="baseline"/>
      </w:pPr>
      <w:r>
        <w:rPr>
          <w:b/>
          <w:sz w:val="28"/>
          <w:szCs w:val="28"/>
        </w:rPr>
        <w:t xml:space="preserve">TOTAL EJECUTADO: </w:t>
      </w:r>
      <w:r>
        <w:rPr>
          <w:w w:val="107"/>
          <w:sz w:val="29"/>
          <w:szCs w:val="29"/>
        </w:rPr>
        <w:t xml:space="preserve">2.875.245,62 € </w:t>
      </w:r>
    </w:p>
    <w:p w14:paraId="61888566" w14:textId="77777777" w:rsidR="001F5E97" w:rsidRDefault="005607E8" w:rsidP="00CB7621">
      <w:pPr>
        <w:pStyle w:val="Style"/>
        <w:spacing w:before="100" w:beforeAutospacing="1" w:after="200" w:line="276" w:lineRule="auto"/>
        <w:jc w:val="both"/>
        <w:textAlignment w:val="baseline"/>
      </w:pPr>
      <w:r>
        <w:rPr>
          <w:w w:val="107"/>
          <w:sz w:val="29"/>
          <w:szCs w:val="29"/>
        </w:rPr>
        <w:t xml:space="preserve">Desde el Departamento de Universidad, Innovación y Trasformación Digital ponemos todo nuestro empeño en que las becas universitarias lleguen a toda la población. </w:t>
      </w:r>
    </w:p>
    <w:p w14:paraId="35D9CC5F" w14:textId="77777777" w:rsidR="001F5E97" w:rsidRDefault="005607E8" w:rsidP="00CB7621">
      <w:pPr>
        <w:pStyle w:val="Style"/>
        <w:spacing w:before="100" w:beforeAutospacing="1" w:after="200" w:line="276" w:lineRule="auto"/>
        <w:jc w:val="both"/>
        <w:textAlignment w:val="baseline"/>
        <w:rPr>
          <w:w w:val="107"/>
          <w:sz w:val="29"/>
          <w:szCs w:val="29"/>
        </w:rPr>
      </w:pPr>
      <w:r>
        <w:rPr>
          <w:w w:val="107"/>
          <w:sz w:val="29"/>
          <w:szCs w:val="29"/>
        </w:rPr>
        <w:t>Por ello, en las becas de la convocatoria 2023-2024 hemos introducido un aumento cercano al 30</w:t>
      </w:r>
      <w:r w:rsidR="001F5E97">
        <w:rPr>
          <w:w w:val="107"/>
          <w:sz w:val="29"/>
          <w:szCs w:val="29"/>
        </w:rPr>
        <w:t xml:space="preserve"> </w:t>
      </w:r>
      <w:r>
        <w:rPr>
          <w:w w:val="107"/>
          <w:sz w:val="29"/>
          <w:szCs w:val="29"/>
        </w:rPr>
        <w:t>% en todos los umbrales de renta para la ayuda de residencia, lo que se traduce en un beneficio adicional de entre 340 y 660 euros respecto a convocatorias anteriores, favoreciendo a aproximadamente 650 estudiantes que necesitan residir fuera de su residencia familiar durante el año académico.</w:t>
      </w:r>
    </w:p>
    <w:p w14:paraId="3B7BA25D" w14:textId="48927686" w:rsidR="001F5E97" w:rsidRPr="001F5E97" w:rsidRDefault="005607E8" w:rsidP="00CB7621">
      <w:pPr>
        <w:pStyle w:val="Style"/>
        <w:spacing w:before="100" w:beforeAutospacing="1" w:after="200" w:line="276" w:lineRule="auto"/>
        <w:jc w:val="both"/>
        <w:textAlignment w:val="baseline"/>
        <w:rPr>
          <w:w w:val="107"/>
          <w:sz w:val="29"/>
          <w:szCs w:val="29"/>
        </w:rPr>
      </w:pPr>
      <w:r>
        <w:rPr>
          <w:w w:val="106"/>
          <w:sz w:val="28"/>
          <w:szCs w:val="28"/>
        </w:rPr>
        <w:t xml:space="preserve">Todo ello con el objetivo de ejecutar en mayor parte la partida presupuestaria que en los presupuestos aprobados para 2024 asciende hasta los 3, 6 millones y con la que aspiramos a que el único límite del estudiantado a la hora de formarse sea su talento. </w:t>
      </w:r>
    </w:p>
    <w:p w14:paraId="44FD92D5" w14:textId="77777777" w:rsidR="001F5E97" w:rsidRDefault="005607E8" w:rsidP="00CB7621">
      <w:pPr>
        <w:pStyle w:val="Style"/>
        <w:spacing w:before="100" w:beforeAutospacing="1" w:after="200" w:line="276" w:lineRule="auto"/>
        <w:ind w:left="5"/>
        <w:jc w:val="both"/>
        <w:textAlignment w:val="baseline"/>
      </w:pPr>
      <w:r>
        <w:rPr>
          <w:w w:val="106"/>
          <w:sz w:val="28"/>
          <w:szCs w:val="28"/>
        </w:rPr>
        <w:t xml:space="preserve">Es cuanto informo en cumplimiento de lo dispuesto en el </w:t>
      </w:r>
      <w:r w:rsidRPr="001F5E97">
        <w:rPr>
          <w:bCs/>
          <w:w w:val="118"/>
          <w:sz w:val="28"/>
          <w:szCs w:val="28"/>
        </w:rPr>
        <w:t>artículo 215</w:t>
      </w:r>
      <w:r>
        <w:rPr>
          <w:b/>
          <w:w w:val="118"/>
          <w:sz w:val="28"/>
          <w:szCs w:val="28"/>
        </w:rPr>
        <w:t xml:space="preserve"> </w:t>
      </w:r>
      <w:r>
        <w:rPr>
          <w:w w:val="106"/>
          <w:sz w:val="28"/>
          <w:szCs w:val="28"/>
        </w:rPr>
        <w:t xml:space="preserve">del Reglamento del Parlamento de Navarra. </w:t>
      </w:r>
    </w:p>
    <w:p w14:paraId="4F0FDC36" w14:textId="77777777" w:rsidR="001F5E97" w:rsidRDefault="005607E8" w:rsidP="00CB7621">
      <w:pPr>
        <w:pStyle w:val="Style"/>
        <w:spacing w:before="100" w:beforeAutospacing="1" w:after="200" w:line="276" w:lineRule="auto"/>
        <w:ind w:right="734"/>
        <w:jc w:val="both"/>
        <w:textAlignment w:val="baseline"/>
      </w:pPr>
      <w:r>
        <w:rPr>
          <w:w w:val="106"/>
          <w:sz w:val="28"/>
          <w:szCs w:val="28"/>
        </w:rPr>
        <w:t>Pamplona-Iruña, 11 de marzo de 202</w:t>
      </w:r>
      <w:r w:rsidR="001F5E97">
        <w:rPr>
          <w:w w:val="106"/>
          <w:sz w:val="28"/>
          <w:szCs w:val="28"/>
        </w:rPr>
        <w:t>4</w:t>
      </w:r>
      <w:r>
        <w:rPr>
          <w:w w:val="106"/>
          <w:sz w:val="28"/>
          <w:szCs w:val="28"/>
        </w:rPr>
        <w:t xml:space="preserve"> </w:t>
      </w:r>
    </w:p>
    <w:p w14:paraId="272487CF" w14:textId="0FD7CC34" w:rsidR="001F5E97" w:rsidRDefault="001F5E97" w:rsidP="00CB7621">
      <w:pPr>
        <w:pStyle w:val="Style"/>
        <w:spacing w:before="100" w:beforeAutospacing="1" w:after="200" w:line="276" w:lineRule="auto"/>
        <w:ind w:right="734"/>
        <w:jc w:val="both"/>
        <w:textAlignment w:val="baseline"/>
      </w:pPr>
      <w:r>
        <w:rPr>
          <w:w w:val="106"/>
          <w:sz w:val="28"/>
          <w:szCs w:val="28"/>
        </w:rPr>
        <w:t xml:space="preserve">La Consejera de Universidad, Innovación y Transformación Digital: </w:t>
      </w:r>
      <w:r w:rsidR="005607E8">
        <w:rPr>
          <w:w w:val="106"/>
          <w:sz w:val="28"/>
          <w:szCs w:val="28"/>
        </w:rPr>
        <w:t xml:space="preserve">Patricia </w:t>
      </w:r>
      <w:proofErr w:type="spellStart"/>
      <w:r w:rsidR="005607E8">
        <w:rPr>
          <w:w w:val="106"/>
          <w:sz w:val="28"/>
          <w:szCs w:val="28"/>
        </w:rPr>
        <w:t>Fanlo</w:t>
      </w:r>
      <w:proofErr w:type="spellEnd"/>
      <w:r w:rsidR="005607E8">
        <w:rPr>
          <w:w w:val="106"/>
          <w:sz w:val="28"/>
          <w:szCs w:val="28"/>
        </w:rPr>
        <w:t xml:space="preserve"> Mateo </w:t>
      </w:r>
    </w:p>
    <w:sectPr w:rsidR="001F5E97" w:rsidSect="001F5E97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7F61FD"/>
    <w:multiLevelType w:val="hybridMultilevel"/>
    <w:tmpl w:val="D7BABD08"/>
    <w:lvl w:ilvl="0" w:tplc="560C6EAA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  <w:w w:val="107"/>
        <w:sz w:val="2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C2C69"/>
    <w:multiLevelType w:val="singleLevel"/>
    <w:tmpl w:val="054C970C"/>
    <w:lvl w:ilvl="0">
      <w:numFmt w:val="bullet"/>
      <w:lvlText w:val="~"/>
      <w:legacy w:legacy="1" w:legacySpace="0" w:legacyIndent="0"/>
      <w:lvlJc w:val="left"/>
      <w:rPr>
        <w:rFonts w:ascii="Arial" w:hAnsi="Arial" w:cs="Arial" w:hint="default"/>
        <w:sz w:val="18"/>
        <w:szCs w:val="18"/>
      </w:rPr>
    </w:lvl>
  </w:abstractNum>
  <w:abstractNum w:abstractNumId="2" w15:restartNumberingAfterBreak="0">
    <w:nsid w:val="71761626"/>
    <w:multiLevelType w:val="singleLevel"/>
    <w:tmpl w:val="B734DFA0"/>
    <w:lvl w:ilvl="0">
      <w:numFmt w:val="bullet"/>
      <w:lvlText w:val="►"/>
      <w:legacy w:legacy="1" w:legacySpace="0" w:legacyIndent="0"/>
      <w:lvlJc w:val="left"/>
      <w:rPr>
        <w:rFonts w:ascii="Arial Unicode MS" w:hAnsi="Arial Unicode MS" w:cs="Arial Unicode MS" w:hint="default"/>
        <w:sz w:val="47"/>
        <w:szCs w:val="47"/>
      </w:rPr>
    </w:lvl>
  </w:abstractNum>
  <w:num w:numId="1" w16cid:durableId="606885078">
    <w:abstractNumId w:val="1"/>
  </w:num>
  <w:num w:numId="2" w16cid:durableId="562060131">
    <w:abstractNumId w:val="2"/>
  </w:num>
  <w:num w:numId="3" w16cid:durableId="1285428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1D35"/>
    <w:rsid w:val="001F5E97"/>
    <w:rsid w:val="005607E8"/>
    <w:rsid w:val="007351C1"/>
    <w:rsid w:val="00BC1D35"/>
    <w:rsid w:val="00CB7621"/>
    <w:rsid w:val="00DD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6F893"/>
  <w15:docId w15:val="{8D09B55F-19BB-4963-9B98-E142615F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1341</Characters>
  <Application>Microsoft Office Word</Application>
  <DocSecurity>0</DocSecurity>
  <Lines>11</Lines>
  <Paragraphs>3</Paragraphs>
  <ScaleCrop>false</ScaleCrop>
  <Company>HP Inc.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1545 PES 88</dc:title>
  <dc:creator>informatica</dc:creator>
  <cp:keywords>CreatedByIRIS_Readiris_17.0</cp:keywords>
  <cp:lastModifiedBy>Mauleón, Fernando</cp:lastModifiedBy>
  <cp:revision>5</cp:revision>
  <dcterms:created xsi:type="dcterms:W3CDTF">2024-04-02T07:29:00Z</dcterms:created>
  <dcterms:modified xsi:type="dcterms:W3CDTF">2024-05-13T09:43:00Z</dcterms:modified>
</cp:coreProperties>
</file>