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F9390" w14:textId="7428AE93" w:rsidR="000501B5" w:rsidRPr="000501B5" w:rsidRDefault="000501B5" w:rsidP="000501B5">
      <w:pPr>
        <w:pStyle w:val="Style"/>
        <w:spacing w:line="307" w:lineRule="exact"/>
        <w:ind w:right="1762"/>
        <w:jc w:val="both"/>
        <w:textAlignment w:val="baseline"/>
      </w:pPr>
      <w:r w:rsidRPr="000501B5">
        <w:rPr>
          <w:rFonts w:eastAsia="Arial"/>
        </w:rPr>
        <w:t>La Consejera de Vivienda, Juventud y Políticas Migratorias del Gobierno de Navarra, en relación con la pregunta para su contestación por escrito, (11-24/PES-00097), formulada por la Parlamentaria Foral Il</w:t>
      </w:r>
      <w:r w:rsidRPr="000501B5">
        <w:rPr>
          <w:rFonts w:eastAsia="Arial"/>
        </w:rPr>
        <w:t xml:space="preserve">ma. Sra. </w:t>
      </w:r>
      <w:r w:rsidRPr="000501B5">
        <w:rPr>
          <w:rFonts w:eastAsia="Arial"/>
        </w:rPr>
        <w:t xml:space="preserve">Maribel García Malo adscrita al Partido Popular de Navarra, con la siguiente redacción: </w:t>
      </w:r>
    </w:p>
    <w:p w14:paraId="7A60D510" w14:textId="14A9ACD8" w:rsidR="00793076" w:rsidRPr="000501B5" w:rsidRDefault="000501B5" w:rsidP="000501B5">
      <w:pPr>
        <w:pStyle w:val="Style"/>
        <w:numPr>
          <w:ilvl w:val="0"/>
          <w:numId w:val="1"/>
        </w:numPr>
        <w:spacing w:line="278" w:lineRule="exact"/>
        <w:ind w:right="1762"/>
        <w:jc w:val="both"/>
        <w:textAlignment w:val="baseline"/>
        <w:rPr>
          <w:bCs/>
          <w:sz w:val="22"/>
          <w:szCs w:val="22"/>
        </w:rPr>
      </w:pPr>
      <w:r w:rsidRPr="000501B5">
        <w:rPr>
          <w:rFonts w:eastAsia="Arial"/>
          <w:bCs/>
          <w:i/>
          <w:iCs/>
          <w:w w:val="111"/>
        </w:rPr>
        <w:t>¿</w:t>
      </w:r>
      <w:r w:rsidRPr="000501B5">
        <w:rPr>
          <w:rFonts w:eastAsia="Arial"/>
          <w:bCs/>
          <w:w w:val="111"/>
          <w:sz w:val="22"/>
          <w:szCs w:val="22"/>
        </w:rPr>
        <w:t xml:space="preserve">Por qué se habilitó una casilla correspondiente al año 2023 en los documentos de solicitud de adjudicaciones de VPO en el solar de Maristas si no debía cumplimentarse </w:t>
      </w:r>
      <w:r w:rsidRPr="000501B5">
        <w:rPr>
          <w:bCs/>
          <w:w w:val="132"/>
          <w:sz w:val="22"/>
          <w:szCs w:val="22"/>
        </w:rPr>
        <w:t xml:space="preserve">ese </w:t>
      </w:r>
      <w:r w:rsidRPr="000501B5">
        <w:rPr>
          <w:rFonts w:eastAsia="Arial"/>
          <w:bCs/>
          <w:w w:val="111"/>
          <w:sz w:val="22"/>
          <w:szCs w:val="22"/>
        </w:rPr>
        <w:t xml:space="preserve">año? </w:t>
      </w:r>
    </w:p>
    <w:p w14:paraId="7E97DD32" w14:textId="77777777" w:rsidR="000501B5" w:rsidRPr="000501B5" w:rsidRDefault="000501B5" w:rsidP="000501B5">
      <w:pPr>
        <w:pStyle w:val="Style"/>
        <w:numPr>
          <w:ilvl w:val="0"/>
          <w:numId w:val="1"/>
        </w:numPr>
        <w:spacing w:line="283" w:lineRule="exact"/>
        <w:ind w:right="1762"/>
        <w:textAlignment w:val="baseline"/>
        <w:rPr>
          <w:bCs/>
          <w:sz w:val="22"/>
          <w:szCs w:val="22"/>
        </w:rPr>
      </w:pPr>
      <w:r w:rsidRPr="000501B5">
        <w:rPr>
          <w:rFonts w:eastAsia="Arial"/>
          <w:bCs/>
          <w:w w:val="111"/>
          <w:sz w:val="22"/>
          <w:szCs w:val="22"/>
        </w:rPr>
        <w:t>¿</w:t>
      </w:r>
      <w:r w:rsidRPr="000501B5">
        <w:rPr>
          <w:rFonts w:eastAsia="Arial"/>
          <w:bCs/>
          <w:w w:val="111"/>
          <w:sz w:val="22"/>
          <w:szCs w:val="22"/>
        </w:rPr>
        <w:t>Cuántas promociones se han visto afectadas por este mismo error?</w:t>
      </w:r>
    </w:p>
    <w:p w14:paraId="4A77BD5A" w14:textId="50221CB5" w:rsidR="000501B5" w:rsidRPr="000501B5" w:rsidRDefault="000501B5" w:rsidP="000501B5">
      <w:pPr>
        <w:pStyle w:val="Style"/>
        <w:spacing w:line="283" w:lineRule="exact"/>
        <w:ind w:right="1762"/>
        <w:textAlignment w:val="baseline"/>
        <w:rPr>
          <w:bCs/>
        </w:rPr>
      </w:pPr>
      <w:r w:rsidRPr="000501B5">
        <w:rPr>
          <w:bCs/>
        </w:rPr>
        <w:t>I</w:t>
      </w:r>
      <w:r w:rsidRPr="000501B5">
        <w:rPr>
          <w:rFonts w:eastAsia="Arial"/>
          <w:bCs/>
        </w:rPr>
        <w:t xml:space="preserve">nforma lo siguiente: </w:t>
      </w:r>
    </w:p>
    <w:p w14:paraId="3F61ACAA" w14:textId="77777777" w:rsidR="000501B5" w:rsidRPr="000501B5" w:rsidRDefault="000501B5" w:rsidP="000501B5">
      <w:pPr>
        <w:pStyle w:val="Style"/>
        <w:spacing w:line="307" w:lineRule="exact"/>
        <w:ind w:right="1762"/>
        <w:jc w:val="both"/>
        <w:textAlignment w:val="baseline"/>
      </w:pPr>
      <w:r w:rsidRPr="000501B5">
        <w:rPr>
          <w:rFonts w:eastAsia="Arial"/>
        </w:rPr>
        <w:t xml:space="preserve">El Departamento de Vivienda, Juventud y Políticas Migratorias no habilitó una casilla que se correspondiera al año 2023 en los documentos de solicitud de adjudicaciones de VPO en el solar de Maristas, y por tanto no puede hablarse de promociones afectadas por un error, sino de personas que rellenaron incorrectamente una solicitud para obtener de forma indebida más puntuación. </w:t>
      </w:r>
    </w:p>
    <w:p w14:paraId="5B617A03" w14:textId="77777777" w:rsidR="000501B5" w:rsidRPr="000501B5" w:rsidRDefault="000501B5" w:rsidP="000501B5">
      <w:pPr>
        <w:pStyle w:val="Style"/>
        <w:spacing w:line="307" w:lineRule="exact"/>
        <w:ind w:right="1762"/>
        <w:jc w:val="both"/>
        <w:textAlignment w:val="baseline"/>
      </w:pPr>
      <w:r w:rsidRPr="000501B5">
        <w:rPr>
          <w:rFonts w:eastAsia="Arial"/>
        </w:rPr>
        <w:t>De hecho, tal documento de solicitud no existe como tal, sino que se realiza una inscripción telemática, donde la persona solicitante tiene que introducir expresamente la fecha. Por motivos desconocidos algunos solicitantes introdujeron, pese a encontrarse por ejemplo en abril o mayo de 2023, la fecha 31/12/2023, aun cuando tiene que acreditarse el cumplimiento de requisitos a la fecha de inscripción y de inicio del procedimiento de adjudicación (1 de junio de 2023 en este caso). En concreto de las personas</w:t>
      </w:r>
      <w:r w:rsidRPr="000501B5">
        <w:rPr>
          <w:rFonts w:eastAsia="Arial"/>
        </w:rPr>
        <w:t xml:space="preserve"> adjudicatarias, introdujeron dicha fecha 3 solicitantes. </w:t>
      </w:r>
    </w:p>
    <w:p w14:paraId="2766056D" w14:textId="77777777" w:rsidR="000501B5" w:rsidRPr="000501B5" w:rsidRDefault="000501B5" w:rsidP="000501B5">
      <w:pPr>
        <w:pStyle w:val="Style"/>
        <w:spacing w:line="307" w:lineRule="exact"/>
        <w:ind w:right="1766"/>
        <w:textAlignment w:val="baseline"/>
      </w:pPr>
      <w:r w:rsidRPr="000501B5">
        <w:rPr>
          <w:rFonts w:eastAsia="Arial"/>
        </w:rPr>
        <w:t xml:space="preserve">Es cuanto informo en cumplimiento de lo dispuesto en el artículo 215 del Reglamento del Parlamento de Navarra. </w:t>
      </w:r>
    </w:p>
    <w:p w14:paraId="408BD343" w14:textId="089DBCDF" w:rsidR="000501B5" w:rsidRPr="000501B5" w:rsidRDefault="000501B5" w:rsidP="000501B5">
      <w:pPr>
        <w:pStyle w:val="Style"/>
        <w:spacing w:line="192" w:lineRule="exact"/>
        <w:ind w:right="1766"/>
        <w:textAlignment w:val="baseline"/>
      </w:pPr>
      <w:r w:rsidRPr="000501B5">
        <w:rPr>
          <w:rFonts w:eastAsia="Arial"/>
        </w:rPr>
        <w:t xml:space="preserve">En Pamplona, 18 de marzo de 2024 </w:t>
      </w:r>
    </w:p>
    <w:p w14:paraId="0DF92BAA" w14:textId="22D55E59" w:rsidR="000501B5" w:rsidRPr="000501B5" w:rsidRDefault="000501B5" w:rsidP="000501B5">
      <w:pPr>
        <w:pStyle w:val="Style"/>
        <w:spacing w:line="206" w:lineRule="exact"/>
        <w:ind w:right="3038"/>
        <w:textAlignment w:val="baseline"/>
      </w:pPr>
      <w:r w:rsidRPr="000501B5">
        <w:rPr>
          <w:rFonts w:eastAsia="Arial"/>
        </w:rPr>
        <w:t xml:space="preserve">La Consejera de Vivienda, Juventud </w:t>
      </w:r>
      <w:r>
        <w:rPr>
          <w:rFonts w:eastAsia="Arial"/>
        </w:rPr>
        <w:t>y</w:t>
      </w:r>
      <w:r w:rsidRPr="000501B5">
        <w:rPr>
          <w:rFonts w:eastAsia="Arial"/>
        </w:rPr>
        <w:t xml:space="preserve"> Políticas Migratorias: </w:t>
      </w:r>
      <w:r w:rsidRPr="000501B5">
        <w:rPr>
          <w:rFonts w:eastAsia="Arial"/>
        </w:rPr>
        <w:t xml:space="preserve">Begoña Alfaro García </w:t>
      </w:r>
    </w:p>
    <w:sectPr w:rsidR="00000000" w:rsidRPr="000501B5" w:rsidSect="000501B5">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87F65"/>
    <w:multiLevelType w:val="hybridMultilevel"/>
    <w:tmpl w:val="89169590"/>
    <w:lvl w:ilvl="0" w:tplc="BD329B8A">
      <w:numFmt w:val="bullet"/>
      <w:lvlText w:val="–"/>
      <w:lvlJc w:val="left"/>
      <w:pPr>
        <w:ind w:left="720" w:hanging="360"/>
      </w:pPr>
      <w:rPr>
        <w:rFonts w:ascii="Arial" w:eastAsia="Arial" w:hAnsi="Arial" w:cs="Arial" w:hint="default"/>
        <w:b/>
        <w:i/>
        <w:w w:val="111"/>
        <w:sz w:val="1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59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93076"/>
    <w:rsid w:val="000501B5"/>
    <w:rsid w:val="007930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A255"/>
  <w15:docId w15:val="{C241954D-3F5A-4D64-86BA-0E47C889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1480</Characters>
  <Application>Microsoft Office Word</Application>
  <DocSecurity>0</DocSecurity>
  <Lines>12</Lines>
  <Paragraphs>3</Paragraphs>
  <ScaleCrop>false</ScaleCrop>
  <Company>HP Inc.</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1644 PES 97</dc:title>
  <dc:creator>informatica</dc:creator>
  <cp:keywords>CreatedByIRIS_Readiris_17.0</cp:keywords>
  <cp:lastModifiedBy>Mauleón, Fernando</cp:lastModifiedBy>
  <cp:revision>2</cp:revision>
  <dcterms:created xsi:type="dcterms:W3CDTF">2024-04-02T09:24:00Z</dcterms:created>
  <dcterms:modified xsi:type="dcterms:W3CDTF">2024-04-02T09:28:00Z</dcterms:modified>
</cp:coreProperties>
</file>