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2C58" w14:textId="22B3210A" w:rsid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24MOC-77</w:t>
      </w:r>
    </w:p>
    <w:p w14:paraId="0172A5E8" w14:textId="0501300E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Don Pedro González Felipe, miembro de las Cortes de Navarra, adscrito 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Grupo Parlamentario Navarra Suma, al amparo del Reglamento de la Cámara, presenta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la siguiente moción para su debate en el Pleno;</w:t>
      </w:r>
      <w:r w:rsidR="00C7492A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0BBD3175" w14:textId="009E8AE8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Moción por la que se pide al Departamento de Educación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inicie las negociaciones con los representantes de los trabajadores/as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para lograr los acuerdos necesarios que permitan aumentar la calidad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de la educación en Navarra.</w:t>
      </w:r>
    </w:p>
    <w:p w14:paraId="741F1185" w14:textId="02E2CF78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2174107C" w14:textId="27F2D22A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La O</w:t>
      </w:r>
      <w:r>
        <w:rPr>
          <w:rFonts w:ascii="Calibri" w:hAnsi="Calibri" w:cs="Calibri"/>
          <w:kern w:val="0"/>
          <w:sz w:val="22"/>
          <w:szCs w:val="22"/>
        </w:rPr>
        <w:t xml:space="preserve">rden </w:t>
      </w:r>
      <w:r w:rsidRPr="00C969D7">
        <w:rPr>
          <w:rFonts w:ascii="Calibri" w:hAnsi="Calibri" w:cs="Calibri"/>
          <w:kern w:val="0"/>
          <w:sz w:val="22"/>
          <w:szCs w:val="22"/>
        </w:rPr>
        <w:t>F</w:t>
      </w:r>
      <w:r>
        <w:rPr>
          <w:rFonts w:ascii="Calibri" w:hAnsi="Calibri" w:cs="Calibri"/>
          <w:kern w:val="0"/>
          <w:sz w:val="22"/>
          <w:szCs w:val="22"/>
        </w:rPr>
        <w:t>oral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 86/2018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 de 14 de septiembre, publicaba el “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C969D7">
        <w:rPr>
          <w:rFonts w:ascii="Calibri" w:hAnsi="Calibri" w:cs="Calibri"/>
          <w:kern w:val="0"/>
          <w:sz w:val="22"/>
          <w:szCs w:val="22"/>
        </w:rPr>
        <w:t>acto para la mejora de la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alidad de la enseñanza pública de </w:t>
      </w:r>
      <w:r>
        <w:rPr>
          <w:rFonts w:ascii="Calibri" w:hAnsi="Calibri" w:cs="Calibri"/>
          <w:kern w:val="0"/>
          <w:sz w:val="22"/>
          <w:szCs w:val="22"/>
        </w:rPr>
        <w:t>N</w:t>
      </w:r>
      <w:r w:rsidRPr="00C969D7">
        <w:rPr>
          <w:rFonts w:ascii="Calibri" w:hAnsi="Calibri" w:cs="Calibri"/>
          <w:kern w:val="0"/>
          <w:sz w:val="22"/>
          <w:szCs w:val="22"/>
        </w:rPr>
        <w:t>avarra”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37CE4A3D" w14:textId="22092E68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 xml:space="preserve">Este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C969D7">
        <w:rPr>
          <w:rFonts w:ascii="Calibri" w:hAnsi="Calibri" w:cs="Calibri"/>
          <w:kern w:val="0"/>
          <w:sz w:val="22"/>
          <w:szCs w:val="22"/>
        </w:rPr>
        <w:t>acto establecía una vigencia temporal, desde su firma hasta el 31 de agosto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2022, si bien se prorrogaba su validez hasta la suscripción de un nuevo acuerdo. Ello sin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perjuicio de que las medidas recogidas en dicho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C969D7">
        <w:rPr>
          <w:rFonts w:ascii="Calibri" w:hAnsi="Calibri" w:cs="Calibri"/>
          <w:kern w:val="0"/>
          <w:sz w:val="22"/>
          <w:szCs w:val="22"/>
        </w:rPr>
        <w:t>acto se deberían cumplir en las fechas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previstas en el mismo.</w:t>
      </w:r>
    </w:p>
    <w:p w14:paraId="09834FBC" w14:textId="29755F70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 xml:space="preserve">Por otra parte, en julio de 2022 se firmaba el acuerdo con el </w:t>
      </w:r>
      <w:r>
        <w:rPr>
          <w:rFonts w:ascii="Calibri" w:hAnsi="Calibri" w:cs="Calibri"/>
          <w:kern w:val="0"/>
          <w:sz w:val="22"/>
          <w:szCs w:val="22"/>
        </w:rPr>
        <w:t>s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ector de la 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C969D7">
        <w:rPr>
          <w:rFonts w:ascii="Calibri" w:hAnsi="Calibri" w:cs="Calibri"/>
          <w:kern w:val="0"/>
          <w:sz w:val="22"/>
          <w:szCs w:val="22"/>
        </w:rPr>
        <w:t>nseñanza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C969D7">
        <w:rPr>
          <w:rFonts w:ascii="Calibri" w:hAnsi="Calibri" w:cs="Calibri"/>
          <w:kern w:val="0"/>
          <w:sz w:val="22"/>
          <w:szCs w:val="22"/>
        </w:rPr>
        <w:t>oncertada, con una vigencia de 2 años (en concreto hasta el 31 de agosto de 2024).</w:t>
      </w:r>
    </w:p>
    <w:p w14:paraId="020B02AF" w14:textId="53D695B7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En estos momentos, dos años después de que finalizara el periodo de aplicación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establecido en el pacto de la enseñanza pública del año 2018, aún quedan medidas sin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cumplir y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 lo que es peor, el Departamento de Educación se niega a abrir una negociación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global para la renovación de ese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C969D7">
        <w:rPr>
          <w:rFonts w:ascii="Calibri" w:hAnsi="Calibri" w:cs="Calibri"/>
          <w:kern w:val="0"/>
          <w:sz w:val="22"/>
          <w:szCs w:val="22"/>
        </w:rPr>
        <w:t>cuerdo.</w:t>
      </w:r>
    </w:p>
    <w:p w14:paraId="7CA37454" w14:textId="3067EF52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 xml:space="preserve">Por lo que respecta a la 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nseñanza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C969D7">
        <w:rPr>
          <w:rFonts w:ascii="Calibri" w:hAnsi="Calibri" w:cs="Calibri"/>
          <w:kern w:val="0"/>
          <w:sz w:val="22"/>
          <w:szCs w:val="22"/>
        </w:rPr>
        <w:t>oncertada, los representantes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trabajadores/as denuncian la nula voluntad del Departamento de Educación y de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propias patronales del sector para negociar el acuerdo que sustituya al actual que caduca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al final de este curso.</w:t>
      </w:r>
    </w:p>
    <w:p w14:paraId="6DEFF18C" w14:textId="4FF5F320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Ante esta actitud reincidente, de no abrir el espacio de debate y negociación, de no escuchar a los legítimos representantes de los docentes navarros, se está atacando el derecho básico de los trabajadores a la negociación colectiva y de mantener una situación laboral que no está permitiendo tomar decisiones educativas de calado que sirvan para afrontar los nuevos y los futuros escenarios docentes, garantizando la calidad y la equidad de la escuela navarra.</w:t>
      </w:r>
    </w:p>
    <w:p w14:paraId="2912673F" w14:textId="050B53CB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El Parlamento de navarra insta al Departamento de Educación a</w:t>
      </w:r>
      <w:r>
        <w:rPr>
          <w:rFonts w:ascii="Calibri" w:hAnsi="Calibri" w:cs="Calibri"/>
          <w:kern w:val="0"/>
          <w:sz w:val="22"/>
          <w:szCs w:val="22"/>
        </w:rPr>
        <w:t>:</w:t>
      </w:r>
    </w:p>
    <w:p w14:paraId="4CBB94FE" w14:textId="6CDED1B0" w:rsidR="00C969D7" w:rsidRPr="00C969D7" w:rsidRDefault="00C969D7" w:rsidP="00C969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Establecer un calendario de negociación global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con temas a abordar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plazos concretos, con vistas a renovar el Acuerdo educativo para la mejora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enseñanza pública.</w:t>
      </w:r>
    </w:p>
    <w:p w14:paraId="1A017AC2" w14:textId="3689415D" w:rsidR="00C969D7" w:rsidRPr="00C969D7" w:rsidRDefault="00C969D7" w:rsidP="00C969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Hacer partícipes a los representantes de los trabajadores de la enseñanza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concertada de la negociación establecida con las 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atronales del </w:t>
      </w:r>
      <w:r>
        <w:rPr>
          <w:rFonts w:ascii="Calibri" w:hAnsi="Calibri" w:cs="Calibri"/>
          <w:kern w:val="0"/>
          <w:sz w:val="22"/>
          <w:szCs w:val="22"/>
        </w:rPr>
        <w:t>s</w:t>
      </w:r>
      <w:r w:rsidRPr="00C969D7">
        <w:rPr>
          <w:rFonts w:ascii="Calibri" w:hAnsi="Calibri" w:cs="Calibri"/>
          <w:kern w:val="0"/>
          <w:sz w:val="22"/>
          <w:szCs w:val="22"/>
        </w:rPr>
        <w:t>ector de cara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la renovación del nuevo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C969D7">
        <w:rPr>
          <w:rFonts w:ascii="Calibri" w:hAnsi="Calibri" w:cs="Calibri"/>
          <w:kern w:val="0"/>
          <w:sz w:val="22"/>
          <w:szCs w:val="22"/>
        </w:rPr>
        <w:t>cuerdo, que deberá entrar en vigor a partir del próximo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969D7">
        <w:rPr>
          <w:rFonts w:ascii="Calibri" w:hAnsi="Calibri" w:cs="Calibri"/>
          <w:kern w:val="0"/>
          <w:sz w:val="22"/>
          <w:szCs w:val="22"/>
        </w:rPr>
        <w:t>curso.</w:t>
      </w:r>
    </w:p>
    <w:p w14:paraId="45CF2F54" w14:textId="23B4FF45" w:rsidR="00C969D7" w:rsidRPr="00C969D7" w:rsidRDefault="00C969D7" w:rsidP="00C969D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969D7">
        <w:rPr>
          <w:rFonts w:ascii="Calibri" w:hAnsi="Calibri" w:cs="Calibri"/>
          <w:kern w:val="0"/>
          <w:sz w:val="22"/>
          <w:szCs w:val="22"/>
        </w:rPr>
        <w:t>Pamplona, 17 de mayo de 2024</w:t>
      </w:r>
    </w:p>
    <w:p w14:paraId="503C6CCC" w14:textId="0D247865" w:rsidR="008D7F85" w:rsidRPr="00C969D7" w:rsidRDefault="00C969D7" w:rsidP="00C969D7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El Parlamentario Foral: </w:t>
      </w:r>
      <w:r w:rsidRPr="00C969D7">
        <w:rPr>
          <w:rFonts w:ascii="Calibri" w:hAnsi="Calibri" w:cs="Calibri"/>
          <w:kern w:val="0"/>
          <w:sz w:val="22"/>
          <w:szCs w:val="22"/>
        </w:rPr>
        <w:t xml:space="preserve">Pedro </w:t>
      </w:r>
      <w:r w:rsidR="00260E31">
        <w:rPr>
          <w:rFonts w:ascii="Calibri" w:hAnsi="Calibri" w:cs="Calibri"/>
          <w:kern w:val="0"/>
          <w:sz w:val="22"/>
          <w:szCs w:val="22"/>
        </w:rPr>
        <w:t xml:space="preserve">José </w:t>
      </w:r>
      <w:r w:rsidRPr="00C969D7">
        <w:rPr>
          <w:rFonts w:ascii="Calibri" w:hAnsi="Calibri" w:cs="Calibri"/>
          <w:kern w:val="0"/>
          <w:sz w:val="22"/>
          <w:szCs w:val="22"/>
        </w:rPr>
        <w:t>González Felipe</w:t>
      </w:r>
    </w:p>
    <w:sectPr w:rsidR="008D7F85" w:rsidRPr="00C96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D39EA"/>
    <w:multiLevelType w:val="hybridMultilevel"/>
    <w:tmpl w:val="CFEE5F2A"/>
    <w:lvl w:ilvl="0" w:tplc="E34EC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D7"/>
    <w:rsid w:val="00235592"/>
    <w:rsid w:val="00260E31"/>
    <w:rsid w:val="008D7F85"/>
    <w:rsid w:val="009C3241"/>
    <w:rsid w:val="00A36075"/>
    <w:rsid w:val="00C7492A"/>
    <w:rsid w:val="00C969D7"/>
    <w:rsid w:val="00DC5724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BA5D"/>
  <w15:chartTrackingRefBased/>
  <w15:docId w15:val="{BADF3116-F719-46A0-8E9B-13AC2F28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9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9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9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69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69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69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9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6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2024-05-24T04:50:00Z</dcterms:created>
  <dcterms:modified xsi:type="dcterms:W3CDTF">2024-05-24T06:30:00Z</dcterms:modified>
</cp:coreProperties>
</file>