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31DD" w14:textId="78A3F51B" w:rsidR="0011441B" w:rsidRDefault="0011441B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>24MOC-86</w:t>
      </w:r>
    </w:p>
    <w:p w14:paraId="72172E48" w14:textId="3B1AAA9E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Doña Raquel Garbayo Berdonces, miembro de las Cortes de Navarra, adscrit</w:t>
      </w:r>
      <w:r>
        <w:rPr>
          <w:rFonts w:ascii="Calibri" w:eastAsia="Arial" w:hAnsi="Calibri" w:cs="Calibri"/>
          <w:sz w:val="22"/>
          <w:szCs w:val="22"/>
          <w:lang w:val="es-ES"/>
        </w:rPr>
        <w:t>a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 xml:space="preserve"> al Grupo Parlamentario Unión del Pueblo Navarro (UPN), al amparo de lo dispuesto en el Reglamento de la Cámara, presenta la siguiente moción para su debate en pleno:</w:t>
      </w:r>
    </w:p>
    <w:p w14:paraId="60653605" w14:textId="5BACA9D6" w:rsidR="0007764D" w:rsidRPr="00ED21EA" w:rsidRDefault="007A1939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Exposición de motivos</w:t>
      </w:r>
    </w:p>
    <w:p w14:paraId="789B7D4F" w14:textId="77777777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Los trabajadores y trabajadoras autónomas son una parte fundamental del tejido empresarial y de la economía de Navarra. Vertebran nuestra Comunidad y contribuyen a la actividad económica de nuestras localidades. Por ello debemos ponerlos en valor.</w:t>
      </w:r>
    </w:p>
    <w:p w14:paraId="00232F0C" w14:textId="296A415F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En un año se han perdido en Navarra 450 trabajadores autónomos, con especial incidencia en las mujeres trabajadoras autónomas. A</w:t>
      </w:r>
      <w:r w:rsidR="009940D3">
        <w:rPr>
          <w:rFonts w:ascii="Calibri" w:eastAsia="Arial" w:hAnsi="Calibri" w:cs="Calibri"/>
          <w:sz w:val="22"/>
          <w:szCs w:val="22"/>
          <w:lang w:val="es-ES"/>
        </w:rPr>
        <w:t>u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n y todo existen en la Comunidad Foral 46.554 autónomos y autónomas.</w:t>
      </w:r>
    </w:p>
    <w:p w14:paraId="60D08FD6" w14:textId="77777777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Estos trabajadores tienen que hacer frente a dificultades variadas como al incremento los gastos derivados de la inflación, de las cotizaciones y de los impuestos, a la falta de mano de obra, las cargas en los trámites administrativos, los problemas de relevo generacional o la alta siniestralidad. Tienen que hacer frente a dificultades de la conciliación y a problemas para hacer frente a la transición hacia una economía verde y digital ya que tienen las mismas obligaciones que las grandes empresas, pero sin los mismos medios.</w:t>
      </w:r>
    </w:p>
    <w:p w14:paraId="3C2AF297" w14:textId="77777777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El empleo por cuenta propia en muchos casos puede suponer solución a problemas de desempleo como una salida para los parados de larga duración, jóvenes o mujeres que se encuentran con más trabas a la hora de integrarse en el mercado laboral. Por ello debe contar con una apuesta decidida en su apoyo por parte de las políticas públicas de empleo.</w:t>
      </w:r>
    </w:p>
    <w:p w14:paraId="171EE7C9" w14:textId="0649A83A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 xml:space="preserve">Navarra cuenta con los mayores presupuestos de la historia con </w:t>
      </w:r>
      <w:r>
        <w:rPr>
          <w:rFonts w:ascii="Calibri" w:eastAsia="Arial" w:hAnsi="Calibri" w:cs="Calibri"/>
          <w:sz w:val="22"/>
          <w:szCs w:val="22"/>
          <w:lang w:val="es-ES"/>
        </w:rPr>
        <w:t xml:space="preserve">6.300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millones de euros. Sin embargo, la ayuda directa a trabajadores y trabajadoras autónomas se ha reducido con respecto a años anteriores.</w:t>
      </w:r>
    </w:p>
    <w:p w14:paraId="66043EF4" w14:textId="6C5A9826" w:rsidR="0007764D" w:rsidRPr="00ED21EA" w:rsidRDefault="00DC3F93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Propuesta de resolución</w:t>
      </w:r>
      <w:r w:rsidR="009940D3">
        <w:rPr>
          <w:rFonts w:ascii="Calibri" w:eastAsia="Arial" w:hAnsi="Calibri" w:cs="Calibri"/>
          <w:sz w:val="22"/>
          <w:szCs w:val="22"/>
          <w:lang w:val="es-ES"/>
        </w:rPr>
        <w:t>:</w:t>
      </w:r>
    </w:p>
    <w:p w14:paraId="20DE7663" w14:textId="4F17FBB0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1.</w:t>
      </w:r>
      <w:r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El Parlamento de Navarra insta al Gobierno de Navarra a aprobar definitivamente el II Plan de Trabajo Autónomo de Navarra, con un Plan de apoyo específico que comprenda una calendarización de acciones con su consiguiente reflejo presupuestario.</w:t>
      </w:r>
    </w:p>
    <w:p w14:paraId="11707BAD" w14:textId="24FEF81F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2.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 xml:space="preserve">El Parlamento de Navarra insta al Gobierno de Navarra a implementar la </w:t>
      </w:r>
      <w:r w:rsidR="009940D3" w:rsidRPr="00ED21EA">
        <w:rPr>
          <w:rFonts w:ascii="Calibri" w:eastAsia="Arial" w:hAnsi="Calibri" w:cs="Calibri"/>
          <w:sz w:val="22"/>
          <w:szCs w:val="22"/>
          <w:lang w:val="es-ES"/>
        </w:rPr>
        <w:t xml:space="preserve">cuota cero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 xml:space="preserve">para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lastRenderedPageBreak/>
        <w:t>nuestros autónomos y autónomas para este ejercicio.</w:t>
      </w:r>
    </w:p>
    <w:p w14:paraId="234548CF" w14:textId="7B921312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3.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El Parlamento de Navarra insta al Gobierno de Navarra a fomentar la contratación, por parte de trabajadores autónomos, a quienes contraten por primera vez primando la contratación de colectivos vulnerables.</w:t>
      </w:r>
    </w:p>
    <w:p w14:paraId="3406E014" w14:textId="50222CCA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4.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El Parlamento de Navarra insta al Gobierno de Navarra a poner a disposición de los trabajadores y trabajadoras autónomas ayudas directas a la transformación y profesionalización de la gestión.</w:t>
      </w:r>
    </w:p>
    <w:p w14:paraId="06CF1F8F" w14:textId="03E2278B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5.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El Parlamento de Navarra insta al Gobierno de Navarra a poner en marcha un programa para paliar los problemas de relevo generacional.</w:t>
      </w:r>
    </w:p>
    <w:p w14:paraId="52FA5E94" w14:textId="71CED4C0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6.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El Parlamento de Navarra insta al Gobierno de Navarra a dotar de ayudas destinadas a la promoción del empleo autónomo para personas con discapacidad.</w:t>
      </w:r>
    </w:p>
    <w:p w14:paraId="6A0B455B" w14:textId="6CDBC747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7. </w:t>
      </w:r>
      <w:r w:rsidRPr="00ED21EA">
        <w:rPr>
          <w:rFonts w:ascii="Calibri" w:eastAsia="Arial" w:hAnsi="Calibri" w:cs="Calibri"/>
          <w:sz w:val="22"/>
          <w:szCs w:val="22"/>
          <w:lang w:val="es-ES"/>
        </w:rPr>
        <w:t>El Parlamento de Navarra insta al Gobierno de Navarra a aprobar medidas destinadas a apoyar la conciliación familiar, laboral y la corresponsabilidad en los cuidados.</w:t>
      </w:r>
    </w:p>
    <w:p w14:paraId="741CE9E9" w14:textId="6C7A59B2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Que el seguimiento de esta moción lo haga la Comisión de Derechos Sociales, Economía Social y Empleo.</w:t>
      </w:r>
    </w:p>
    <w:p w14:paraId="0A095C38" w14:textId="77777777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Pamplona, 6 de junio de 2024</w:t>
      </w:r>
    </w:p>
    <w:p w14:paraId="364658B7" w14:textId="0019DEF5" w:rsidR="0007764D" w:rsidRPr="00ED21EA" w:rsidRDefault="00ED21EA" w:rsidP="00ED21E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ED21EA">
        <w:rPr>
          <w:rFonts w:ascii="Calibri" w:eastAsia="Arial" w:hAnsi="Calibri" w:cs="Calibri"/>
          <w:sz w:val="22"/>
          <w:szCs w:val="22"/>
          <w:lang w:val="es-ES"/>
        </w:rPr>
        <w:t>La Parlamentaria Foral: Raquel Garbayo Berdonces</w:t>
      </w:r>
    </w:p>
    <w:sectPr w:rsidR="0007764D" w:rsidRPr="00ED21EA" w:rsidSect="00ED21EA">
      <w:pgSz w:w="11900" w:h="16840"/>
      <w:pgMar w:top="2694" w:right="180" w:bottom="212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123DB"/>
    <w:multiLevelType w:val="hybridMultilevel"/>
    <w:tmpl w:val="25F6B37E"/>
    <w:lvl w:ilvl="0" w:tplc="BE685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5E38D4"/>
    <w:multiLevelType w:val="multilevel"/>
    <w:tmpl w:val="65DAED62"/>
    <w:lvl w:ilvl="0">
      <w:start w:val="6"/>
      <w:numFmt w:val="decimal"/>
      <w:lvlText w:val="%1"/>
      <w:lvlJc w:val="left"/>
      <w:pPr>
        <w:ind w:left="2109" w:hanging="802"/>
        <w:jc w:val="left"/>
      </w:pPr>
      <w:rPr>
        <w:rFonts w:hint="default"/>
      </w:rPr>
    </w:lvl>
    <w:lvl w:ilvl="1">
      <w:start w:val="300"/>
      <w:numFmt w:val="decimal"/>
      <w:lvlText w:val="%1.%2"/>
      <w:lvlJc w:val="left"/>
      <w:pPr>
        <w:ind w:left="2109" w:hanging="802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2">
      <w:start w:val="1"/>
      <w:numFmt w:val="decimal"/>
      <w:lvlText w:val="%3-"/>
      <w:lvlJc w:val="left"/>
      <w:pPr>
        <w:ind w:left="2725" w:hanging="309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5535" w:hanging="309"/>
      </w:pPr>
      <w:rPr>
        <w:rFonts w:hint="default"/>
      </w:rPr>
    </w:lvl>
    <w:lvl w:ilvl="4">
      <w:numFmt w:val="bullet"/>
      <w:lvlText w:val="•"/>
      <w:lvlJc w:val="left"/>
      <w:pPr>
        <w:ind w:left="6390" w:hanging="309"/>
      </w:pPr>
      <w:rPr>
        <w:rFonts w:hint="default"/>
      </w:rPr>
    </w:lvl>
    <w:lvl w:ilvl="5">
      <w:numFmt w:val="bullet"/>
      <w:lvlText w:val="•"/>
      <w:lvlJc w:val="left"/>
      <w:pPr>
        <w:ind w:left="7245" w:hanging="309"/>
      </w:pPr>
      <w:rPr>
        <w:rFonts w:hint="default"/>
      </w:rPr>
    </w:lvl>
    <w:lvl w:ilvl="6">
      <w:numFmt w:val="bullet"/>
      <w:lvlText w:val="•"/>
      <w:lvlJc w:val="left"/>
      <w:pPr>
        <w:ind w:left="8100" w:hanging="309"/>
      </w:pPr>
      <w:rPr>
        <w:rFonts w:hint="default"/>
      </w:rPr>
    </w:lvl>
    <w:lvl w:ilvl="7">
      <w:numFmt w:val="bullet"/>
      <w:lvlText w:val="•"/>
      <w:lvlJc w:val="left"/>
      <w:pPr>
        <w:ind w:left="8955" w:hanging="309"/>
      </w:pPr>
      <w:rPr>
        <w:rFonts w:hint="default"/>
      </w:rPr>
    </w:lvl>
    <w:lvl w:ilvl="8">
      <w:numFmt w:val="bullet"/>
      <w:lvlText w:val="•"/>
      <w:lvlJc w:val="left"/>
      <w:pPr>
        <w:ind w:left="9810" w:hanging="309"/>
      </w:pPr>
      <w:rPr>
        <w:rFonts w:hint="default"/>
      </w:rPr>
    </w:lvl>
  </w:abstractNum>
  <w:num w:numId="1" w16cid:durableId="1010984182">
    <w:abstractNumId w:val="1"/>
  </w:num>
  <w:num w:numId="2" w16cid:durableId="87562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64D"/>
    <w:rsid w:val="0007764D"/>
    <w:rsid w:val="000D25A7"/>
    <w:rsid w:val="0011441B"/>
    <w:rsid w:val="001A5987"/>
    <w:rsid w:val="00325F96"/>
    <w:rsid w:val="007A1939"/>
    <w:rsid w:val="009940D3"/>
    <w:rsid w:val="009E1CD4"/>
    <w:rsid w:val="00DC3F93"/>
    <w:rsid w:val="00ED21EA"/>
    <w:rsid w:val="00F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71EA"/>
  <w15:docId w15:val="{FF0D9163-5471-402C-BE9D-3586762F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421" w:right="3436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725" w:right="2126" w:hanging="3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  <w:style w:type="paragraph" w:customStyle="1" w:styleId="Style">
    <w:name w:val="Style"/>
    <w:rsid w:val="00ED21EA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7</cp:revision>
  <dcterms:created xsi:type="dcterms:W3CDTF">2024-06-06T13:32:00Z</dcterms:created>
  <dcterms:modified xsi:type="dcterms:W3CDTF">2024-06-07T10:42:00Z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2024-06-06T00:00:00Z</vt:filetime>
  </property>
</Properties>
</file>