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1B554" w14:textId="77777777" w:rsidR="008269AB" w:rsidRPr="00840535" w:rsidRDefault="008269AB" w:rsidP="008269AB">
      <w:pPr>
        <w:pStyle w:val="OFI-FIRMA3"/>
        <w:rPr>
          <w:noProof/>
          <w:sz w:val="16"/>
          <w:szCs w:val="16"/>
        </w:rPr>
      </w:pPr>
    </w:p>
    <w:p w14:paraId="4F3A7356" w14:textId="098B24DF" w:rsidR="008269AB" w:rsidRDefault="008269AB" w:rsidP="008269AB">
      <w:pPr>
        <w:pStyle w:val="OFI-TITULO2"/>
      </w:pPr>
      <w:r w:rsidRPr="00B34349">
        <w:rPr>
          <w:noProof/>
        </w:rPr>
        <w:t>11-24/MOC-00073</w:t>
      </w:r>
      <w:r>
        <w:t xml:space="preserve">. </w:t>
      </w:r>
      <w:r w:rsidRPr="002C0D8B">
        <w:t>Resolución</w:t>
      </w:r>
      <w:r>
        <w:t xml:space="preserve"> </w:t>
      </w:r>
      <w:r w:rsidRPr="00B34349">
        <w:rPr>
          <w:noProof/>
        </w:rPr>
        <w:t xml:space="preserve">por la que se insta al Gobierno de Navarra a dedicar </w:t>
      </w:r>
      <w:r w:rsidR="005B09A1" w:rsidRPr="00B34349">
        <w:rPr>
          <w:noProof/>
        </w:rPr>
        <w:t xml:space="preserve">Refena </w:t>
      </w:r>
      <w:r w:rsidRPr="00B34349">
        <w:rPr>
          <w:noProof/>
        </w:rPr>
        <w:t>al centro multifuncional deportivo permanente que se contempla en el Plan director de infraestructuras deportivas</w:t>
      </w:r>
    </w:p>
    <w:p w14:paraId="10677B51" w14:textId="09FC4055" w:rsidR="008269AB" w:rsidRDefault="005B09A1" w:rsidP="008269AB">
      <w:pPr>
        <w:pStyle w:val="OFI-TITULO3"/>
      </w:pPr>
      <w:r>
        <w:rPr>
          <w:caps w:val="0"/>
        </w:rPr>
        <w:t xml:space="preserve">Aprobación por </w:t>
      </w:r>
      <w:r>
        <w:rPr>
          <w:caps w:val="0"/>
          <w:noProof/>
        </w:rPr>
        <w:t>la</w:t>
      </w:r>
      <w:r>
        <w:rPr>
          <w:caps w:val="0"/>
        </w:rPr>
        <w:t xml:space="preserve"> </w:t>
      </w:r>
      <w:r w:rsidRPr="00B34349">
        <w:rPr>
          <w:caps w:val="0"/>
          <w:noProof/>
        </w:rPr>
        <w:t>Comisión de Cultura, Deporte y Turismo</w:t>
      </w:r>
    </w:p>
    <w:p w14:paraId="6CF29A6E" w14:textId="579ABEE3" w:rsidR="008269AB" w:rsidRDefault="008269AB" w:rsidP="008269AB">
      <w:pPr>
        <w:pStyle w:val="OFI-TEXTO"/>
        <w:rPr>
          <w:bCs/>
          <w:iCs/>
        </w:rPr>
      </w:pPr>
      <w:r>
        <w:t xml:space="preserve">En cumplimiento de lo establecido en el artículo 125 del Reglamento de la Cámara, se ordena la publicación en el Boletín Oficial del Parlamento de Navarra de la resolución </w:t>
      </w:r>
      <w:r w:rsidRPr="00B34349">
        <w:rPr>
          <w:noProof/>
        </w:rPr>
        <w:t xml:space="preserve">por la que se insta al Gobierno de Navarra a dedicar </w:t>
      </w:r>
      <w:r w:rsidR="005B09A1" w:rsidRPr="00B34349">
        <w:rPr>
          <w:noProof/>
        </w:rPr>
        <w:t xml:space="preserve">Refena </w:t>
      </w:r>
      <w:r w:rsidRPr="00B34349">
        <w:rPr>
          <w:noProof/>
        </w:rPr>
        <w:t>al centro multifuncional deportivo permanente que se contempla en el Plan director de infraestructuras deportivas</w:t>
      </w:r>
      <w:r>
        <w:t xml:space="preserve">, aprobada por </w:t>
      </w:r>
      <w:r>
        <w:rPr>
          <w:noProof/>
        </w:rPr>
        <w:t>la</w:t>
      </w:r>
      <w:r>
        <w:t xml:space="preserve"> </w:t>
      </w:r>
      <w:r w:rsidRPr="00B34349">
        <w:rPr>
          <w:noProof/>
        </w:rPr>
        <w:t>Comisión de Cultura, Deporte y Turismo</w:t>
      </w:r>
      <w:r>
        <w:t xml:space="preserve"> del Parlamento de Navarra en sesión celebrada el día </w:t>
      </w:r>
      <w:r w:rsidRPr="00B34349">
        <w:rPr>
          <w:noProof/>
        </w:rPr>
        <w:t>12 de junio de 2024</w:t>
      </w:r>
      <w:r>
        <w:t>, cuyo texto se inserta a continuación</w:t>
      </w:r>
      <w:r>
        <w:rPr>
          <w:bCs/>
          <w:iCs/>
        </w:rPr>
        <w:t>:</w:t>
      </w:r>
    </w:p>
    <w:p w14:paraId="321B5D28" w14:textId="28E11C55" w:rsidR="008269AB" w:rsidRDefault="008269AB" w:rsidP="008269AB">
      <w:pPr>
        <w:pStyle w:val="OFI-TEXTO1"/>
      </w:pPr>
      <w:r>
        <w:rPr>
          <w:iCs/>
        </w:rPr>
        <w:t>"</w:t>
      </w:r>
      <w:r w:rsidR="00AF3208" w:rsidRPr="00AF3208">
        <w:t xml:space="preserve"> </w:t>
      </w:r>
      <w:r w:rsidR="00AF3208" w:rsidRPr="00AF3208">
        <w:rPr>
          <w:iCs/>
        </w:rPr>
        <w:t xml:space="preserve">El Parlamento de Navarra insta al departamento a realizar un estudio que analice qué deportes serían los más viables para implantar en parte del espacio de </w:t>
      </w:r>
      <w:r w:rsidR="005B09A1" w:rsidRPr="00AF3208">
        <w:rPr>
          <w:iCs/>
        </w:rPr>
        <w:t xml:space="preserve">Refena </w:t>
      </w:r>
      <w:r w:rsidR="00AF3208" w:rsidRPr="00AF3208">
        <w:rPr>
          <w:iCs/>
        </w:rPr>
        <w:t>que incluya un estudio de viabilidad económica que contemple los gastos de Recursos Humanos para apertura, mantenimiento, personal y adecuación</w:t>
      </w:r>
      <w:r>
        <w:rPr>
          <w:iCs/>
        </w:rPr>
        <w:t>".</w:t>
      </w:r>
    </w:p>
    <w:p w14:paraId="5ED19049" w14:textId="77777777" w:rsidR="008269AB" w:rsidRDefault="008269AB" w:rsidP="008269AB">
      <w:pPr>
        <w:pStyle w:val="OFI-FECHA"/>
      </w:pPr>
      <w:r>
        <w:t xml:space="preserve">Pamplona, </w:t>
      </w:r>
      <w:r w:rsidRPr="00B34349">
        <w:rPr>
          <w:noProof/>
        </w:rPr>
        <w:t>13 de junio de 2024</w:t>
      </w:r>
    </w:p>
    <w:p w14:paraId="289928AC" w14:textId="246AD19F" w:rsidR="008269AB" w:rsidRDefault="008269AB" w:rsidP="008269AB">
      <w:pPr>
        <w:pStyle w:val="OFI-FIRMA3"/>
      </w:pPr>
      <w:r w:rsidRPr="00B34349">
        <w:rPr>
          <w:noProof/>
        </w:rPr>
        <w:t>El Presidente</w:t>
      </w:r>
      <w:r>
        <w:t xml:space="preserve">: </w:t>
      </w:r>
      <w:r w:rsidRPr="00B34349">
        <w:rPr>
          <w:noProof/>
        </w:rPr>
        <w:t>Unai Hualde Iglesias</w:t>
      </w:r>
    </w:p>
    <w:p w14:paraId="16BA1465" w14:textId="77777777" w:rsidR="00C451FF" w:rsidRDefault="00C451FF"/>
    <w:sectPr w:rsidR="00C451FF" w:rsidSect="008269AB">
      <w:footerReference w:type="default" r:id="rId7"/>
      <w:headerReference w:type="first" r:id="rId8"/>
      <w:pgSz w:w="11907" w:h="16839"/>
      <w:pgMar w:top="3686" w:right="1418" w:bottom="567" w:left="2552" w:header="1134" w:footer="284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00F78" w14:textId="77777777" w:rsidR="008269AB" w:rsidRDefault="008269AB" w:rsidP="008269AB">
      <w:pPr>
        <w:spacing w:after="0" w:line="240" w:lineRule="auto"/>
      </w:pPr>
      <w:r>
        <w:separator/>
      </w:r>
    </w:p>
  </w:endnote>
  <w:endnote w:type="continuationSeparator" w:id="0">
    <w:p w14:paraId="54DEA54E" w14:textId="77777777" w:rsidR="008269AB" w:rsidRDefault="008269AB" w:rsidP="00826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241D" w14:textId="77777777" w:rsidR="008269AB" w:rsidRDefault="008269AB">
    <w:pPr>
      <w:pStyle w:val="Piedepgina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67620" w14:textId="77777777" w:rsidR="008269AB" w:rsidRDefault="008269AB" w:rsidP="008269AB">
      <w:pPr>
        <w:spacing w:after="0" w:line="240" w:lineRule="auto"/>
      </w:pPr>
      <w:r>
        <w:separator/>
      </w:r>
    </w:p>
  </w:footnote>
  <w:footnote w:type="continuationSeparator" w:id="0">
    <w:p w14:paraId="2D4BB72E" w14:textId="77777777" w:rsidR="008269AB" w:rsidRDefault="008269AB" w:rsidP="00826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9E2B1" w14:textId="77777777" w:rsidR="008269AB" w:rsidRDefault="008269AB">
    <w:pPr>
      <w:keepNext/>
      <w:framePr w:w="2492" w:h="2019" w:hRule="exact" w:hSpace="142" w:wrap="around" w:vAnchor="text" w:hAnchor="page" w:x="857" w:y="1"/>
      <w:jc w:val="center"/>
    </w:pPr>
    <w:r>
      <w:object w:dxaOrig="739" w:dyaOrig="1365" w14:anchorId="071782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68.25pt">
          <v:imagedata r:id="rId1" o:title=""/>
        </v:shape>
        <o:OLEObject Type="Embed" ProgID="Word.Document.8" ShapeID="_x0000_i1025" DrawAspect="Content" ObjectID="_1780220429" r:id="rId2"/>
      </w:object>
    </w:r>
  </w:p>
  <w:p w14:paraId="23CA847B" w14:textId="77777777" w:rsidR="008269AB" w:rsidRDefault="008269AB">
    <w:pPr>
      <w:framePr w:w="2492" w:h="2019" w:hRule="exact" w:hSpace="142" w:wrap="around" w:vAnchor="text" w:hAnchor="page" w:x="857" w:y="1"/>
      <w:jc w:val="center"/>
      <w:rPr>
        <w:rFonts w:ascii="Gill Sans" w:hAnsi="Gill Sans"/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BE95788" wp14:editId="31CFC0D1">
              <wp:simplePos x="0" y="0"/>
              <wp:positionH relativeFrom="column">
                <wp:posOffset>461645</wp:posOffset>
              </wp:positionH>
              <wp:positionV relativeFrom="paragraph">
                <wp:posOffset>325120</wp:posOffset>
              </wp:positionV>
              <wp:extent cx="549275" cy="635"/>
              <wp:effectExtent l="13970" t="10795" r="8255" b="7620"/>
              <wp:wrapNone/>
              <wp:docPr id="654098109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927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B64F0A" id="Conector recto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35pt,25.6pt" to="79.6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rFonts w:ascii="Gill Sans" w:hAnsi="Gill Sans"/>
        <w:sz w:val="18"/>
      </w:rPr>
      <w:t>Parlamento de Navarra</w:t>
    </w:r>
  </w:p>
  <w:p w14:paraId="2B4936FB" w14:textId="77777777" w:rsidR="008269AB" w:rsidRDefault="008269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7332E"/>
    <w:multiLevelType w:val="hybridMultilevel"/>
    <w:tmpl w:val="5AF4B714"/>
    <w:lvl w:ilvl="0" w:tplc="FC9C86F8">
      <w:start w:val="1"/>
      <w:numFmt w:val="bullet"/>
      <w:pStyle w:val="PUNTO"/>
      <w:lvlText w:val="–"/>
      <w:lvlJc w:val="left"/>
      <w:pPr>
        <w:tabs>
          <w:tab w:val="num" w:pos="1400"/>
        </w:tabs>
        <w:ind w:left="140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1">
    <w:nsid w:val="3BA73966"/>
    <w:multiLevelType w:val="hybridMultilevel"/>
    <w:tmpl w:val="6F2A3272"/>
    <w:lvl w:ilvl="0" w:tplc="78E2EED2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eastAsia="MS Mincho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C91"/>
    <w:multiLevelType w:val="hybridMultilevel"/>
    <w:tmpl w:val="028061FC"/>
    <w:lvl w:ilvl="0" w:tplc="854669D8">
      <w:start w:val="1"/>
      <w:numFmt w:val="bullet"/>
      <w:pStyle w:val="GUION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848934">
    <w:abstractNumId w:val="2"/>
  </w:num>
  <w:num w:numId="2" w16cid:durableId="1188368992">
    <w:abstractNumId w:val="0"/>
  </w:num>
  <w:num w:numId="3" w16cid:durableId="97237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AB"/>
    <w:rsid w:val="001F2AE4"/>
    <w:rsid w:val="002B038B"/>
    <w:rsid w:val="002E09AF"/>
    <w:rsid w:val="002F1AB3"/>
    <w:rsid w:val="0039605B"/>
    <w:rsid w:val="00422289"/>
    <w:rsid w:val="00447659"/>
    <w:rsid w:val="00594C8B"/>
    <w:rsid w:val="005B09A1"/>
    <w:rsid w:val="005B5B8D"/>
    <w:rsid w:val="006B6500"/>
    <w:rsid w:val="008269AB"/>
    <w:rsid w:val="008A5F63"/>
    <w:rsid w:val="00911B26"/>
    <w:rsid w:val="00AF3208"/>
    <w:rsid w:val="00C2163D"/>
    <w:rsid w:val="00C4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6FA9C"/>
  <w15:chartTrackingRefBased/>
  <w15:docId w15:val="{28667294-E6EE-411D-B413-16E8EF19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6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6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6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6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6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6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ULOS">
    <w:name w:val="ARTICULOS"/>
    <w:basedOn w:val="Normal"/>
    <w:rsid w:val="00911B26"/>
    <w:pPr>
      <w:overflowPunct w:val="0"/>
      <w:autoSpaceDE w:val="0"/>
      <w:autoSpaceDN w:val="0"/>
      <w:adjustRightInd w:val="0"/>
      <w:spacing w:before="120" w:after="100" w:line="440" w:lineRule="exact"/>
      <w:jc w:val="both"/>
      <w:textAlignment w:val="baseline"/>
    </w:pPr>
    <w:rPr>
      <w:rFonts w:ascii="Arial" w:eastAsia="Times New Roman" w:hAnsi="Arial" w:cs="Arial"/>
      <w:sz w:val="28"/>
      <w:szCs w:val="20"/>
      <w:u w:val="single"/>
      <w:lang w:eastAsia="es-ES"/>
    </w:rPr>
  </w:style>
  <w:style w:type="paragraph" w:customStyle="1" w:styleId="GUION">
    <w:name w:val="GUION"/>
    <w:basedOn w:val="Normal"/>
    <w:rsid w:val="00911B26"/>
    <w:pPr>
      <w:numPr>
        <w:numId w:val="1"/>
      </w:numPr>
      <w:overflowPunct w:val="0"/>
      <w:autoSpaceDE w:val="0"/>
      <w:autoSpaceDN w:val="0"/>
      <w:adjustRightInd w:val="0"/>
      <w:spacing w:after="100" w:line="440" w:lineRule="exact"/>
      <w:jc w:val="both"/>
      <w:textAlignment w:val="baseline"/>
    </w:pPr>
    <w:rPr>
      <w:rFonts w:ascii="Arial" w:eastAsia="Times New Roman" w:hAnsi="Arial" w:cs="Arial"/>
      <w:sz w:val="24"/>
      <w:szCs w:val="20"/>
      <w:lang w:eastAsia="es-ES"/>
    </w:rPr>
  </w:style>
  <w:style w:type="paragraph" w:customStyle="1" w:styleId="TEXTOSINGUION">
    <w:name w:val="TEXTO SIN GUION"/>
    <w:basedOn w:val="GUION"/>
    <w:rsid w:val="00911B26"/>
    <w:pPr>
      <w:ind w:left="284" w:firstLine="0"/>
    </w:pPr>
  </w:style>
  <w:style w:type="paragraph" w:customStyle="1" w:styleId="TEXTO">
    <w:name w:val="TEXTO"/>
    <w:basedOn w:val="Normal"/>
    <w:rsid w:val="00911B26"/>
    <w:pPr>
      <w:widowControl w:val="0"/>
      <w:overflowPunct w:val="0"/>
      <w:autoSpaceDE w:val="0"/>
      <w:autoSpaceDN w:val="0"/>
      <w:adjustRightInd w:val="0"/>
      <w:spacing w:after="240" w:line="440" w:lineRule="exact"/>
      <w:ind w:firstLine="567"/>
      <w:jc w:val="both"/>
      <w:textAlignment w:val="baseline"/>
    </w:pPr>
    <w:rPr>
      <w:rFonts w:ascii="Arial (W1)" w:eastAsia="Times New Roman" w:hAnsi="Arial (W1)" w:cs="Times New Roman"/>
      <w:sz w:val="24"/>
      <w:szCs w:val="20"/>
      <w:lang w:eastAsia="es-ES"/>
    </w:rPr>
  </w:style>
  <w:style w:type="paragraph" w:customStyle="1" w:styleId="DICTA-ART">
    <w:name w:val="DICTA-ART"/>
    <w:rsid w:val="001F2AE4"/>
    <w:pPr>
      <w:tabs>
        <w:tab w:val="left" w:pos="1361"/>
      </w:tabs>
      <w:spacing w:after="0" w:line="240" w:lineRule="auto"/>
      <w:ind w:left="1361" w:hanging="1361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CAPITULO">
    <w:name w:val="DICTA-CAPITULO"/>
    <w:rsid w:val="001F2AE4"/>
    <w:pPr>
      <w:spacing w:before="240" w:after="120" w:line="240" w:lineRule="auto"/>
      <w:jc w:val="center"/>
    </w:pPr>
    <w:rPr>
      <w:rFonts w:ascii="Arial (W1)" w:eastAsia="Times New Roman" w:hAnsi="Arial (W1)" w:cs="Times New Roman"/>
      <w:b/>
      <w:caps/>
      <w:sz w:val="24"/>
      <w:szCs w:val="20"/>
      <w:lang w:eastAsia="es-ES"/>
    </w:rPr>
  </w:style>
  <w:style w:type="paragraph" w:customStyle="1" w:styleId="DICTA-DICTAMEN">
    <w:name w:val="DICTA-DICTAMEN"/>
    <w:rsid w:val="001F2AE4"/>
    <w:pPr>
      <w:spacing w:before="360" w:after="48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es-ES"/>
    </w:rPr>
  </w:style>
  <w:style w:type="paragraph" w:customStyle="1" w:styleId="DICTA-DISPO">
    <w:name w:val="DICTA-DISPO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ICTA-ENMIENDA">
    <w:name w:val="DICTA-ENMIENDA"/>
    <w:basedOn w:val="Normal"/>
    <w:rsid w:val="001F2AE4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DICTA-FECHA1">
    <w:name w:val="DICTA-FECHA1"/>
    <w:rsid w:val="001F2AE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FIRMA1">
    <w:name w:val="DICTA-FIRMA1"/>
    <w:rsid w:val="001F2AE4"/>
    <w:pPr>
      <w:spacing w:after="1100" w:line="240" w:lineRule="auto"/>
      <w:jc w:val="center"/>
    </w:pPr>
    <w:rPr>
      <w:rFonts w:ascii="Arial (W1)" w:eastAsia="Times New Roman" w:hAnsi="Arial (W1)" w:cs="Times New Roman"/>
      <w:smallCaps/>
      <w:sz w:val="28"/>
      <w:szCs w:val="20"/>
      <w:lang w:eastAsia="es-ES"/>
    </w:rPr>
  </w:style>
  <w:style w:type="paragraph" w:customStyle="1" w:styleId="DICTA-FIRMA2">
    <w:name w:val="DICTA-FIRMA2"/>
    <w:basedOn w:val="Normal"/>
    <w:rsid w:val="001F2AE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SECCION">
    <w:name w:val="DICTA-SECCION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es-ES"/>
    </w:rPr>
  </w:style>
  <w:style w:type="paragraph" w:customStyle="1" w:styleId="DICTA-SUBTITULO">
    <w:name w:val="DICTA-SUBTITULO"/>
    <w:rsid w:val="001F2AE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SUBTITULO2">
    <w:name w:val="DICTA-SUBTITULO2"/>
    <w:rsid w:val="001F2AE4"/>
    <w:pPr>
      <w:spacing w:after="40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TEXTO">
    <w:name w:val="DICTA-TEXTO"/>
    <w:rsid w:val="001F2AE4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TITULO">
    <w:name w:val="DICTA-TITULO"/>
    <w:rsid w:val="001F2AE4"/>
    <w:pPr>
      <w:spacing w:before="360" w:after="60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es-ES"/>
    </w:rPr>
  </w:style>
  <w:style w:type="paragraph" w:customStyle="1" w:styleId="DICTA-TITULO1">
    <w:name w:val="DICTA-TITULO1"/>
    <w:rsid w:val="001F2AE4"/>
    <w:pPr>
      <w:spacing w:before="36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esaPlenoPar1">
    <w:name w:val="DesaPlenoPar1"/>
    <w:basedOn w:val="Normal"/>
    <w:rsid w:val="002E09AF"/>
    <w:pPr>
      <w:tabs>
        <w:tab w:val="left" w:pos="432"/>
        <w:tab w:val="center" w:pos="4176"/>
      </w:tabs>
      <w:overflowPunct w:val="0"/>
      <w:autoSpaceDE w:val="0"/>
      <w:autoSpaceDN w:val="0"/>
      <w:adjustRightInd w:val="0"/>
      <w:spacing w:after="360" w:line="480" w:lineRule="exact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2">
    <w:name w:val="DesaPlenoPar2"/>
    <w:basedOn w:val="Normal"/>
    <w:qFormat/>
    <w:rsid w:val="002E09AF"/>
    <w:pPr>
      <w:tabs>
        <w:tab w:val="center" w:pos="4176"/>
      </w:tabs>
      <w:overflowPunct w:val="0"/>
      <w:autoSpaceDE w:val="0"/>
      <w:autoSpaceDN w:val="0"/>
      <w:adjustRightInd w:val="0"/>
      <w:spacing w:before="120" w:after="480" w:line="240" w:lineRule="auto"/>
      <w:ind w:left="709" w:firstLine="142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3">
    <w:name w:val="DesaPlenoPar3"/>
    <w:basedOn w:val="DesaPlenoPar2"/>
    <w:qFormat/>
    <w:rsid w:val="002E09AF"/>
    <w:pPr>
      <w:ind w:left="1985" w:firstLine="0"/>
    </w:pPr>
    <w:rPr>
      <w:noProof/>
    </w:rPr>
  </w:style>
  <w:style w:type="paragraph" w:customStyle="1" w:styleId="DesaPlenoPar4">
    <w:name w:val="DesaPlenoPar4"/>
    <w:qFormat/>
    <w:rsid w:val="002E09AF"/>
    <w:pPr>
      <w:spacing w:after="200" w:line="276" w:lineRule="auto"/>
      <w:ind w:left="284"/>
    </w:pPr>
    <w:rPr>
      <w:rFonts w:ascii="Arial Narrow" w:eastAsia="Times New Roman" w:hAnsi="Arial Narrow" w:cs="Times New Roman"/>
      <w:b/>
      <w:noProof/>
      <w:spacing w:val="12"/>
      <w:kern w:val="0"/>
      <w:sz w:val="28"/>
      <w:szCs w:val="20"/>
      <w:lang w:val="es-ES_tradnl" w:eastAsia="es-ES"/>
      <w14:ligatures w14:val="none"/>
    </w:rPr>
  </w:style>
  <w:style w:type="paragraph" w:customStyle="1" w:styleId="OrdiaCuerpo">
    <w:name w:val="OrdiaCuerpo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OrdiaCuerpoPleno">
    <w:name w:val="OrdiaCuerpoPleno"/>
    <w:next w:val="Normal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PUNTO">
    <w:name w:val="PUNTO"/>
    <w:basedOn w:val="Normal"/>
    <w:rsid w:val="002E09AF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8269A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69A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9AB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69AB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69AB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69AB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69AB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69AB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69AB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826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69AB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826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69AB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826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69AB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8269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69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6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69AB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8269AB"/>
    <w:rPr>
      <w:b/>
      <w:bCs/>
      <w:smallCaps/>
      <w:color w:val="0F4761" w:themeColor="accent1" w:themeShade="BF"/>
      <w:spacing w:val="5"/>
    </w:rPr>
  </w:style>
  <w:style w:type="paragraph" w:customStyle="1" w:styleId="OFI-EXPTE">
    <w:name w:val="OFI-EXPTE"/>
    <w:rsid w:val="008269AB"/>
    <w:pPr>
      <w:spacing w:before="480" w:after="0" w:line="240" w:lineRule="auto"/>
      <w:jc w:val="right"/>
    </w:pPr>
    <w:rPr>
      <w:rFonts w:ascii="Arial (W1)" w:eastAsia="Times New Roman" w:hAnsi="Arial (W1)" w:cs="Arial"/>
      <w:color w:val="8D8D8D"/>
      <w:kern w:val="0"/>
      <w:sz w:val="20"/>
      <w:szCs w:val="20"/>
      <w:lang w:eastAsia="es-ES"/>
      <w14:ligatures w14:val="none"/>
    </w:rPr>
  </w:style>
  <w:style w:type="paragraph" w:customStyle="1" w:styleId="OFI-FECHA">
    <w:name w:val="OFI-FECHA"/>
    <w:rsid w:val="008269AB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semiHidden/>
    <w:rsid w:val="008269A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semiHidden/>
    <w:rsid w:val="008269AB"/>
    <w:rPr>
      <w:rFonts w:ascii="Times New Roman" w:eastAsia="Times New Roman" w:hAnsi="Times New Roman" w:cs="Times New Roman"/>
      <w:kern w:val="0"/>
      <w:sz w:val="26"/>
      <w:szCs w:val="20"/>
      <w:lang w:val="es-ES_tradnl" w:eastAsia="es-ES"/>
      <w14:ligatures w14:val="none"/>
    </w:rPr>
  </w:style>
  <w:style w:type="paragraph" w:customStyle="1" w:styleId="OFI-FIRMA3">
    <w:name w:val="OFI-FIRMA3"/>
    <w:rsid w:val="008269A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8269AB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1">
    <w:name w:val="OFI-TITULO1"/>
    <w:rsid w:val="008269AB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2">
    <w:name w:val="OFI-TITULO2"/>
    <w:rsid w:val="008269AB"/>
    <w:pPr>
      <w:spacing w:after="600" w:line="240" w:lineRule="auto"/>
      <w:jc w:val="both"/>
    </w:pPr>
    <w:rPr>
      <w:rFonts w:ascii="Arial (W1)" w:eastAsia="Times New Roman" w:hAnsi="Arial (W1)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rsid w:val="008269AB"/>
    <w:pPr>
      <w:spacing w:after="360" w:line="240" w:lineRule="auto"/>
      <w:jc w:val="both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1">
    <w:name w:val="OFI-TEXTO1"/>
    <w:rsid w:val="008269AB"/>
    <w:pPr>
      <w:tabs>
        <w:tab w:val="left" w:pos="709"/>
      </w:tabs>
      <w:spacing w:after="200" w:line="300" w:lineRule="exact"/>
      <w:ind w:left="709" w:right="567" w:hanging="142"/>
      <w:jc w:val="both"/>
    </w:pPr>
    <w:rPr>
      <w:rFonts w:ascii="Arial" w:eastAsia="Times New Roman" w:hAnsi="Arial" w:cs="Times New Roman"/>
      <w:i/>
      <w:kern w:val="0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26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9A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Atozqui Hualde, Vanessa</dc:creator>
  <cp:keywords/>
  <dc:description/>
  <cp:lastModifiedBy>Mauleón, Fernando</cp:lastModifiedBy>
  <cp:revision>4</cp:revision>
  <dcterms:created xsi:type="dcterms:W3CDTF">2024-06-13T09:23:00Z</dcterms:created>
  <dcterms:modified xsi:type="dcterms:W3CDTF">2024-06-18T10:54:00Z</dcterms:modified>
</cp:coreProperties>
</file>