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7EB3F" w14:textId="77777777" w:rsidR="00730992" w:rsidRPr="006F4F79" w:rsidRDefault="00730992" w:rsidP="00730992">
      <w:pPr>
        <w:pStyle w:val="OFI-TITULO3"/>
      </w:pPr>
      <w:r w:rsidRPr="002B5FDB">
        <w:rPr>
          <w:noProof/>
        </w:rPr>
        <w:t>11-24/MOC-00093</w:t>
      </w:r>
      <w:r>
        <w:t>. Moción</w:t>
      </w:r>
      <w:r w:rsidRPr="006F4F79">
        <w:t xml:space="preserve"> </w:t>
      </w:r>
      <w:r w:rsidRPr="002B5FDB">
        <w:rPr>
          <w:noProof/>
        </w:rPr>
        <w:t>por la que se insta al Gobierno de Navarra a financiar al menos el 80% del coste de las inversiones relativas a la envolvente térmica y los vestuarios del Palacio de Hielo de Uharte/Huarte</w:t>
      </w:r>
    </w:p>
    <w:p w14:paraId="3FF8B437" w14:textId="77777777" w:rsidR="00730992" w:rsidRPr="004D2F8D" w:rsidRDefault="00730992" w:rsidP="00730992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D2F8D">
        <w:rPr>
          <w:rFonts w:ascii="Arial" w:hAnsi="Arial" w:cs="Arial"/>
        </w:rPr>
        <w:t>etirada de la moción</w:t>
      </w:r>
    </w:p>
    <w:p w14:paraId="43268423" w14:textId="77777777" w:rsidR="00730992" w:rsidRDefault="00730992" w:rsidP="00730992">
      <w:pPr>
        <w:pStyle w:val="OFICIO-12"/>
      </w:pPr>
      <w:r>
        <w:t xml:space="preserve">En sesión celebrada el día </w:t>
      </w:r>
      <w:r w:rsidRPr="002B5FDB">
        <w:rPr>
          <w:noProof/>
        </w:rPr>
        <w:t>9 de septiembre de 2024</w:t>
      </w:r>
      <w:r>
        <w:t xml:space="preserve">, </w:t>
      </w:r>
      <w:r>
        <w:rPr>
          <w:noProof/>
        </w:rPr>
        <w:t>la</w:t>
      </w:r>
      <w:r>
        <w:t xml:space="preserve"> </w:t>
      </w:r>
      <w:r w:rsidRPr="002B5FDB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7A80A9B" w14:textId="77777777" w:rsidR="00730992" w:rsidRDefault="00730992" w:rsidP="00730992">
      <w:pPr>
        <w:pStyle w:val="OFICIO-12"/>
      </w:pPr>
      <w:r>
        <w:t xml:space="preserve">1.º Darse por enterada de la retirada de la moción </w:t>
      </w:r>
      <w:r w:rsidRPr="002B5FDB">
        <w:rPr>
          <w:noProof/>
        </w:rPr>
        <w:t>por la que se insta al Gobierno de Navarra a financiar al menos el 80</w:t>
      </w:r>
      <w:r>
        <w:rPr>
          <w:noProof/>
        </w:rPr>
        <w:t xml:space="preserve"> </w:t>
      </w:r>
      <w:r w:rsidRPr="002B5FDB">
        <w:rPr>
          <w:noProof/>
        </w:rPr>
        <w:t>% del coste de las inversiones relativas a la envolvente térmica y los vestuarios del Palacio de Hielo de Uharte/Huarte</w:t>
      </w:r>
      <w:r>
        <w:t xml:space="preserve">, formulada por </w:t>
      </w:r>
      <w:r w:rsidRPr="002B5FDB">
        <w:rPr>
          <w:noProof/>
        </w:rPr>
        <w:t xml:space="preserve">el Ilmo. Sr. D. Mikel Zabaleta Aramendia </w:t>
      </w:r>
      <w:r>
        <w:t xml:space="preserve">y publicada en el Boletín Oficial del Parlamento de Navarra n.º </w:t>
      </w:r>
      <w:r w:rsidRPr="002B5FDB">
        <w:rPr>
          <w:noProof/>
        </w:rPr>
        <w:t>90</w:t>
      </w:r>
      <w:r>
        <w:t xml:space="preserve"> de </w:t>
      </w:r>
      <w:r w:rsidRPr="002B5FDB">
        <w:rPr>
          <w:noProof/>
        </w:rPr>
        <w:t>25 de junio de 2024</w:t>
      </w:r>
      <w:r>
        <w:t>.</w:t>
      </w:r>
    </w:p>
    <w:p w14:paraId="44ABB89F" w14:textId="77777777" w:rsidR="00730992" w:rsidRDefault="00730992" w:rsidP="00730992">
      <w:pPr>
        <w:pStyle w:val="OFI-TEXTO-MESA"/>
      </w:pPr>
      <w:r>
        <w:t>2.º Publicar el presente Acuerdo en el Boletín Oficial del Parlamento de Navarra.</w:t>
      </w:r>
    </w:p>
    <w:p w14:paraId="0AD67D36" w14:textId="77777777" w:rsidR="00730992" w:rsidRDefault="00730992" w:rsidP="00730992">
      <w:pPr>
        <w:pStyle w:val="OFI-FECHA"/>
      </w:pPr>
      <w:r>
        <w:t xml:space="preserve">Pamplona, </w:t>
      </w:r>
      <w:r w:rsidRPr="002B5FDB">
        <w:rPr>
          <w:noProof/>
        </w:rPr>
        <w:t>9 de septiembre de 2024</w:t>
      </w:r>
    </w:p>
    <w:p w14:paraId="618E451A" w14:textId="77777777" w:rsidR="00730992" w:rsidRDefault="00730992" w:rsidP="00730992">
      <w:pPr>
        <w:pStyle w:val="OFI-FIRMA3"/>
      </w:pPr>
      <w:r w:rsidRPr="002B5FDB">
        <w:rPr>
          <w:noProof/>
        </w:rPr>
        <w:t>El Presidente</w:t>
      </w:r>
      <w:r>
        <w:t xml:space="preserve">: </w:t>
      </w:r>
      <w:r w:rsidRPr="002B5FDB">
        <w:rPr>
          <w:noProof/>
        </w:rPr>
        <w:t>Unai Hualde Iglesias</w:t>
      </w:r>
    </w:p>
    <w:p w14:paraId="627B260F" w14:textId="77777777" w:rsidR="00B065BA" w:rsidRDefault="00B065BA"/>
    <w:sectPr w:rsidR="00B065BA" w:rsidSect="00730992">
      <w:headerReference w:type="default" r:id="rId6"/>
      <w:headerReference w:type="first" r:id="rId7"/>
      <w:pgSz w:w="11907" w:h="16840" w:code="9"/>
      <w:pgMar w:top="3686" w:right="1418" w:bottom="1134" w:left="2552" w:header="1134" w:footer="567" w:gutter="0"/>
      <w:paperSrc w:first="2" w:other="2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1D763" w14:textId="77777777" w:rsidR="00E949C5" w:rsidRDefault="00E949C5">
      <w:pPr>
        <w:spacing w:after="0" w:line="240" w:lineRule="auto"/>
      </w:pPr>
      <w:r>
        <w:separator/>
      </w:r>
    </w:p>
  </w:endnote>
  <w:endnote w:type="continuationSeparator" w:id="0">
    <w:p w14:paraId="09C60F68" w14:textId="77777777" w:rsidR="00E949C5" w:rsidRDefault="00E9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0B454" w14:textId="77777777" w:rsidR="00E949C5" w:rsidRDefault="00E949C5">
      <w:pPr>
        <w:spacing w:after="0" w:line="240" w:lineRule="auto"/>
      </w:pPr>
      <w:r>
        <w:separator/>
      </w:r>
    </w:p>
  </w:footnote>
  <w:footnote w:type="continuationSeparator" w:id="0">
    <w:p w14:paraId="0D22E598" w14:textId="77777777" w:rsidR="00E949C5" w:rsidRDefault="00E9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1E19" w14:textId="59720884" w:rsidR="00A725AA" w:rsidRPr="0008528D" w:rsidRDefault="00A725AA">
    <w:pPr>
      <w:jc w:val="right"/>
      <w:rPr>
        <w:rFonts w:ascii="Arial" w:hAnsi="Arial" w:cs="Arial"/>
        <w:sz w:val="20"/>
      </w:rPr>
    </w:pPr>
  </w:p>
  <w:p w14:paraId="2C01770E" w14:textId="77777777" w:rsidR="00A725AA" w:rsidRDefault="00A725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15D13" w14:textId="77777777" w:rsidR="00A725AA" w:rsidRDefault="00000000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508220" wp14:editId="3B9CDFD7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6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C7DD6" w14:textId="77777777" w:rsidR="00A725AA" w:rsidRDefault="00A725AA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92"/>
    <w:rsid w:val="000370A0"/>
    <w:rsid w:val="001E34F2"/>
    <w:rsid w:val="00337EB8"/>
    <w:rsid w:val="003C1B1F"/>
    <w:rsid w:val="00615AC4"/>
    <w:rsid w:val="00730992"/>
    <w:rsid w:val="00845D68"/>
    <w:rsid w:val="008A3285"/>
    <w:rsid w:val="008E424E"/>
    <w:rsid w:val="00956302"/>
    <w:rsid w:val="00A6590A"/>
    <w:rsid w:val="00A725AA"/>
    <w:rsid w:val="00AD383F"/>
    <w:rsid w:val="00B065BA"/>
    <w:rsid w:val="00B42A30"/>
    <w:rsid w:val="00D210C7"/>
    <w:rsid w:val="00D241A8"/>
    <w:rsid w:val="00E06058"/>
    <w:rsid w:val="00E10D20"/>
    <w:rsid w:val="00E870EE"/>
    <w:rsid w:val="00E949C5"/>
    <w:rsid w:val="00F02C3D"/>
    <w:rsid w:val="00FA6A50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E88A"/>
  <w15:chartTrackingRefBased/>
  <w15:docId w15:val="{C4EF2CE9-1F6B-4180-B6E6-7C3E3CE4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92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309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9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9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9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9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99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99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99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99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9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9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9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9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9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9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0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3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992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30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0992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309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0992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309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9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0992"/>
    <w:rPr>
      <w:b/>
      <w:bCs/>
      <w:smallCaps/>
      <w:color w:val="0F4761" w:themeColor="accent1" w:themeShade="BF"/>
      <w:spacing w:val="5"/>
    </w:rPr>
  </w:style>
  <w:style w:type="paragraph" w:customStyle="1" w:styleId="OFI-EXPTE">
    <w:name w:val="OFI-EXPTE"/>
    <w:rsid w:val="00730992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73099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730992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OFICIO-12">
    <w:name w:val="OFICIO-12"/>
    <w:basedOn w:val="Normal"/>
    <w:rsid w:val="00730992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FECHA">
    <w:name w:val="OFI-FECHA"/>
    <w:rsid w:val="00730992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73099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730992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730992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992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>HP Inc.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2024-09-09T11:23:00Z</dcterms:created>
  <dcterms:modified xsi:type="dcterms:W3CDTF">2024-09-09T11:23:00Z</dcterms:modified>
</cp:coreProperties>
</file>