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5B66" w14:textId="3287BBC5" w:rsidR="00970605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70605">
        <w:rPr>
          <w:rFonts w:ascii="Calibri" w:eastAsia="Arial" w:hAnsi="Calibri" w:cs="Calibri"/>
          <w:sz w:val="22"/>
          <w:szCs w:val="22"/>
        </w:rPr>
        <w:t xml:space="preserve">D. </w:t>
      </w:r>
      <w:r w:rsidR="00970605" w:rsidRPr="00970605">
        <w:rPr>
          <w:rFonts w:ascii="Calibri" w:eastAsia="Arial" w:hAnsi="Calibri" w:cs="Calibri"/>
          <w:bCs/>
          <w:sz w:val="22"/>
          <w:szCs w:val="22"/>
        </w:rPr>
        <w:t xml:space="preserve">lbai Crespo Luna, </w:t>
      </w:r>
      <w:r w:rsidRPr="00970605">
        <w:rPr>
          <w:rFonts w:ascii="Calibri" w:eastAsia="Arial" w:hAnsi="Calibri" w:cs="Calibri"/>
          <w:sz w:val="22"/>
          <w:szCs w:val="22"/>
        </w:rPr>
        <w:t>adscrito al Grupo Parlamentario Partido Socialista de Navarra,</w:t>
      </w:r>
      <w:r w:rsidRPr="00970605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970605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presenta la siguiente </w:t>
      </w:r>
      <w:r w:rsidR="00970605" w:rsidRPr="00970605">
        <w:rPr>
          <w:rFonts w:ascii="Calibri" w:hAnsi="Calibri" w:cs="Calibri"/>
          <w:bCs/>
          <w:sz w:val="22"/>
          <w:szCs w:val="22"/>
        </w:rPr>
        <w:t>moción</w:t>
      </w:r>
      <w:r w:rsidRPr="00970605">
        <w:rPr>
          <w:rFonts w:ascii="Calibri" w:hAnsi="Calibri" w:cs="Calibri"/>
          <w:b/>
          <w:w w:val="91"/>
          <w:sz w:val="22"/>
          <w:szCs w:val="22"/>
        </w:rPr>
        <w:t xml:space="preserve"> </w:t>
      </w:r>
      <w:r w:rsidRPr="00970605">
        <w:rPr>
          <w:rFonts w:ascii="Calibri" w:eastAsia="Arial" w:hAnsi="Calibri" w:cs="Calibri"/>
          <w:sz w:val="22"/>
          <w:szCs w:val="22"/>
        </w:rPr>
        <w:t xml:space="preserve">para su debate en </w:t>
      </w:r>
      <w:r w:rsidR="00970605">
        <w:rPr>
          <w:rFonts w:ascii="Calibri" w:eastAsia="Arial" w:hAnsi="Calibri" w:cs="Calibri"/>
          <w:sz w:val="22"/>
          <w:szCs w:val="22"/>
        </w:rPr>
        <w:t xml:space="preserve">el </w:t>
      </w:r>
      <w:r w:rsidR="00970605" w:rsidRPr="00970605">
        <w:rPr>
          <w:rFonts w:ascii="Calibri" w:hAnsi="Calibri" w:cs="Calibri"/>
          <w:bCs/>
          <w:w w:val="91"/>
          <w:sz w:val="22"/>
          <w:szCs w:val="22"/>
        </w:rPr>
        <w:t>Pleno</w:t>
      </w:r>
      <w:r w:rsidR="00970605">
        <w:rPr>
          <w:rFonts w:ascii="Calibri" w:hAnsi="Calibri" w:cs="Calibri"/>
          <w:bCs/>
          <w:w w:val="91"/>
          <w:sz w:val="22"/>
          <w:szCs w:val="22"/>
        </w:rPr>
        <w:t>.</w:t>
      </w:r>
    </w:p>
    <w:p w14:paraId="333144C3" w14:textId="1B449EAB" w:rsidR="00970605" w:rsidRPr="00970605" w:rsidRDefault="00970605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bCs/>
          <w:sz w:val="22"/>
          <w:szCs w:val="22"/>
        </w:rPr>
      </w:pPr>
      <w:r w:rsidRPr="00970605">
        <w:rPr>
          <w:rFonts w:ascii="Calibri" w:hAnsi="Calibri" w:cs="Calibri"/>
          <w:bCs/>
          <w:sz w:val="22"/>
          <w:szCs w:val="22"/>
        </w:rPr>
        <w:t xml:space="preserve">Exposición de motivos </w:t>
      </w:r>
    </w:p>
    <w:p w14:paraId="02407271" w14:textId="0B202D0A" w:rsidR="00970605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70605">
        <w:rPr>
          <w:rFonts w:ascii="Calibri" w:eastAsia="Arial" w:hAnsi="Calibri" w:cs="Calibri"/>
          <w:sz w:val="22"/>
          <w:szCs w:val="22"/>
        </w:rPr>
        <w:t xml:space="preserve">La página web de </w:t>
      </w:r>
      <w:r w:rsidR="002F5774">
        <w:rPr>
          <w:rFonts w:ascii="Calibri" w:eastAsia="Arial" w:hAnsi="Calibri" w:cs="Calibri"/>
          <w:sz w:val="22"/>
          <w:szCs w:val="22"/>
        </w:rPr>
        <w:t>t</w:t>
      </w:r>
      <w:r w:rsidRPr="00970605">
        <w:rPr>
          <w:rFonts w:ascii="Calibri" w:eastAsia="Arial" w:hAnsi="Calibri" w:cs="Calibri"/>
          <w:sz w:val="22"/>
          <w:szCs w:val="22"/>
        </w:rPr>
        <w:t xml:space="preserve">urismo de Navarra es una herramienta fundamental para la promoción de nuestra Comunidad como destino turístico, tanto a nivel nacional como internacional y como servicio necesario para el sector profesional. A través de esta plataforma se presenta la riqueza y oferta cultural, deportiva, paisajística y gastronómica de Navarra, así como su variada oferta de actividades y experiencias, profesionales y de ocio. </w:t>
      </w:r>
    </w:p>
    <w:p w14:paraId="42D99B87" w14:textId="09B69DCA" w:rsidR="00970605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70605">
        <w:rPr>
          <w:rFonts w:ascii="Calibri" w:eastAsia="Arial" w:hAnsi="Calibri" w:cs="Calibri"/>
          <w:sz w:val="22"/>
          <w:szCs w:val="22"/>
        </w:rPr>
        <w:t>Sin embargo, en los últimos años se ha observado la necesidad de modernizar y actualizar esta herramienta digital para adaptarla a las exigencias de un mercado turístico cada vez más digitalizado, competitivo y global. Una web más intuitiva, accesible y adaptada a los nuevos formatos tecnológicos y de comunicación facilitaría el acceso a la información para los potenciales visitantes y sector profesional</w:t>
      </w:r>
      <w:r w:rsidR="00A703E2">
        <w:rPr>
          <w:rFonts w:ascii="Calibri" w:eastAsia="Arial" w:hAnsi="Calibri" w:cs="Calibri"/>
          <w:sz w:val="22"/>
          <w:szCs w:val="22"/>
        </w:rPr>
        <w:t>,</w:t>
      </w:r>
      <w:r w:rsidRPr="00970605">
        <w:rPr>
          <w:rFonts w:ascii="Calibri" w:eastAsia="Arial" w:hAnsi="Calibri" w:cs="Calibri"/>
          <w:sz w:val="22"/>
          <w:szCs w:val="22"/>
        </w:rPr>
        <w:t xml:space="preserve"> y mejoraría la experiencia de navegación. </w:t>
      </w:r>
    </w:p>
    <w:p w14:paraId="0668FFFC" w14:textId="5EAF77F3" w:rsidR="00D910F8" w:rsidRPr="00A703E2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970605">
        <w:rPr>
          <w:rFonts w:ascii="Calibri" w:eastAsia="Arial" w:hAnsi="Calibri" w:cs="Calibri"/>
          <w:sz w:val="22"/>
          <w:szCs w:val="22"/>
        </w:rPr>
        <w:t xml:space="preserve">La renovación de la web de </w:t>
      </w:r>
      <w:r>
        <w:rPr>
          <w:rFonts w:ascii="Calibri" w:eastAsia="Arial" w:hAnsi="Calibri" w:cs="Calibri"/>
          <w:sz w:val="22"/>
          <w:szCs w:val="22"/>
        </w:rPr>
        <w:t>t</w:t>
      </w:r>
      <w:r w:rsidRPr="00970605">
        <w:rPr>
          <w:rFonts w:ascii="Calibri" w:eastAsia="Arial" w:hAnsi="Calibri" w:cs="Calibri"/>
          <w:sz w:val="22"/>
          <w:szCs w:val="22"/>
        </w:rPr>
        <w:t>urismo de Navarra contribuiría a fortalecer la imagen de la Comunidad como un destino innovador y adaptado a las nuevas demandas del turista digital.</w:t>
      </w:r>
    </w:p>
    <w:p w14:paraId="00279ED7" w14:textId="6EDF98BA" w:rsidR="00970605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70605">
        <w:rPr>
          <w:rFonts w:ascii="Calibri" w:eastAsia="Arial" w:hAnsi="Calibri" w:cs="Calibri"/>
          <w:sz w:val="22"/>
          <w:szCs w:val="22"/>
        </w:rPr>
        <w:t>Asimismo, mejoraría la comunicación con los distintos actores del sector turístico de</w:t>
      </w:r>
      <w:r w:rsidR="00A703E2">
        <w:rPr>
          <w:rFonts w:ascii="Calibri" w:eastAsia="Arial" w:hAnsi="Calibri" w:cs="Calibri"/>
          <w:sz w:val="22"/>
          <w:szCs w:val="22"/>
        </w:rPr>
        <w:t xml:space="preserve"> </w:t>
      </w:r>
      <w:r w:rsidRPr="00970605">
        <w:rPr>
          <w:rFonts w:ascii="Calibri" w:eastAsia="Arial" w:hAnsi="Calibri" w:cs="Calibri"/>
          <w:sz w:val="22"/>
          <w:szCs w:val="22"/>
        </w:rPr>
        <w:t xml:space="preserve">Navarra como hoteles, restaurantes, guías turísticos y empresas de turismo activo, permitiendo una mejor coordinación con sus servicios. </w:t>
      </w:r>
    </w:p>
    <w:p w14:paraId="63E14C47" w14:textId="7F7205FE" w:rsidR="00970605" w:rsidRPr="00A703E2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970605">
        <w:rPr>
          <w:rFonts w:ascii="Calibri" w:eastAsia="Arial" w:hAnsi="Calibri" w:cs="Calibri"/>
          <w:sz w:val="22"/>
          <w:szCs w:val="22"/>
        </w:rPr>
        <w:t xml:space="preserve">Por todo lo anterior, consideramos que la renovación de la web de </w:t>
      </w:r>
      <w:r w:rsidR="002F5774">
        <w:rPr>
          <w:rFonts w:ascii="Calibri" w:eastAsia="Arial" w:hAnsi="Calibri" w:cs="Calibri"/>
          <w:sz w:val="22"/>
          <w:szCs w:val="22"/>
        </w:rPr>
        <w:t>t</w:t>
      </w:r>
      <w:r w:rsidRPr="00970605">
        <w:rPr>
          <w:rFonts w:ascii="Calibri" w:eastAsia="Arial" w:hAnsi="Calibri" w:cs="Calibri"/>
          <w:sz w:val="22"/>
          <w:szCs w:val="22"/>
        </w:rPr>
        <w:t>urismo de Navarra es una necesidad estratégica para el desarrollo del sector turístico, su posicionamiento en el mercado y el impulso de la economía de la Comunidad Foral</w:t>
      </w:r>
      <w:r w:rsidR="00A703E2">
        <w:rPr>
          <w:rFonts w:ascii="Calibri" w:eastAsia="Arial" w:hAnsi="Calibri" w:cs="Calibri"/>
          <w:sz w:val="22"/>
          <w:szCs w:val="22"/>
        </w:rPr>
        <w:t xml:space="preserve"> </w:t>
      </w:r>
      <w:r w:rsidRPr="00970605">
        <w:rPr>
          <w:rFonts w:ascii="Calibri" w:eastAsia="Arial" w:hAnsi="Calibri" w:cs="Calibri"/>
          <w:sz w:val="22"/>
          <w:szCs w:val="22"/>
        </w:rPr>
        <w:t xml:space="preserve">en la transformación del sector hacía un modelo sostenible, accesible y digital. </w:t>
      </w:r>
    </w:p>
    <w:p w14:paraId="3F4BBD98" w14:textId="77777777" w:rsidR="00A703E2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70605">
        <w:rPr>
          <w:rFonts w:ascii="Calibri" w:eastAsia="Arial" w:hAnsi="Calibri" w:cs="Calibri"/>
          <w:sz w:val="22"/>
          <w:szCs w:val="22"/>
        </w:rPr>
        <w:t>Por todo ello, el Grupo Parlamentario Partido Socialista de Navarra presenta la siguiente</w:t>
      </w:r>
      <w:r w:rsidR="00A703E2">
        <w:rPr>
          <w:rFonts w:ascii="Calibri" w:eastAsia="Arial" w:hAnsi="Calibri" w:cs="Calibri"/>
          <w:sz w:val="22"/>
          <w:szCs w:val="22"/>
        </w:rPr>
        <w:t xml:space="preserve"> </w:t>
      </w:r>
      <w:r w:rsidR="00A703E2" w:rsidRPr="00A703E2">
        <w:rPr>
          <w:rFonts w:ascii="Calibri" w:eastAsia="Arial" w:hAnsi="Calibri" w:cs="Calibri"/>
          <w:bCs/>
          <w:sz w:val="22"/>
          <w:szCs w:val="22"/>
        </w:rPr>
        <w:t>propuesta de resolución</w:t>
      </w:r>
      <w:r w:rsidR="00A703E2">
        <w:rPr>
          <w:rFonts w:ascii="Calibri" w:eastAsia="Arial" w:hAnsi="Calibri" w:cs="Calibri"/>
          <w:bCs/>
          <w:sz w:val="22"/>
          <w:szCs w:val="22"/>
        </w:rPr>
        <w:t>:</w:t>
      </w:r>
    </w:p>
    <w:p w14:paraId="4B25DCB0" w14:textId="2108AE66" w:rsidR="00970605" w:rsidRDefault="009E2FFE" w:rsidP="00A703E2">
      <w:pPr>
        <w:pStyle w:val="Style"/>
        <w:numPr>
          <w:ilvl w:val="0"/>
          <w:numId w:val="2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970605">
        <w:rPr>
          <w:rFonts w:ascii="Calibri" w:eastAsia="Arial" w:hAnsi="Calibri" w:cs="Calibri"/>
          <w:sz w:val="22"/>
          <w:szCs w:val="22"/>
        </w:rPr>
        <w:t xml:space="preserve">Instar al Departamento de Cultura, Deporte y Turismo a la renovación de la página web de turismo de Navarra. </w:t>
      </w:r>
    </w:p>
    <w:p w14:paraId="6CCEBA56" w14:textId="731FF048" w:rsidR="00D910F8" w:rsidRDefault="009E2FFE" w:rsidP="00A703E2">
      <w:pPr>
        <w:pStyle w:val="Style"/>
        <w:spacing w:before="100" w:beforeAutospacing="1" w:after="200" w:line="276" w:lineRule="auto"/>
        <w:ind w:leftChars="567" w:left="1247" w:rightChars="567" w:right="1247" w:firstLine="169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970605">
        <w:rPr>
          <w:rFonts w:ascii="Calibri" w:eastAsia="Arial" w:hAnsi="Calibri" w:cs="Calibri"/>
          <w:sz w:val="22"/>
          <w:szCs w:val="22"/>
        </w:rPr>
        <w:t>Pamplona, a 8 de octubre de 2024</w:t>
      </w:r>
    </w:p>
    <w:p w14:paraId="03A525AC" w14:textId="5812D8F1" w:rsidR="00A703E2" w:rsidRPr="00970605" w:rsidRDefault="00A703E2" w:rsidP="00A703E2">
      <w:pPr>
        <w:pStyle w:val="Style"/>
        <w:spacing w:before="100" w:beforeAutospacing="1" w:after="200" w:line="276" w:lineRule="auto"/>
        <w:ind w:leftChars="567" w:left="1247" w:rightChars="567" w:right="1247" w:firstLine="169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Ibai Crespo Luna</w:t>
      </w:r>
    </w:p>
    <w:sectPr w:rsidR="00A703E2" w:rsidRPr="00970605" w:rsidSect="00970605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10002"/>
    <w:multiLevelType w:val="hybridMultilevel"/>
    <w:tmpl w:val="8FE4B588"/>
    <w:lvl w:ilvl="0" w:tplc="E13C7FAC">
      <w:start w:val="4"/>
      <w:numFmt w:val="bullet"/>
      <w:lvlText w:val="–"/>
      <w:lvlJc w:val="left"/>
      <w:pPr>
        <w:ind w:left="1607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1" w15:restartNumberingAfterBreak="0">
    <w:nsid w:val="663F4F66"/>
    <w:multiLevelType w:val="singleLevel"/>
    <w:tmpl w:val="A51253C6"/>
    <w:lvl w:ilvl="0">
      <w:start w:val="1"/>
      <w:numFmt w:val="decimal"/>
      <w:lvlText w:val="%1.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num w:numId="1" w16cid:durableId="31997858">
    <w:abstractNumId w:val="1"/>
  </w:num>
  <w:num w:numId="2" w16cid:durableId="3049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0F8"/>
    <w:rsid w:val="000678E6"/>
    <w:rsid w:val="001A544B"/>
    <w:rsid w:val="002F5774"/>
    <w:rsid w:val="00385CE5"/>
    <w:rsid w:val="00970605"/>
    <w:rsid w:val="009E2FFE"/>
    <w:rsid w:val="00A703E2"/>
    <w:rsid w:val="00D91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7098"/>
  <w15:docId w15:val="{1B87A186-09C6-4EDC-BB59-B99597E57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</Words>
  <Characters>1800</Characters>
  <Application>Microsoft Office Word</Application>
  <DocSecurity>0</DocSecurity>
  <Lines>15</Lines>
  <Paragraphs>4</Paragraphs>
  <ScaleCrop>false</ScaleCrop>
  <Company>HP Inc.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24MOC-124</dc:title>
  <dc:creator>informatica</dc:creator>
  <cp:keywords>CreatedByIRIS_Readiris_17.0</cp:keywords>
  <cp:lastModifiedBy>Mauleón, Fernando</cp:lastModifiedBy>
  <cp:revision>6</cp:revision>
  <dcterms:created xsi:type="dcterms:W3CDTF">2024-10-09T06:27:00Z</dcterms:created>
  <dcterms:modified xsi:type="dcterms:W3CDTF">2024-10-14T15:55:00Z</dcterms:modified>
</cp:coreProperties>
</file>