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0C46A" w14:textId="77777777" w:rsidR="004C33B8" w:rsidRPr="006F4F79" w:rsidRDefault="004C33B8" w:rsidP="004C33B8">
      <w:pPr>
        <w:pStyle w:val="OFI-TITULO3"/>
      </w:pPr>
      <w:r w:rsidRPr="0060233A">
        <w:rPr>
          <w:noProof/>
        </w:rPr>
        <w:t>11-24/DEC-00049</w:t>
      </w:r>
      <w:r>
        <w:t>. Declaración Institucional</w:t>
      </w:r>
      <w:r w:rsidRPr="006F4F79">
        <w:t xml:space="preserve"> </w:t>
      </w:r>
      <w:r w:rsidRPr="0060233A">
        <w:rPr>
          <w:noProof/>
        </w:rPr>
        <w:t>por la que el Parlamento de Navarra se suma a la conmemoración del Día Mundial de la Diabetes</w:t>
      </w:r>
    </w:p>
    <w:p w14:paraId="1C7BD7B3" w14:textId="77777777" w:rsidR="004C33B8" w:rsidRDefault="004C33B8" w:rsidP="004C33B8">
      <w:pPr>
        <w:pStyle w:val="OFICIO-12"/>
      </w:pPr>
      <w:r>
        <w:t>Aprobación por la Junta de Portavoces</w:t>
      </w:r>
    </w:p>
    <w:p w14:paraId="560EA28D" w14:textId="77777777" w:rsidR="004C33B8" w:rsidRDefault="004C33B8" w:rsidP="004C33B8">
      <w:pPr>
        <w:pStyle w:val="OFICIO-12"/>
      </w:pPr>
      <w:r>
        <w:t xml:space="preserve">En sesión celebrada el día </w:t>
      </w:r>
      <w:r w:rsidRPr="0060233A">
        <w:rPr>
          <w:noProof/>
        </w:rPr>
        <w:t>4 de noviembre de 2024</w:t>
      </w:r>
      <w:r>
        <w:t xml:space="preserve">, </w:t>
      </w:r>
      <w:r>
        <w:rPr>
          <w:noProof/>
        </w:rPr>
        <w:t>la</w:t>
      </w:r>
      <w:r>
        <w:t xml:space="preserve"> Junta de Portavoces del Parlamento de Navarra aprobó la siguiente declaración:</w:t>
      </w:r>
    </w:p>
    <w:p w14:paraId="0A7EE1BA" w14:textId="77777777" w:rsidR="004C33B8" w:rsidRPr="009E07A9" w:rsidRDefault="004C33B8" w:rsidP="004C33B8">
      <w:pPr>
        <w:pStyle w:val="OFI-TEXTO"/>
      </w:pPr>
      <w:r>
        <w:t>“</w:t>
      </w:r>
      <w:bookmarkStart w:id="0" w:name="_Hlk181618264"/>
      <w:r>
        <w:t xml:space="preserve">1. </w:t>
      </w:r>
      <w:r w:rsidRPr="009E07A9">
        <w:t>El Parlamento de Navarra se suma a la conmemoración del Día Mundial de la Diabetes iluminando la fachada de su sede el próximo 14 de noviembre con el color azul. Y celebrará un acto institucional ese día a las 9 horas junto a ANADI.</w:t>
      </w:r>
    </w:p>
    <w:p w14:paraId="40A662A1" w14:textId="77777777" w:rsidR="004C33B8" w:rsidRPr="009E07A9" w:rsidRDefault="004C33B8" w:rsidP="004C33B8">
      <w:pPr>
        <w:pStyle w:val="OFI-TEXTO"/>
      </w:pPr>
      <w:r>
        <w:t xml:space="preserve">2. </w:t>
      </w:r>
      <w:r w:rsidRPr="009E07A9">
        <w:t xml:space="preserve">El Parlamento de Navarra insta a las instituciones competentes a seguir promoviendo políticas de prevención de la enfermedad de la Diabetes. </w:t>
      </w:r>
    </w:p>
    <w:p w14:paraId="4A228DF5" w14:textId="77777777" w:rsidR="004C33B8" w:rsidRPr="009E07A9" w:rsidRDefault="004C33B8" w:rsidP="004C33B8">
      <w:pPr>
        <w:pStyle w:val="OFI-TEXTO"/>
      </w:pPr>
      <w:r>
        <w:t xml:space="preserve">3. </w:t>
      </w:r>
      <w:r w:rsidRPr="009E07A9">
        <w:t>El Parlamento de Navarra considera necesario impulsar medidas para una verdadera formación y educación diabetológica de pacientes y profesionales.</w:t>
      </w:r>
    </w:p>
    <w:p w14:paraId="2AACD72F" w14:textId="77777777" w:rsidR="004C33B8" w:rsidRPr="009E07A9" w:rsidRDefault="004C33B8" w:rsidP="004C33B8">
      <w:pPr>
        <w:pStyle w:val="OFI-TEXTO"/>
      </w:pPr>
      <w:r>
        <w:t xml:space="preserve">4. </w:t>
      </w:r>
      <w:r w:rsidRPr="009E07A9">
        <w:t>El Parlamento de Navarra se compromete a seguir impulsando medidas para promover la investigación hacia la cura de la Diabetes.</w:t>
      </w:r>
    </w:p>
    <w:p w14:paraId="43C7DE1F" w14:textId="77777777" w:rsidR="004C33B8" w:rsidRDefault="004C33B8" w:rsidP="004C33B8">
      <w:pPr>
        <w:pStyle w:val="OFI-TEXTO"/>
        <w:spacing w:before="120" w:after="120"/>
      </w:pPr>
      <w:r>
        <w:t xml:space="preserve">5. </w:t>
      </w:r>
      <w:r w:rsidRPr="009E07A9">
        <w:t xml:space="preserve">El Parlamento de Navarra considera necesario impulsar la </w:t>
      </w:r>
      <w:proofErr w:type="spellStart"/>
      <w:r w:rsidRPr="009E07A9">
        <w:t>visibilización</w:t>
      </w:r>
      <w:proofErr w:type="spellEnd"/>
      <w:r w:rsidRPr="009E07A9">
        <w:t xml:space="preserve"> de la Diabetes y muestra su apoyo a las actividades que ANADI ha organizado estos días para conmemorar el Día Mundial de la Diabetes</w:t>
      </w:r>
      <w:bookmarkEnd w:id="0"/>
      <w:r>
        <w:t>”.</w:t>
      </w:r>
    </w:p>
    <w:p w14:paraId="65A12001" w14:textId="77777777" w:rsidR="004C33B8" w:rsidRDefault="004C33B8" w:rsidP="004C33B8">
      <w:pPr>
        <w:pStyle w:val="OFI-FECHA"/>
      </w:pPr>
      <w:r>
        <w:t xml:space="preserve">Pamplona, </w:t>
      </w:r>
      <w:r w:rsidRPr="0060233A">
        <w:rPr>
          <w:noProof/>
        </w:rPr>
        <w:t>4 de noviembre de 2024</w:t>
      </w:r>
    </w:p>
    <w:p w14:paraId="7155B0E9" w14:textId="77777777" w:rsidR="004C33B8" w:rsidRDefault="004C33B8" w:rsidP="004C33B8">
      <w:pPr>
        <w:pStyle w:val="OFI-FIRMA3"/>
      </w:pPr>
      <w:r w:rsidRPr="0060233A">
        <w:rPr>
          <w:noProof/>
        </w:rPr>
        <w:t>El Presidente</w:t>
      </w:r>
      <w:r>
        <w:t xml:space="preserve">: </w:t>
      </w:r>
      <w:r w:rsidRPr="0060233A">
        <w:rPr>
          <w:noProof/>
        </w:rPr>
        <w:t>Unai Hualde Iglesias</w:t>
      </w:r>
    </w:p>
    <w:p w14:paraId="7F70BFB8" w14:textId="77777777" w:rsidR="004C33B8" w:rsidRDefault="004C33B8" w:rsidP="004C33B8"/>
    <w:p w14:paraId="678B3B63" w14:textId="77777777" w:rsidR="00B065BA" w:rsidRDefault="00B065BA"/>
    <w:sectPr w:rsidR="00B065BA" w:rsidSect="004C33B8">
      <w:headerReference w:type="first" r:id="rId6"/>
      <w:pgSz w:w="11907" w:h="16839"/>
      <w:pgMar w:top="3686" w:right="1418" w:bottom="1134" w:left="2552" w:header="1134" w:footer="567" w:gutter="0"/>
      <w:paperSrc w:first="2" w:other="2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1A196" w14:textId="77777777" w:rsidR="004C33B8" w:rsidRDefault="004C33B8" w:rsidP="004C33B8">
      <w:pPr>
        <w:spacing w:after="0" w:line="240" w:lineRule="auto"/>
      </w:pPr>
      <w:r>
        <w:separator/>
      </w:r>
    </w:p>
  </w:endnote>
  <w:endnote w:type="continuationSeparator" w:id="0">
    <w:p w14:paraId="086A9CFE" w14:textId="77777777" w:rsidR="004C33B8" w:rsidRDefault="004C33B8" w:rsidP="004C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7C72B" w14:textId="77777777" w:rsidR="004C33B8" w:rsidRDefault="004C33B8" w:rsidP="004C33B8">
      <w:pPr>
        <w:spacing w:after="0" w:line="240" w:lineRule="auto"/>
      </w:pPr>
      <w:r>
        <w:separator/>
      </w:r>
    </w:p>
  </w:footnote>
  <w:footnote w:type="continuationSeparator" w:id="0">
    <w:p w14:paraId="77F9F5BF" w14:textId="77777777" w:rsidR="004C33B8" w:rsidRDefault="004C33B8" w:rsidP="004C3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0BED7" w14:textId="77777777" w:rsidR="004C33B8" w:rsidRDefault="004C33B8">
    <w:pPr>
      <w:pStyle w:val="OFI-EXP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3FFB107" wp14:editId="33376104">
          <wp:simplePos x="0" y="0"/>
          <wp:positionH relativeFrom="column">
            <wp:posOffset>-1049655</wp:posOffset>
          </wp:positionH>
          <wp:positionV relativeFrom="paragraph">
            <wp:posOffset>47625</wp:posOffset>
          </wp:positionV>
          <wp:extent cx="1579880" cy="1223645"/>
          <wp:effectExtent l="0" t="0" r="0" b="0"/>
          <wp:wrapNone/>
          <wp:docPr id="3" name="Imagen 2" descr="::Escudo Parlament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::Escudo Parlamento negr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1223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45F22E" w14:textId="77777777" w:rsidR="004C33B8" w:rsidRDefault="004C33B8">
    <w:pPr>
      <w:pStyle w:val="Encabezado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B8"/>
    <w:rsid w:val="000370A0"/>
    <w:rsid w:val="000820DB"/>
    <w:rsid w:val="001E34F2"/>
    <w:rsid w:val="00242C60"/>
    <w:rsid w:val="00337EB8"/>
    <w:rsid w:val="003C1B1F"/>
    <w:rsid w:val="004C33B8"/>
    <w:rsid w:val="006F2590"/>
    <w:rsid w:val="00845D68"/>
    <w:rsid w:val="008A3285"/>
    <w:rsid w:val="00956302"/>
    <w:rsid w:val="009B1167"/>
    <w:rsid w:val="00A536E1"/>
    <w:rsid w:val="00A6590A"/>
    <w:rsid w:val="00AD383F"/>
    <w:rsid w:val="00B065BA"/>
    <w:rsid w:val="00B42A30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AC25"/>
  <w15:chartTrackingRefBased/>
  <w15:docId w15:val="{0C53985B-7794-459E-BCBB-513D808D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3B8"/>
    <w:pPr>
      <w:spacing w:line="278" w:lineRule="auto"/>
    </w:pPr>
    <w:rPr>
      <w:rFonts w:ascii="Aptos" w:eastAsia="Aptos" w:hAnsi="Aptos" w:cs="Times New Roman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C33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33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33B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33B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33B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33B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33B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33B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33B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3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3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3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33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33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33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33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33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33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C3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C3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C33B8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C3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C33B8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C33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C33B8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C33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3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33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C33B8"/>
    <w:rPr>
      <w:b/>
      <w:bCs/>
      <w:smallCaps/>
      <w:color w:val="0F4761" w:themeColor="accent1" w:themeShade="BF"/>
      <w:spacing w:val="5"/>
    </w:rPr>
  </w:style>
  <w:style w:type="paragraph" w:customStyle="1" w:styleId="OFI-FECHA">
    <w:name w:val="OFI-FECHA"/>
    <w:rsid w:val="004C33B8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3">
    <w:name w:val="OFI-FIRMA3"/>
    <w:rsid w:val="004C33B8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EXTO">
    <w:name w:val="OFI-TEXTO"/>
    <w:rsid w:val="004C33B8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autoRedefine/>
    <w:rsid w:val="004C33B8"/>
    <w:pPr>
      <w:spacing w:after="360" w:line="240" w:lineRule="auto"/>
      <w:jc w:val="both"/>
    </w:pPr>
    <w:rPr>
      <w:rFonts w:ascii="Arial" w:eastAsia="Times New Roman" w:hAnsi="Arial" w:cs="Times New Roman"/>
      <w:b/>
      <w:bCs/>
      <w:kern w:val="0"/>
      <w:sz w:val="24"/>
      <w:szCs w:val="20"/>
      <w:lang w:eastAsia="es-ES"/>
      <w14:ligatures w14:val="none"/>
    </w:rPr>
  </w:style>
  <w:style w:type="paragraph" w:customStyle="1" w:styleId="OFICIO-12">
    <w:name w:val="OFICIO-12"/>
    <w:basedOn w:val="Normal"/>
    <w:rsid w:val="004C33B8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kern w:val="0"/>
      <w:szCs w:val="20"/>
      <w:lang w:val="es-ES_tradnl" w:eastAsia="es-ES"/>
    </w:rPr>
  </w:style>
  <w:style w:type="paragraph" w:customStyle="1" w:styleId="OFI-EXPTE">
    <w:name w:val="OFI-EXPTE"/>
    <w:rsid w:val="004C33B8"/>
    <w:pPr>
      <w:spacing w:before="480" w:after="0" w:line="240" w:lineRule="auto"/>
      <w:jc w:val="right"/>
    </w:pPr>
    <w:rPr>
      <w:rFonts w:ascii="Arial (W1)" w:eastAsia="Times New Roman" w:hAnsi="Arial (W1)" w:cs="Arial"/>
      <w:color w:val="5F5F5F"/>
      <w:kern w:val="0"/>
      <w:sz w:val="20"/>
      <w:szCs w:val="20"/>
      <w:lang w:eastAsia="es-ES"/>
      <w14:ligatures w14:val="none"/>
    </w:rPr>
  </w:style>
  <w:style w:type="paragraph" w:styleId="Encabezado">
    <w:name w:val="header"/>
    <w:basedOn w:val="Normal"/>
    <w:link w:val="EncabezadoCar"/>
    <w:semiHidden/>
    <w:rsid w:val="004C33B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4C33B8"/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C33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3B8"/>
    <w:rPr>
      <w:rFonts w:ascii="Aptos" w:eastAsia="Aptos" w:hAnsi="Aptos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Escudo%20Parlamento%20negr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1060</Characters>
  <Application>Microsoft Office Word</Application>
  <DocSecurity>0</DocSecurity>
  <Lines>8</Lines>
  <Paragraphs>2</Paragraphs>
  <ScaleCrop>false</ScaleCrop>
  <Company>HP Inc.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2024-11-04T12:25:00Z</dcterms:created>
  <dcterms:modified xsi:type="dcterms:W3CDTF">2024-11-04T12:26:00Z</dcterms:modified>
</cp:coreProperties>
</file>