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68BF" w14:textId="77777777" w:rsidR="000036C8" w:rsidRDefault="000036C8" w:rsidP="000036C8">
      <w:pPr>
        <w:pStyle w:val="Style"/>
        <w:spacing w:before="100" w:beforeAutospacing="1" w:after="200" w:line="276" w:lineRule="auto"/>
        <w:ind w:left="567" w:right="567"/>
        <w:rPr>
          <w:rFonts w:ascii="Calibri" w:hAnsi="Calibri" w:cs="Calibri"/>
          <w:sz w:val="22"/>
          <w:szCs w:val="22"/>
        </w:rPr>
      </w:pPr>
    </w:p>
    <w:p w14:paraId="10EAFD4C" w14:textId="41711CE2" w:rsidR="000036C8" w:rsidRPr="000036C8" w:rsidRDefault="000036C8" w:rsidP="000036C8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24MOC-142</w:t>
      </w:r>
    </w:p>
    <w:p w14:paraId="3B0A0D39" w14:textId="5FF29F2B" w:rsidR="000F1100" w:rsidRPr="000036C8" w:rsidRDefault="00BF38B3" w:rsidP="000036C8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Nafarroako Alderdi Sozialista talde parlamentarioko eledun Ramón Alzórriz Goñik, Legebiltzarreko Erregelamenduan ezarritakoaren babesean, honako mozio hau aurkezten du, Osoko Bilkuran eztabaidatzeko. Mozioaren bidez, Espainiako Gobernua premiatzen da bank</w:t>
      </w:r>
      <w:r w:rsidR="00FA043C">
        <w:rPr>
          <w:rFonts w:ascii="Calibri" w:hAnsi="Calibri"/>
          <w:sz w:val="22"/>
        </w:rPr>
        <w:t>ar</w:t>
      </w:r>
      <w:r>
        <w:rPr>
          <w:rFonts w:ascii="Calibri" w:hAnsi="Calibri"/>
          <w:sz w:val="22"/>
        </w:rPr>
        <w:t xml:space="preserve">en eta energia-enpresa handien gaineko zergak berrikus ditzan, zergok estatuko tributu-sisteman izaera iraunkorrez sar daitezen. </w:t>
      </w:r>
    </w:p>
    <w:p w14:paraId="783BBF77" w14:textId="77777777" w:rsidR="000036C8" w:rsidRDefault="00BF38B3" w:rsidP="000036C8">
      <w:pPr>
        <w:pStyle w:val="Style"/>
        <w:spacing w:before="100" w:beforeAutospacing="1" w:after="200" w:line="276" w:lineRule="auto"/>
        <w:ind w:left="567" w:right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Jarraipena eginen duen batzordea: Ekonomia eta Ogasuna </w:t>
      </w:r>
    </w:p>
    <w:p w14:paraId="0A906675" w14:textId="324C59AF" w:rsidR="000036C8" w:rsidRPr="00226235" w:rsidRDefault="000036C8" w:rsidP="000036C8">
      <w:pPr>
        <w:pStyle w:val="Style"/>
        <w:spacing w:before="100" w:beforeAutospacing="1" w:after="200" w:line="276" w:lineRule="auto"/>
        <w:ind w:left="567" w:right="567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Zioen azalpena </w:t>
      </w:r>
    </w:p>
    <w:p w14:paraId="2F9C7160" w14:textId="06F27058" w:rsidR="000F1100" w:rsidRPr="000036C8" w:rsidRDefault="00BF38B3" w:rsidP="000036C8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Bank</w:t>
      </w:r>
      <w:r w:rsidR="00777910">
        <w:rPr>
          <w:rFonts w:ascii="Calibri" w:hAnsi="Calibri"/>
          <w:sz w:val="22"/>
        </w:rPr>
        <w:t>ar</w:t>
      </w:r>
      <w:r>
        <w:rPr>
          <w:rFonts w:ascii="Calibri" w:hAnsi="Calibri"/>
          <w:sz w:val="22"/>
        </w:rPr>
        <w:t xml:space="preserve">en eta energia-enpresa handien gaineko zergak aparteko izaeraz ezarri ziren energia-krisiaren ondorioak arintzeko; hasiera batean, bi ekitalditarako ezarri nahi izan ziren –2022rako eta 2023rako–, baina ikusita bi enpresa-talde horiek etekin handia atera dutela energia-eta inflazio-krisitik, beste urtebeterako luzatu ziren. </w:t>
      </w:r>
    </w:p>
    <w:p w14:paraId="1FB6496B" w14:textId="5FC99531" w:rsidR="000F1100" w:rsidRPr="000036C8" w:rsidRDefault="00BF38B3" w:rsidP="000036C8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Horiek onetsi ondoren, Nafarroa-Estatua Hitzarmen Ekonomikoaren Batzorde Koordinatzailean erabaki zen Estatuak Nafarroako Foru Komunitatea konpentsatuko zuela, figura horien bidez sortutako diru-sarreren % 1,6 finantzatuta, zenbateko hori ekarpen ekonomikoan konpentsatuz. </w:t>
      </w:r>
    </w:p>
    <w:p w14:paraId="2F2B43AC" w14:textId="77777777" w:rsidR="000F1100" w:rsidRPr="000036C8" w:rsidRDefault="00BF38B3" w:rsidP="000036C8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Ideia bat egin dezagun, bi figura horien bidez Estatuan 2.859 milioi euro bildu ziren 2024an, aurreko urtean bildutakoaren zenbateko bertsua. Figuraz figura xehakatuta, kreditu-entitateen gaineko zergaren bidez 1.695 milioi euro bildu dira. Energia-enpresen gaineko zergaren bidez, berriz, 1.164 milioi euro. Neurri hori egokia izanaren froga da izan duen birbanaketa-inpaktuak ez diola kalterik egin bi sektore horien ez jarduerari berari, ez lehiari ez kaudimenari. </w:t>
      </w:r>
    </w:p>
    <w:p w14:paraId="01F4D514" w14:textId="002F3169" w:rsidR="000036C8" w:rsidRPr="000036C8" w:rsidRDefault="00BF38B3" w:rsidP="000036C8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Figura horiek, zeinak 2022aren amaiera aldean onetsi baitziren, Gobernuaren politika fiskal zuzen eta progresiboaren baitan sartzen dira. Izan ere, ahalegin handiagoa eskatzen zaie gehien daukatenei, eta halatan, kreditu-entitateek eta energia-enpresek etekin-errekorreko zenbatekoak lortu dituztenez, koherentea da horiek ekarpen fiskal handiagoa egitea, herrialdeko gehiengo sozialarentzako zerbitzu publiko hobeagoak ekarriko dituena.</w:t>
      </w:r>
    </w:p>
    <w:p w14:paraId="29B87867" w14:textId="3B5E633D" w:rsidR="000036C8" w:rsidRDefault="00BF38B3" w:rsidP="000036C8">
      <w:pPr>
        <w:pStyle w:val="Style"/>
        <w:spacing w:before="100" w:beforeAutospacing="1" w:after="200" w:line="276" w:lineRule="auto"/>
        <w:ind w:left="567" w:right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Horregatik guztiagatik, Nafarroako Alderdi Sozialista talde parlamentarioak honako mozio hau aurkeztu du:</w:t>
      </w:r>
    </w:p>
    <w:p w14:paraId="5A4F96C7" w14:textId="4EF60EEB" w:rsidR="000F1100" w:rsidRPr="000036C8" w:rsidRDefault="00BF38B3" w:rsidP="000036C8">
      <w:pPr>
        <w:pStyle w:val="Style"/>
        <w:numPr>
          <w:ilvl w:val="0"/>
          <w:numId w:val="1"/>
        </w:numPr>
        <w:spacing w:before="100" w:beforeAutospacing="1" w:after="200" w:line="276" w:lineRule="auto"/>
        <w:ind w:left="567" w:right="567" w:hanging="29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Nafarroako Parlamentuak Espainiako Gobernua premiatzen du bank</w:t>
      </w:r>
      <w:r w:rsidR="00777910">
        <w:rPr>
          <w:rFonts w:ascii="Calibri" w:hAnsi="Calibri"/>
          <w:sz w:val="22"/>
        </w:rPr>
        <w:t>ar</w:t>
      </w:r>
      <w:r>
        <w:rPr>
          <w:rFonts w:ascii="Calibri" w:hAnsi="Calibri"/>
          <w:sz w:val="22"/>
        </w:rPr>
        <w:t xml:space="preserve">en eta energia-enpresa handien gaineko zergak berrikus ditzan, zergok estatuko tributu-sisteman izaera iraunkorrez sar daitezen.  </w:t>
      </w:r>
    </w:p>
    <w:p w14:paraId="1C99AC97" w14:textId="0B14C824" w:rsidR="000036C8" w:rsidRDefault="000036C8" w:rsidP="000036C8">
      <w:pPr>
        <w:pStyle w:val="Style"/>
        <w:numPr>
          <w:ilvl w:val="0"/>
          <w:numId w:val="2"/>
        </w:numPr>
        <w:spacing w:before="100" w:beforeAutospacing="1" w:after="200" w:line="276" w:lineRule="auto"/>
        <w:ind w:left="567" w:right="56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Parlamentuak Nafarroako Gobernua premiatzen du tributu-figura horiek Hitzarmen Ekonomikoaren esparruan harmonizatzea adostu dezan Estatuarekin, baldin eta Estatuaren tributu-sisteman izaera iraunkorrez sartzen badira. </w:t>
      </w:r>
    </w:p>
    <w:p w14:paraId="51A0EE67" w14:textId="77777777" w:rsidR="000036C8" w:rsidRDefault="00BF38B3" w:rsidP="000036C8">
      <w:pPr>
        <w:pStyle w:val="Style"/>
        <w:spacing w:before="100" w:beforeAutospacing="1" w:after="200" w:line="276" w:lineRule="auto"/>
        <w:ind w:left="567" w:right="567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urriaren 29an</w:t>
      </w:r>
    </w:p>
    <w:p w14:paraId="50D9A101" w14:textId="3AB5F1F5" w:rsidR="000F1100" w:rsidRPr="000036C8" w:rsidRDefault="000036C8" w:rsidP="000036C8">
      <w:pPr>
        <w:pStyle w:val="Style"/>
        <w:spacing w:before="100" w:beforeAutospacing="1" w:after="200" w:line="276" w:lineRule="auto"/>
        <w:ind w:left="567" w:right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Ramón Alzórriz Goñi </w:t>
      </w:r>
    </w:p>
    <w:sectPr w:rsidR="000F1100" w:rsidRPr="000036C8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4AD"/>
    <w:multiLevelType w:val="singleLevel"/>
    <w:tmpl w:val="AE1AB51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7A782BCF"/>
    <w:multiLevelType w:val="singleLevel"/>
    <w:tmpl w:val="D0DE7D92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1936092888">
    <w:abstractNumId w:val="0"/>
  </w:num>
  <w:num w:numId="2" w16cid:durableId="9942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100"/>
    <w:rsid w:val="000036C8"/>
    <w:rsid w:val="000F1100"/>
    <w:rsid w:val="0017399A"/>
    <w:rsid w:val="00226235"/>
    <w:rsid w:val="004D511B"/>
    <w:rsid w:val="004F4B4B"/>
    <w:rsid w:val="006D6426"/>
    <w:rsid w:val="00777910"/>
    <w:rsid w:val="00BF38B3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6BF"/>
  <w15:docId w15:val="{4D77302F-3ED0-4E02-9771-414DE250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2189</Characters>
  <Application>Microsoft Office Word</Application>
  <DocSecurity>0</DocSecurity>
  <Lines>18</Lines>
  <Paragraphs>5</Paragraphs>
  <ScaleCrop>false</ScaleCrop>
  <Company>HP Inc.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24MOC-142</dc:title>
  <dc:creator>informatica</dc:creator>
  <cp:keywords>CreatedByIRIS_Readiris_17.0</cp:keywords>
  <cp:lastModifiedBy>Martin Cestao, Nerea</cp:lastModifiedBy>
  <cp:revision>7</cp:revision>
  <dcterms:created xsi:type="dcterms:W3CDTF">2024-10-30T08:44:00Z</dcterms:created>
  <dcterms:modified xsi:type="dcterms:W3CDTF">2024-11-07T07:38:00Z</dcterms:modified>
</cp:coreProperties>
</file>