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B8BAE" w14:textId="190FB1D4" w:rsidR="00205DD8" w:rsidRDefault="00205DD8" w:rsidP="00205DD8">
      <w:pPr>
        <w:pStyle w:val="Style"/>
        <w:spacing w:before="100" w:beforeAutospacing="1" w:after="200" w:line="276" w:lineRule="auto"/>
        <w:ind w:rightChars="567" w:right="1247"/>
        <w:jc w:val="both"/>
        <w:textAlignment w:val="baseline"/>
        <w:rPr>
          <w:w w:val="109"/>
        </w:rPr>
      </w:pPr>
      <w:r>
        <w:t xml:space="preserve">24PES-361</w:t>
      </w:r>
    </w:p>
    <w:p w14:paraId="2CEE4470" w14:textId="47A01CEE" w:rsidR="00205DD8" w:rsidRDefault="003623CE" w:rsidP="00205DD8">
      <w:pPr>
        <w:pStyle w:val="Style"/>
        <w:spacing w:before="100" w:beforeAutospacing="1" w:after="200" w:line="276" w:lineRule="auto"/>
        <w:ind w:rightChars="567" w:right="1247"/>
        <w:jc w:val="both"/>
        <w:textAlignment w:val="baseline"/>
      </w:pPr>
      <w:r>
        <w:t xml:space="preserve">Unión del Pueblo Navarro talde parlamentarioari atxikitako foru parlamentari Cristina López Mañero andreak informazioa eskatu du Lucero jaunak Unibertsitateko, Berrikuntzako eta Eraldaketa Digitaleko Batzordean 2024ko maiatzaren 24an esandakoari buruz (11-24/PES00361). Hona</w:t>
      </w:r>
      <w:r>
        <w:rPr>
          <w:b/>
        </w:rPr>
        <w:t xml:space="preserve"> </w:t>
      </w:r>
      <w:r>
        <w:t xml:space="preserve">hemen Unibertsitateko, Berrikuntzako eta Eraldaketa Digitaleko kontseilariak horretaz ematen dion informazioa:</w:t>
      </w:r>
      <w:r>
        <w:t xml:space="preserve"> </w:t>
      </w:r>
    </w:p>
    <w:p w14:paraId="43C2C70A" w14:textId="3DC182C6" w:rsidR="00205DD8" w:rsidRDefault="003623CE" w:rsidP="00205DD8">
      <w:pPr>
        <w:pStyle w:val="Style"/>
        <w:spacing w:before="100" w:beforeAutospacing="1" w:after="200" w:line="276" w:lineRule="auto"/>
        <w:ind w:rightChars="567" w:right="1247"/>
        <w:jc w:val="both"/>
        <w:textAlignment w:val="baseline"/>
      </w:pPr>
      <w:r>
        <w:t xml:space="preserve">Idatziz erantzuteko zure galderari dagokionez, joan den maiatzaren 24an Legebiltzarrean egindako agerraldian helarazi nizun informaziora –zure aurreko galdera parlamentarioari helarazitako– lotzen natzaio.</w:t>
      </w:r>
      <w:r>
        <w:t xml:space="preserve"> </w:t>
      </w:r>
    </w:p>
    <w:p w14:paraId="0798C7D6" w14:textId="77777777" w:rsidR="00205DD8" w:rsidRDefault="003623CE" w:rsidP="00205DD8">
      <w:pPr>
        <w:pStyle w:val="Style"/>
        <w:spacing w:before="100" w:beforeAutospacing="1" w:after="200" w:line="276" w:lineRule="auto"/>
        <w:ind w:rightChars="567" w:right="1247"/>
        <w:jc w:val="both"/>
        <w:textAlignment w:val="baseline"/>
      </w:pPr>
      <w:r>
        <w:t xml:space="preserve">Nafarroako Gobernuko  Unibertsitateko, Berrikuntzako eta Eraldaketa Digitaleko kontseilari naizen aldetik, ez dut baloraziorik egiten talde parlamentarioek esaten dutenaren inguruan, baina, maiatzaren 24ko agerraldian esan nuenez, eskerrak eman nahi dizkiot Bustince jaunari egin duen lanagatik eta Nafarroak adimen artifizialeko zentro hori izateko egin duen ahaleginagatik.</w:t>
      </w:r>
      <w:r>
        <w:t xml:space="preserve"> </w:t>
      </w:r>
    </w:p>
    <w:p w14:paraId="4BABFA8C" w14:textId="225A91D1" w:rsidR="00CC356C" w:rsidRDefault="003623CE" w:rsidP="00205DD8">
      <w:pPr>
        <w:pStyle w:val="Style"/>
        <w:spacing w:before="100" w:beforeAutospacing="1" w:after="200" w:line="276" w:lineRule="auto"/>
        <w:ind w:rightChars="567" w:right="1247"/>
        <w:jc w:val="both"/>
        <w:textAlignment w:val="baseline"/>
      </w:pPr>
      <w:r>
        <w:t xml:space="preserve">Bustince jauna adimen artifizialean ospe handia duen pertsona da, eta, Nafarroako unibertsitateetako beste ikerketa-talde batzuekin eta NAIR Center-ekin lankidetzan jarraituko du aldez edo moldez.</w:t>
      </w:r>
      <w:r>
        <w:t xml:space="preserve"> </w:t>
      </w:r>
    </w:p>
    <w:p w14:paraId="1FB7A966" w14:textId="7586A183" w:rsidR="00CC356C" w:rsidRDefault="003623CE" w:rsidP="00205DD8">
      <w:pPr>
        <w:pStyle w:val="Style"/>
        <w:spacing w:before="100" w:beforeAutospacing="1" w:after="200" w:line="276" w:lineRule="auto"/>
        <w:ind w:rightChars="567" w:right="1247"/>
        <w:jc w:val="both"/>
        <w:textAlignment w:val="baseline"/>
      </w:pPr>
      <w:r>
        <w:t xml:space="preserve">Hori guztia jakinarazten dut, Nafarroako Parlamentuko Erregelamenduaren 215. artikuluan xedatutakoa betez.</w:t>
      </w:r>
      <w:r>
        <w:t xml:space="preserve"> </w:t>
      </w:r>
    </w:p>
    <w:p w14:paraId="63EA6E0B" w14:textId="77777777" w:rsidR="00CC356C" w:rsidRDefault="003623CE" w:rsidP="00552958">
      <w:pPr>
        <w:pStyle w:val="Style"/>
        <w:spacing w:before="100" w:beforeAutospacing="1" w:after="200" w:line="276" w:lineRule="auto"/>
        <w:ind w:rightChars="567" w:right="1247"/>
        <w:textAlignment w:val="baseline"/>
      </w:pPr>
      <w:r>
        <w:t xml:space="preserve">Iruñean, 2024ko irailaren 25ean</w:t>
      </w:r>
      <w:r>
        <w:t xml:space="preserve"> </w:t>
      </w:r>
    </w:p>
    <w:p w14:paraId="3FF67220" w14:textId="2965B445" w:rsidR="00CC356C" w:rsidRPr="00552958" w:rsidRDefault="00552958" w:rsidP="00552958">
      <w:pPr>
        <w:pStyle w:val="Style"/>
        <w:spacing w:before="100" w:beforeAutospacing="1" w:after="200" w:line="276" w:lineRule="auto"/>
        <w:ind w:rightChars="567" w:right="1247"/>
        <w:textAlignment w:val="baseline"/>
        <w:rPr>
          <w:bCs/>
        </w:rPr>
      </w:pPr>
      <w:r>
        <w:t xml:space="preserve">Unibertsitateko, Berrikuntzako eta Eraldaketa Digitaleko kontseilaria:</w:t>
      </w:r>
      <w:r>
        <w:t xml:space="preserve"> </w:t>
      </w:r>
      <w:r>
        <w:t xml:space="preserve">Patricia Fanlo Mateo</w:t>
      </w:r>
      <w:r>
        <w:t xml:space="preserve"> </w:t>
      </w:r>
    </w:p>
    <w:sectPr w:rsidR="00CC356C" w:rsidRPr="00552958" w:rsidSect="00205DD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C356C"/>
    <w:rsid w:val="00205DD8"/>
    <w:rsid w:val="003623CE"/>
    <w:rsid w:val="003B5FF1"/>
    <w:rsid w:val="00552958"/>
    <w:rsid w:val="006D2D99"/>
    <w:rsid w:val="00A04EF2"/>
    <w:rsid w:val="00CC3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8E50"/>
  <w15:docId w15:val="{2D222978-20EF-45F2-8817-366FB442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1257</Characters>
  <Application>Microsoft Office Word</Application>
  <DocSecurity>0</DocSecurity>
  <Lines>10</Lines>
  <Paragraphs>2</Paragraphs>
  <ScaleCrop>false</ScaleCrop>
  <Company>HP Inc.</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24PES-361</dc:title>
  <dc:creator>informatica</dc:creator>
  <cp:keywords>CreatedByIRIS_Readiris_17.0</cp:keywords>
  <cp:lastModifiedBy>Mauleón, Fernando</cp:lastModifiedBy>
  <cp:revision>6</cp:revision>
  <dcterms:created xsi:type="dcterms:W3CDTF">2024-10-01T10:52:00Z</dcterms:created>
  <dcterms:modified xsi:type="dcterms:W3CDTF">2024-10-01T11:01:00Z</dcterms:modified>
</cp:coreProperties>
</file>