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C2CE" w14:textId="4D0FD4D1" w:rsidR="008C70ED" w:rsidRPr="008C70ED" w:rsidRDefault="008C70ED" w:rsidP="008C70ED">
      <w:pPr>
        <w:jc w:val="both"/>
        <w:rPr>
          <w:rFonts w:ascii="Calibri" w:hAnsi="Calibri" w:cs="Calibri"/>
          <w:sz w:val="22"/>
          <w:szCs w:val="22"/>
        </w:rPr>
      </w:pPr>
      <w:r w:rsidRPr="008C70ED">
        <w:rPr>
          <w:rFonts w:ascii="Calibri" w:hAnsi="Calibri" w:cs="Calibri"/>
          <w:sz w:val="22"/>
          <w:szCs w:val="22"/>
        </w:rPr>
        <w:t>Don Miguel Bujanda Cirauqui, miembro de las Cortes de Navarra, adscrito al Grupo Parlamentario Unión del Pueblo Navarro (UPN), realiza la siguiente</w:t>
      </w:r>
      <w:r>
        <w:rPr>
          <w:rFonts w:ascii="Calibri" w:hAnsi="Calibri" w:cs="Calibri"/>
          <w:sz w:val="22"/>
          <w:szCs w:val="22"/>
        </w:rPr>
        <w:t xml:space="preserve"> </w:t>
      </w:r>
      <w:r w:rsidRPr="008C70ED">
        <w:rPr>
          <w:rFonts w:ascii="Calibri" w:hAnsi="Calibri" w:cs="Calibri"/>
          <w:sz w:val="22"/>
          <w:szCs w:val="22"/>
        </w:rPr>
        <w:t xml:space="preserve">pregunta oral dirigida al Consejero de Cohesión Territorial del Gobierno de Navarra para su contestación en </w:t>
      </w:r>
      <w:r>
        <w:rPr>
          <w:rFonts w:ascii="Calibri" w:hAnsi="Calibri" w:cs="Calibri"/>
          <w:sz w:val="22"/>
          <w:szCs w:val="22"/>
        </w:rPr>
        <w:t xml:space="preserve">el </w:t>
      </w:r>
      <w:r w:rsidRPr="008C70ED">
        <w:rPr>
          <w:rFonts w:ascii="Calibri" w:hAnsi="Calibri" w:cs="Calibri"/>
          <w:sz w:val="22"/>
          <w:szCs w:val="22"/>
        </w:rPr>
        <w:t>Pleno:</w:t>
      </w:r>
    </w:p>
    <w:p w14:paraId="09AAAE1F" w14:textId="73643A40" w:rsidR="008C70ED" w:rsidRPr="008C70ED" w:rsidRDefault="008C70ED" w:rsidP="008C70ED">
      <w:pPr>
        <w:jc w:val="both"/>
        <w:rPr>
          <w:rFonts w:ascii="Calibri" w:hAnsi="Calibri" w:cs="Calibri"/>
          <w:sz w:val="22"/>
          <w:szCs w:val="22"/>
        </w:rPr>
      </w:pPr>
      <w:r w:rsidRPr="008C70ED">
        <w:rPr>
          <w:rFonts w:ascii="Calibri" w:hAnsi="Calibri" w:cs="Calibri"/>
          <w:sz w:val="22"/>
          <w:szCs w:val="22"/>
        </w:rPr>
        <w:t>¿En qué estado está actualmente el proyecto presentado por el Gobierno de Navarra</w:t>
      </w:r>
      <w:r>
        <w:rPr>
          <w:rFonts w:ascii="Calibri" w:hAnsi="Calibri" w:cs="Calibri"/>
          <w:sz w:val="22"/>
          <w:szCs w:val="22"/>
        </w:rPr>
        <w:t>,</w:t>
      </w:r>
      <w:r w:rsidRPr="008C70ED">
        <w:rPr>
          <w:rFonts w:ascii="Calibri" w:hAnsi="Calibri" w:cs="Calibri"/>
          <w:sz w:val="22"/>
          <w:szCs w:val="22"/>
        </w:rPr>
        <w:t xml:space="preserve"> denominado Canal Fotovoltaico de Navarra, cuyo objetivo es cubrir con placas solares la superficie del Canal de Navarra de norte a sur?</w:t>
      </w:r>
    </w:p>
    <w:p w14:paraId="3794FE8F" w14:textId="3FA1B365" w:rsidR="008C70ED" w:rsidRPr="008C70ED" w:rsidRDefault="008C70ED" w:rsidP="008C70ED">
      <w:pPr>
        <w:jc w:val="both"/>
        <w:rPr>
          <w:rFonts w:ascii="Calibri" w:hAnsi="Calibri" w:cs="Calibri"/>
          <w:sz w:val="22"/>
          <w:szCs w:val="22"/>
        </w:rPr>
      </w:pPr>
      <w:r w:rsidRPr="008C70ED">
        <w:rPr>
          <w:rFonts w:ascii="Calibri" w:hAnsi="Calibri" w:cs="Calibri"/>
          <w:sz w:val="22"/>
          <w:szCs w:val="22"/>
        </w:rPr>
        <w:t>Pamplona, a 20 de febrero de 2025</w:t>
      </w:r>
    </w:p>
    <w:p w14:paraId="0179B6F1" w14:textId="046917D9" w:rsidR="008C70ED" w:rsidRPr="008C70ED" w:rsidRDefault="008C70ED" w:rsidP="008C70ED">
      <w:pPr>
        <w:jc w:val="both"/>
        <w:rPr>
          <w:rFonts w:ascii="Calibri" w:hAnsi="Calibri" w:cs="Calibri"/>
          <w:sz w:val="22"/>
          <w:szCs w:val="22"/>
        </w:rPr>
      </w:pPr>
      <w:r w:rsidRPr="008C70ED">
        <w:rPr>
          <w:rFonts w:ascii="Calibri" w:hAnsi="Calibri" w:cs="Calibri"/>
          <w:sz w:val="22"/>
          <w:szCs w:val="22"/>
        </w:rPr>
        <w:t>El Parlamentario Foral: Miguel Bujanda Cirauqui</w:t>
      </w:r>
    </w:p>
    <w:sectPr w:rsidR="008C70ED" w:rsidRPr="008C7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ED"/>
    <w:rsid w:val="000C3C3F"/>
    <w:rsid w:val="00151D14"/>
    <w:rsid w:val="003E3E22"/>
    <w:rsid w:val="0052500C"/>
    <w:rsid w:val="005762CC"/>
    <w:rsid w:val="00600DE2"/>
    <w:rsid w:val="0066179D"/>
    <w:rsid w:val="0066283F"/>
    <w:rsid w:val="008C70ED"/>
    <w:rsid w:val="008D7F85"/>
    <w:rsid w:val="00A36075"/>
    <w:rsid w:val="00A877BA"/>
    <w:rsid w:val="00B0049F"/>
    <w:rsid w:val="00B81112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F0F8"/>
  <w15:chartTrackingRefBased/>
  <w15:docId w15:val="{DFEF1CCC-5774-4DB6-BF40-C33ADB87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7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7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7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7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7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7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7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7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7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7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7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7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70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70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70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70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70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70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7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7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7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7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7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70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70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70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7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70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7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2025-02-21T07:59:00Z</dcterms:created>
  <dcterms:modified xsi:type="dcterms:W3CDTF">2025-02-24T10:27:00Z</dcterms:modified>
</cp:coreProperties>
</file>