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1D3E" w14:textId="77777777" w:rsidR="00F64963" w:rsidRPr="00F64963" w:rsidRDefault="00F64963" w:rsidP="00F64963">
      <w:pPr>
        <w:jc w:val="both"/>
        <w:rPr>
          <w:rFonts w:ascii="Calibri" w:hAnsi="Calibri" w:cs="Calibri"/>
        </w:rPr>
      </w:pPr>
      <w:r w:rsidRPr="00F64963">
        <w:rPr>
          <w:rFonts w:ascii="Calibri" w:hAnsi="Calibri" w:cs="Calibri"/>
        </w:rPr>
        <w:t>Don Pablo Azcona Molinet, portavoz del Grupo Parlamentario Geroa Bai, al amparo de lo dispuesto en el Reglamento de esta Cámara, formula la siguiente pregunta oral con el fin de que sea respondida en el Pleno de la Cámara por el Consejero de Industria y de Transición Ecológica y Digital Empresarial del Gobierno de Navarra, Mikel Irujo.</w:t>
      </w:r>
    </w:p>
    <w:p w14:paraId="7FAA1055" w14:textId="2B3B09BA" w:rsidR="00F64963" w:rsidRPr="00F64963" w:rsidRDefault="00F64963" w:rsidP="00F64963">
      <w:pPr>
        <w:jc w:val="both"/>
        <w:rPr>
          <w:rFonts w:ascii="Calibri" w:hAnsi="Calibri" w:cs="Calibri"/>
        </w:rPr>
      </w:pPr>
      <w:r w:rsidRPr="00F64963">
        <w:rPr>
          <w:rFonts w:ascii="Calibri" w:hAnsi="Calibri" w:cs="Calibri"/>
        </w:rPr>
        <w:t>La semana pasada conocimos el anuncio de Donald Trump de aplicar aranceles al sector de la automoción. Desde Navarra se reaccionó pronto con el anuncio de la creación de una mesa de trabajo para analizar la afección de estos aranceles a nuestras empresas. ¿Qué balanza comercial tiene Navarra respecto a EE. UU. y qué trabajo tiene previsto realizar el departamento en esta mesa de trabajo?</w:t>
      </w:r>
    </w:p>
    <w:p w14:paraId="3F6BB5B3" w14:textId="47FE085B" w:rsidR="00F64963" w:rsidRPr="00F64963" w:rsidRDefault="00F64963" w:rsidP="00F64963">
      <w:pPr>
        <w:jc w:val="both"/>
        <w:rPr>
          <w:rFonts w:ascii="Calibri" w:hAnsi="Calibri" w:cs="Calibri"/>
        </w:rPr>
      </w:pPr>
      <w:r w:rsidRPr="00F64963">
        <w:rPr>
          <w:rFonts w:ascii="Calibri" w:hAnsi="Calibri" w:cs="Calibri"/>
        </w:rPr>
        <w:t>Pamplona, 21 de febrero de 2025</w:t>
      </w:r>
    </w:p>
    <w:p w14:paraId="6F69DC81" w14:textId="0222B7FA" w:rsidR="00F64963" w:rsidRPr="00F64963" w:rsidRDefault="00F64963" w:rsidP="00F64963">
      <w:pPr>
        <w:jc w:val="both"/>
        <w:rPr>
          <w:rFonts w:ascii="Calibri" w:hAnsi="Calibri" w:cs="Calibri"/>
        </w:rPr>
      </w:pPr>
      <w:r w:rsidRPr="00F64963">
        <w:rPr>
          <w:rFonts w:ascii="Calibri" w:hAnsi="Calibri" w:cs="Calibri"/>
        </w:rPr>
        <w:t>El Parlamentario Foral: Pablo Azcona Molinet</w:t>
      </w:r>
    </w:p>
    <w:sectPr w:rsidR="00F64963" w:rsidRPr="00F649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63"/>
    <w:rsid w:val="000370A0"/>
    <w:rsid w:val="000820DB"/>
    <w:rsid w:val="000A3E45"/>
    <w:rsid w:val="000B399C"/>
    <w:rsid w:val="001E34F2"/>
    <w:rsid w:val="00242C60"/>
    <w:rsid w:val="00337EB8"/>
    <w:rsid w:val="003C1B1F"/>
    <w:rsid w:val="00597020"/>
    <w:rsid w:val="00603382"/>
    <w:rsid w:val="0061120D"/>
    <w:rsid w:val="006F2590"/>
    <w:rsid w:val="006F3DDE"/>
    <w:rsid w:val="006F602C"/>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64963"/>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0B"/>
  <w15:chartTrackingRefBased/>
  <w15:docId w15:val="{AEB59C9B-59A8-4800-B1C5-10155E4C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49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49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49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49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49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49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49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49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49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49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49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49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49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49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49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4963"/>
    <w:rPr>
      <w:rFonts w:eastAsiaTheme="majorEastAsia" w:cstheme="majorBidi"/>
      <w:color w:val="272727" w:themeColor="text1" w:themeTint="D8"/>
    </w:rPr>
  </w:style>
  <w:style w:type="paragraph" w:styleId="Ttulo">
    <w:name w:val="Title"/>
    <w:basedOn w:val="Normal"/>
    <w:next w:val="Normal"/>
    <w:link w:val="TtuloCar"/>
    <w:uiPriority w:val="10"/>
    <w:qFormat/>
    <w:rsid w:val="00F64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49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49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49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4963"/>
    <w:pPr>
      <w:spacing w:before="160"/>
      <w:jc w:val="center"/>
    </w:pPr>
    <w:rPr>
      <w:i/>
      <w:iCs/>
      <w:color w:val="404040" w:themeColor="text1" w:themeTint="BF"/>
    </w:rPr>
  </w:style>
  <w:style w:type="character" w:customStyle="1" w:styleId="CitaCar">
    <w:name w:val="Cita Car"/>
    <w:basedOn w:val="Fuentedeprrafopredeter"/>
    <w:link w:val="Cita"/>
    <w:uiPriority w:val="29"/>
    <w:rsid w:val="00F64963"/>
    <w:rPr>
      <w:i/>
      <w:iCs/>
      <w:color w:val="404040" w:themeColor="text1" w:themeTint="BF"/>
    </w:rPr>
  </w:style>
  <w:style w:type="paragraph" w:styleId="Prrafodelista">
    <w:name w:val="List Paragraph"/>
    <w:basedOn w:val="Normal"/>
    <w:uiPriority w:val="34"/>
    <w:qFormat/>
    <w:rsid w:val="00F64963"/>
    <w:pPr>
      <w:ind w:left="720"/>
      <w:contextualSpacing/>
    </w:pPr>
  </w:style>
  <w:style w:type="character" w:styleId="nfasisintenso">
    <w:name w:val="Intense Emphasis"/>
    <w:basedOn w:val="Fuentedeprrafopredeter"/>
    <w:uiPriority w:val="21"/>
    <w:qFormat/>
    <w:rsid w:val="00F64963"/>
    <w:rPr>
      <w:i/>
      <w:iCs/>
      <w:color w:val="0F4761" w:themeColor="accent1" w:themeShade="BF"/>
    </w:rPr>
  </w:style>
  <w:style w:type="paragraph" w:styleId="Citadestacada">
    <w:name w:val="Intense Quote"/>
    <w:basedOn w:val="Normal"/>
    <w:next w:val="Normal"/>
    <w:link w:val="CitadestacadaCar"/>
    <w:uiPriority w:val="30"/>
    <w:qFormat/>
    <w:rsid w:val="00F6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4963"/>
    <w:rPr>
      <w:i/>
      <w:iCs/>
      <w:color w:val="0F4761" w:themeColor="accent1" w:themeShade="BF"/>
    </w:rPr>
  </w:style>
  <w:style w:type="character" w:styleId="Referenciaintensa">
    <w:name w:val="Intense Reference"/>
    <w:basedOn w:val="Fuentedeprrafopredeter"/>
    <w:uiPriority w:val="32"/>
    <w:qFormat/>
    <w:rsid w:val="00F649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682</Characters>
  <Application>Microsoft Office Word</Application>
  <DocSecurity>0</DocSecurity>
  <Lines>5</Lines>
  <Paragraphs>1</Paragraphs>
  <ScaleCrop>false</ScaleCrop>
  <Company>HP Inc.</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2025-02-24T08:29:00Z</dcterms:created>
  <dcterms:modified xsi:type="dcterms:W3CDTF">2025-02-24T10:28:00Z</dcterms:modified>
</cp:coreProperties>
</file>