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2FEB" w14:textId="77777777" w:rsidR="003719DF" w:rsidRPr="003719DF" w:rsidRDefault="003719DF" w:rsidP="003719DF">
      <w:pPr>
        <w:jc w:val="both"/>
        <w:rPr>
          <w:rFonts w:ascii="Calibri" w:hAnsi="Calibri" w:cs="Calibri"/>
        </w:rPr>
      </w:pPr>
      <w:r w:rsidRPr="003719DF">
        <w:rPr>
          <w:rFonts w:ascii="Calibri" w:hAnsi="Calibri" w:cs="Calibri"/>
        </w:rPr>
        <w:t>Carlos Guzmán Pérez, parlamentario del Grupo Parlamentario Contigo Navarra–Zurekin Nafarroa, al amparo de lo establecido en el reglamento de la Cámara, presenta la siguiente pregunta oral de máxima actualidad para que sea contestada por la Consejera de Derechos Sociales, Economía Social y Empleo, en sesión del Pleno, prevista para el próximo día 27 de febrero de 2025.</w:t>
      </w:r>
    </w:p>
    <w:p w14:paraId="7A414518" w14:textId="5AC8F1AB" w:rsidR="003719DF" w:rsidRPr="003719DF" w:rsidRDefault="003719DF" w:rsidP="003719DF">
      <w:pPr>
        <w:jc w:val="both"/>
        <w:rPr>
          <w:rFonts w:ascii="Calibri" w:hAnsi="Calibri" w:cs="Calibri"/>
        </w:rPr>
      </w:pPr>
      <w:r w:rsidRPr="003719DF">
        <w:rPr>
          <w:rFonts w:ascii="Calibri" w:hAnsi="Calibri" w:cs="Calibri"/>
        </w:rPr>
        <w:t>Con motivo del Día Europeo de la Igualdad Salarial que se conmemora en España desde el año 2011 cada 22 de febrero hemos vuelto a constatar que Navarra es la segunda comunidad autónoma con mayor brecha salarial</w:t>
      </w:r>
    </w:p>
    <w:p w14:paraId="12106876" w14:textId="77777777" w:rsidR="003719DF" w:rsidRPr="003719DF" w:rsidRDefault="003719DF" w:rsidP="003719DF">
      <w:pPr>
        <w:jc w:val="both"/>
        <w:rPr>
          <w:rFonts w:ascii="Calibri" w:hAnsi="Calibri" w:cs="Calibri"/>
        </w:rPr>
      </w:pPr>
      <w:r w:rsidRPr="003719DF">
        <w:rPr>
          <w:rFonts w:ascii="Calibri" w:hAnsi="Calibri" w:cs="Calibri"/>
        </w:rPr>
        <w:t>¿Qué actuaciones contempla la Consejera de Derechos Sociales, Economía Social y Empleo para lograr eliminar la brecha salarial existente en Navarra?</w:t>
      </w:r>
    </w:p>
    <w:p w14:paraId="25F5CE14" w14:textId="03264695" w:rsidR="00B065BA" w:rsidRPr="003719DF" w:rsidRDefault="003719DF" w:rsidP="003719DF">
      <w:pPr>
        <w:jc w:val="both"/>
        <w:rPr>
          <w:rFonts w:ascii="Calibri" w:hAnsi="Calibri" w:cs="Calibri"/>
        </w:rPr>
      </w:pPr>
      <w:r w:rsidRPr="003719DF">
        <w:rPr>
          <w:rFonts w:ascii="Calibri" w:hAnsi="Calibri" w:cs="Calibri"/>
        </w:rPr>
        <w:t>Pamplona, 24 febrero de 2025</w:t>
      </w:r>
    </w:p>
    <w:p w14:paraId="1F8E4261" w14:textId="034342B2" w:rsidR="003719DF" w:rsidRPr="003719DF" w:rsidRDefault="003719DF" w:rsidP="003719DF">
      <w:pPr>
        <w:jc w:val="both"/>
        <w:rPr>
          <w:rFonts w:ascii="Calibri" w:hAnsi="Calibri" w:cs="Calibri"/>
        </w:rPr>
      </w:pPr>
      <w:r w:rsidRPr="003719DF">
        <w:rPr>
          <w:rFonts w:ascii="Calibri" w:hAnsi="Calibri" w:cs="Calibri"/>
        </w:rPr>
        <w:t>El Parlamentario Foral: Carlos Guzmán Pérez</w:t>
      </w:r>
    </w:p>
    <w:sectPr w:rsidR="003719DF" w:rsidRPr="003719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DF"/>
    <w:rsid w:val="000370A0"/>
    <w:rsid w:val="000820DB"/>
    <w:rsid w:val="000A3E45"/>
    <w:rsid w:val="000B399C"/>
    <w:rsid w:val="001E34F2"/>
    <w:rsid w:val="00242C60"/>
    <w:rsid w:val="00337EB8"/>
    <w:rsid w:val="003719DF"/>
    <w:rsid w:val="003C1B1F"/>
    <w:rsid w:val="00597020"/>
    <w:rsid w:val="00603382"/>
    <w:rsid w:val="00610585"/>
    <w:rsid w:val="0061120D"/>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60E2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8739"/>
  <w15:chartTrackingRefBased/>
  <w15:docId w15:val="{9D7E4749-F7CB-4925-A267-A29615A5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9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9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9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9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9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9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9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9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19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19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19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19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19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9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9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9DF"/>
    <w:rPr>
      <w:rFonts w:eastAsiaTheme="majorEastAsia" w:cstheme="majorBidi"/>
      <w:color w:val="272727" w:themeColor="text1" w:themeTint="D8"/>
    </w:rPr>
  </w:style>
  <w:style w:type="paragraph" w:styleId="Ttulo">
    <w:name w:val="Title"/>
    <w:basedOn w:val="Normal"/>
    <w:next w:val="Normal"/>
    <w:link w:val="TtuloCar"/>
    <w:uiPriority w:val="10"/>
    <w:qFormat/>
    <w:rsid w:val="0037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9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9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9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9DF"/>
    <w:pPr>
      <w:spacing w:before="160"/>
      <w:jc w:val="center"/>
    </w:pPr>
    <w:rPr>
      <w:i/>
      <w:iCs/>
      <w:color w:val="404040" w:themeColor="text1" w:themeTint="BF"/>
    </w:rPr>
  </w:style>
  <w:style w:type="character" w:customStyle="1" w:styleId="CitaCar">
    <w:name w:val="Cita Car"/>
    <w:basedOn w:val="Fuentedeprrafopredeter"/>
    <w:link w:val="Cita"/>
    <w:uiPriority w:val="29"/>
    <w:rsid w:val="003719DF"/>
    <w:rPr>
      <w:i/>
      <w:iCs/>
      <w:color w:val="404040" w:themeColor="text1" w:themeTint="BF"/>
    </w:rPr>
  </w:style>
  <w:style w:type="paragraph" w:styleId="Prrafodelista">
    <w:name w:val="List Paragraph"/>
    <w:basedOn w:val="Normal"/>
    <w:uiPriority w:val="34"/>
    <w:qFormat/>
    <w:rsid w:val="003719DF"/>
    <w:pPr>
      <w:ind w:left="720"/>
      <w:contextualSpacing/>
    </w:pPr>
  </w:style>
  <w:style w:type="character" w:styleId="nfasisintenso">
    <w:name w:val="Intense Emphasis"/>
    <w:basedOn w:val="Fuentedeprrafopredeter"/>
    <w:uiPriority w:val="21"/>
    <w:qFormat/>
    <w:rsid w:val="003719DF"/>
    <w:rPr>
      <w:i/>
      <w:iCs/>
      <w:color w:val="0F4761" w:themeColor="accent1" w:themeShade="BF"/>
    </w:rPr>
  </w:style>
  <w:style w:type="paragraph" w:styleId="Citadestacada">
    <w:name w:val="Intense Quote"/>
    <w:basedOn w:val="Normal"/>
    <w:next w:val="Normal"/>
    <w:link w:val="CitadestacadaCar"/>
    <w:uiPriority w:val="30"/>
    <w:qFormat/>
    <w:rsid w:val="00371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9DF"/>
    <w:rPr>
      <w:i/>
      <w:iCs/>
      <w:color w:val="0F4761" w:themeColor="accent1" w:themeShade="BF"/>
    </w:rPr>
  </w:style>
  <w:style w:type="character" w:styleId="Referenciaintensa">
    <w:name w:val="Intense Reference"/>
    <w:basedOn w:val="Fuentedeprrafopredeter"/>
    <w:uiPriority w:val="32"/>
    <w:qFormat/>
    <w:rsid w:val="00371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681</Characters>
  <Application>Microsoft Office Word</Application>
  <DocSecurity>0</DocSecurity>
  <Lines>5</Lines>
  <Paragraphs>1</Paragraphs>
  <ScaleCrop>false</ScaleCrop>
  <Company>HP Inc.</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2025-02-24T08:33:00Z</dcterms:created>
  <dcterms:modified xsi:type="dcterms:W3CDTF">2025-02-24T10:29:00Z</dcterms:modified>
</cp:coreProperties>
</file>