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B6A3" w14:textId="7C51BEF9" w:rsidR="008D7F85" w:rsidRPr="00BA16B6" w:rsidRDefault="00BA16B6" w:rsidP="00BA16B6">
      <w:pPr>
        <w:jc w:val="both"/>
        <w:rPr>
          <w:sz w:val="22"/>
          <w:szCs w:val="22"/>
          <w:rFonts w:ascii="Calibri" w:hAnsi="Calibri" w:cs="Calibri"/>
        </w:rPr>
      </w:pPr>
      <w:r>
        <w:rPr>
          <w:sz w:val="22"/>
          <w:rFonts w:ascii="Calibri" w:hAnsi="Calibri"/>
        </w:rPr>
        <w:t xml:space="preserve">25POR-84</w:t>
      </w:r>
    </w:p>
    <w:p w14:paraId="4771F8A7" w14:textId="7B79241D" w:rsidR="00BA16B6" w:rsidRPr="00BA16B6" w:rsidRDefault="00BA16B6" w:rsidP="00BA16B6">
      <w:pPr>
        <w:jc w:val="both"/>
        <w:rPr>
          <w:sz w:val="22"/>
          <w:szCs w:val="22"/>
          <w:rFonts w:ascii="Calibri" w:hAnsi="Calibri" w:cs="Calibri"/>
        </w:rPr>
      </w:pPr>
      <w:r>
        <w:rPr>
          <w:sz w:val="22"/>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otsailaren 27ko Osoko Bilkuran ahoz erantzun dezan:</w:t>
      </w:r>
    </w:p>
    <w:p w14:paraId="6ED2C90E" w14:textId="15EA73AF" w:rsidR="00BA16B6" w:rsidRPr="00BA16B6" w:rsidRDefault="00BA16B6" w:rsidP="00BA16B6">
      <w:pPr>
        <w:jc w:val="both"/>
        <w:rPr>
          <w:sz w:val="22"/>
          <w:szCs w:val="22"/>
          <w:rFonts w:ascii="Calibri" w:hAnsi="Calibri" w:cs="Calibri"/>
        </w:rPr>
      </w:pPr>
      <w:r>
        <w:rPr>
          <w:sz w:val="22"/>
          <w:rFonts w:ascii="Calibri" w:hAnsi="Calibri"/>
        </w:rPr>
        <w:t xml:space="preserve">Herenegun, 2025-2028 aldirako Enplegu Plana sinatu zuten Nafarroako Gobernuak, Nafarroako Enpresaburuen Elkarteak eta UGT eta CCOO sindikatuek. </w:t>
      </w:r>
      <w:r>
        <w:rPr>
          <w:sz w:val="22"/>
          <w:rFonts w:ascii="Calibri" w:hAnsi="Calibri"/>
        </w:rPr>
        <w:t xml:space="preserve"> </w:t>
      </w:r>
      <w:r>
        <w:rPr>
          <w:sz w:val="22"/>
          <w:rFonts w:ascii="Calibri" w:hAnsi="Calibri"/>
        </w:rPr>
        <w:t xml:space="preserve">Foru parlamentarien elkartean honako hau jaki nahi dugu:</w:t>
      </w:r>
      <w:r>
        <w:rPr>
          <w:sz w:val="22"/>
          <w:rFonts w:ascii="Calibri" w:hAnsi="Calibri"/>
        </w:rPr>
        <w:t xml:space="preserve"> </w:t>
      </w:r>
      <w:r>
        <w:rPr>
          <w:sz w:val="22"/>
          <w:rFonts w:ascii="Calibri" w:hAnsi="Calibri"/>
        </w:rPr>
        <w:t xml:space="preserve">Zeintzuk izanen dira, zehazki, planean jasotako aurrekontuarekin eginen diren proiektuak eta jarduketak eta zein izanen da Nafarroako enpresarentzako produkzio-inbertsioan izanen duen inpaktu erreala?</w:t>
      </w:r>
    </w:p>
    <w:p w14:paraId="2777FE72" w14:textId="77777777" w:rsidR="00BA16B6" w:rsidRPr="00BA16B6" w:rsidRDefault="00BA16B6" w:rsidP="00BA16B6">
      <w:pPr>
        <w:jc w:val="both"/>
        <w:rPr>
          <w:sz w:val="22"/>
          <w:szCs w:val="22"/>
          <w:rFonts w:ascii="Calibri" w:hAnsi="Calibri" w:cs="Calibri"/>
        </w:rPr>
      </w:pPr>
      <w:r>
        <w:rPr>
          <w:sz w:val="22"/>
          <w:rFonts w:ascii="Calibri" w:hAnsi="Calibri"/>
        </w:rPr>
        <w:t xml:space="preserve">Iruñean, 2025eko otsailaren 20an</w:t>
      </w:r>
    </w:p>
    <w:p w14:paraId="2BEC8147" w14:textId="1F0D7295" w:rsidR="00BA16B6" w:rsidRPr="00BA16B6" w:rsidRDefault="00BA16B6" w:rsidP="00BA16B6">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Mª Teresa Nosti Izquierdo</w:t>
      </w:r>
    </w:p>
    <w:sectPr w:rsidR="00BA16B6" w:rsidRPr="00BA1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B6"/>
    <w:rsid w:val="002C23D2"/>
    <w:rsid w:val="003E3E22"/>
    <w:rsid w:val="005762CC"/>
    <w:rsid w:val="00600DE2"/>
    <w:rsid w:val="0066179D"/>
    <w:rsid w:val="0066283F"/>
    <w:rsid w:val="008D7F85"/>
    <w:rsid w:val="00A36075"/>
    <w:rsid w:val="00A877BA"/>
    <w:rsid w:val="00B0049F"/>
    <w:rsid w:val="00B81112"/>
    <w:rsid w:val="00BA16B6"/>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B5F7"/>
  <w15:chartTrackingRefBased/>
  <w15:docId w15:val="{9FE49E67-367F-42CB-9D51-1B7F9557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1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1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16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16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16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16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16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16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16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16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16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16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16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16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16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16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16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16B6"/>
    <w:rPr>
      <w:rFonts w:eastAsiaTheme="majorEastAsia" w:cstheme="majorBidi"/>
      <w:color w:val="272727" w:themeColor="text1" w:themeTint="D8"/>
    </w:rPr>
  </w:style>
  <w:style w:type="paragraph" w:styleId="Ttulo">
    <w:name w:val="Title"/>
    <w:basedOn w:val="Normal"/>
    <w:next w:val="Normal"/>
    <w:link w:val="TtuloCar"/>
    <w:uiPriority w:val="10"/>
    <w:qFormat/>
    <w:rsid w:val="00BA1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16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16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16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16B6"/>
    <w:pPr>
      <w:spacing w:before="160"/>
      <w:jc w:val="center"/>
    </w:pPr>
    <w:rPr>
      <w:i/>
      <w:iCs/>
      <w:color w:val="404040" w:themeColor="text1" w:themeTint="BF"/>
    </w:rPr>
  </w:style>
  <w:style w:type="character" w:customStyle="1" w:styleId="CitaCar">
    <w:name w:val="Cita Car"/>
    <w:basedOn w:val="Fuentedeprrafopredeter"/>
    <w:link w:val="Cita"/>
    <w:uiPriority w:val="29"/>
    <w:rsid w:val="00BA16B6"/>
    <w:rPr>
      <w:i/>
      <w:iCs/>
      <w:color w:val="404040" w:themeColor="text1" w:themeTint="BF"/>
    </w:rPr>
  </w:style>
  <w:style w:type="paragraph" w:styleId="Prrafodelista">
    <w:name w:val="List Paragraph"/>
    <w:basedOn w:val="Normal"/>
    <w:uiPriority w:val="34"/>
    <w:qFormat/>
    <w:rsid w:val="00BA16B6"/>
    <w:pPr>
      <w:ind w:left="720"/>
      <w:contextualSpacing/>
    </w:pPr>
  </w:style>
  <w:style w:type="character" w:styleId="nfasisintenso">
    <w:name w:val="Intense Emphasis"/>
    <w:basedOn w:val="Fuentedeprrafopredeter"/>
    <w:uiPriority w:val="21"/>
    <w:qFormat/>
    <w:rsid w:val="00BA16B6"/>
    <w:rPr>
      <w:i/>
      <w:iCs/>
      <w:color w:val="0F4761" w:themeColor="accent1" w:themeShade="BF"/>
    </w:rPr>
  </w:style>
  <w:style w:type="paragraph" w:styleId="Citadestacada">
    <w:name w:val="Intense Quote"/>
    <w:basedOn w:val="Normal"/>
    <w:next w:val="Normal"/>
    <w:link w:val="CitadestacadaCar"/>
    <w:uiPriority w:val="30"/>
    <w:qFormat/>
    <w:rsid w:val="00BA1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16B6"/>
    <w:rPr>
      <w:i/>
      <w:iCs/>
      <w:color w:val="0F4761" w:themeColor="accent1" w:themeShade="BF"/>
    </w:rPr>
  </w:style>
  <w:style w:type="character" w:styleId="Referenciaintensa">
    <w:name w:val="Intense Reference"/>
    <w:basedOn w:val="Fuentedeprrafopredeter"/>
    <w:uiPriority w:val="32"/>
    <w:qFormat/>
    <w:rsid w:val="00BA16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688</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2025-02-21T08:04:00Z</dcterms:created>
  <dcterms:modified xsi:type="dcterms:W3CDTF">2025-02-21T08:06:00Z</dcterms:modified>
</cp:coreProperties>
</file>