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6472C" w14:textId="1B106A69" w:rsidR="00F019FE" w:rsidRPr="00F019FE" w:rsidRDefault="00F019FE" w:rsidP="00F019FE">
      <w:pPr>
        <w:jc w:val="both"/>
        <w:rPr>
          <w:rFonts w:ascii="Calibri" w:hAnsi="Calibri" w:cs="Calibri"/>
        </w:rPr>
      </w:pPr>
      <w:r w:rsidRPr="00F019FE">
        <w:rPr>
          <w:rFonts w:ascii="Calibri" w:hAnsi="Calibri" w:cs="Calibri"/>
        </w:rPr>
        <w:t xml:space="preserve">Daniel López Córdoba, parlamentario del Grupo Parlamentario Contigo Navarra–Zurekin Nafarroa, al amparo de lo establecido en el reglamento de la Cámara, presenta la siguiente pregunta oral de máxima actualidad para que sea contestada por la Consejera de Vivienda, Políticas Migratorias y Juventud en sesión del Pleno, prevista para el próximo día </w:t>
      </w:r>
      <w:r w:rsidR="00C227E9">
        <w:rPr>
          <w:rFonts w:ascii="Calibri" w:hAnsi="Calibri" w:cs="Calibri"/>
        </w:rPr>
        <w:t>13</w:t>
      </w:r>
      <w:r w:rsidRPr="00F019FE">
        <w:rPr>
          <w:rFonts w:ascii="Calibri" w:hAnsi="Calibri" w:cs="Calibri"/>
        </w:rPr>
        <w:t xml:space="preserve"> de marzo del 2025.</w:t>
      </w:r>
    </w:p>
    <w:p w14:paraId="618745DE" w14:textId="77777777" w:rsidR="00F019FE" w:rsidRPr="00F019FE" w:rsidRDefault="00F019FE" w:rsidP="00F019FE">
      <w:pPr>
        <w:jc w:val="both"/>
        <w:rPr>
          <w:rFonts w:ascii="Calibri" w:hAnsi="Calibri" w:cs="Calibri"/>
        </w:rPr>
      </w:pPr>
      <w:r w:rsidRPr="00F019FE">
        <w:rPr>
          <w:rFonts w:ascii="Calibri" w:hAnsi="Calibri" w:cs="Calibri"/>
        </w:rPr>
        <w:t>La realidad técnica en el mundo de la construcción es cambiante y la normativa que la regula debe actualizarse continuamente. En este sentido la modificación del decreto de habitabilidad es una necesidad desde hace varios años y el Departamento de Vivienda, Juventud y Políticas Migratorias lo ha incluido en el plan normativo de este año, por lo que le realizamos la siguiente pregunta:</w:t>
      </w:r>
    </w:p>
    <w:p w14:paraId="3E59639B" w14:textId="77777777" w:rsidR="00F019FE" w:rsidRPr="00F019FE" w:rsidRDefault="00F019FE" w:rsidP="00F019FE">
      <w:pPr>
        <w:jc w:val="both"/>
        <w:rPr>
          <w:rFonts w:ascii="Calibri" w:hAnsi="Calibri" w:cs="Calibri"/>
        </w:rPr>
      </w:pPr>
      <w:r w:rsidRPr="00F019FE">
        <w:rPr>
          <w:rFonts w:ascii="Calibri" w:hAnsi="Calibri" w:cs="Calibri"/>
        </w:rPr>
        <w:t>¿Qué medidas va a tomar su departamento para acometer la modificación del decreto de habitabilidad?</w:t>
      </w:r>
    </w:p>
    <w:p w14:paraId="2DDBD5A8" w14:textId="064F1797" w:rsidR="00F019FE" w:rsidRPr="00F019FE" w:rsidRDefault="00F019FE" w:rsidP="00F019FE">
      <w:pPr>
        <w:jc w:val="both"/>
        <w:rPr>
          <w:rFonts w:ascii="Calibri" w:hAnsi="Calibri" w:cs="Calibri"/>
        </w:rPr>
      </w:pPr>
      <w:r w:rsidRPr="00F019FE">
        <w:rPr>
          <w:rFonts w:ascii="Calibri" w:hAnsi="Calibri" w:cs="Calibri"/>
        </w:rPr>
        <w:t>Pamplona-Iruñea, a 10 de marzo de 2025</w:t>
      </w:r>
    </w:p>
    <w:p w14:paraId="36220590" w14:textId="22493013" w:rsidR="00F019FE" w:rsidRPr="00F019FE" w:rsidRDefault="00F019FE" w:rsidP="00F019FE">
      <w:pPr>
        <w:jc w:val="both"/>
        <w:rPr>
          <w:rFonts w:ascii="Calibri" w:hAnsi="Calibri" w:cs="Calibri"/>
        </w:rPr>
      </w:pPr>
      <w:r w:rsidRPr="00F019FE">
        <w:rPr>
          <w:rFonts w:ascii="Calibri" w:hAnsi="Calibri" w:cs="Calibri"/>
        </w:rPr>
        <w:t>El Parlamentario Foral: Daniel López Córdoba</w:t>
      </w:r>
    </w:p>
    <w:sectPr w:rsidR="00F019FE" w:rsidRPr="00F019FE" w:rsidSect="0035620E">
      <w:type w:val="continuous"/>
      <w:pgSz w:w="11907" w:h="16840" w:code="9"/>
      <w:pgMar w:top="212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9FE"/>
    <w:rsid w:val="000370A0"/>
    <w:rsid w:val="000820DB"/>
    <w:rsid w:val="000A3E45"/>
    <w:rsid w:val="000B399C"/>
    <w:rsid w:val="00102BA2"/>
    <w:rsid w:val="001E34F2"/>
    <w:rsid w:val="00242C60"/>
    <w:rsid w:val="00337EB8"/>
    <w:rsid w:val="0035620E"/>
    <w:rsid w:val="003C1B1F"/>
    <w:rsid w:val="0050794D"/>
    <w:rsid w:val="00597020"/>
    <w:rsid w:val="00603382"/>
    <w:rsid w:val="0061120D"/>
    <w:rsid w:val="006F2590"/>
    <w:rsid w:val="00710D6B"/>
    <w:rsid w:val="0078712C"/>
    <w:rsid w:val="00845D68"/>
    <w:rsid w:val="00854C8E"/>
    <w:rsid w:val="0089010A"/>
    <w:rsid w:val="008A3285"/>
    <w:rsid w:val="00956302"/>
    <w:rsid w:val="00A536E1"/>
    <w:rsid w:val="00A6590A"/>
    <w:rsid w:val="00AA1B4B"/>
    <w:rsid w:val="00AD383F"/>
    <w:rsid w:val="00B065BA"/>
    <w:rsid w:val="00B2613C"/>
    <w:rsid w:val="00B42A30"/>
    <w:rsid w:val="00BD3C35"/>
    <w:rsid w:val="00C04178"/>
    <w:rsid w:val="00C227E9"/>
    <w:rsid w:val="00CA4E85"/>
    <w:rsid w:val="00D210C7"/>
    <w:rsid w:val="00D241A8"/>
    <w:rsid w:val="00E06058"/>
    <w:rsid w:val="00E10D20"/>
    <w:rsid w:val="00E870EE"/>
    <w:rsid w:val="00ED5FE9"/>
    <w:rsid w:val="00F019FE"/>
    <w:rsid w:val="00F02C3D"/>
    <w:rsid w:val="00F92C42"/>
    <w:rsid w:val="00FF72B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53E83"/>
  <w15:chartTrackingRefBased/>
  <w15:docId w15:val="{FC87510D-F780-4A20-81F3-3D553B993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019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F019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F019F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F019F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F019F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F019F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F019F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F019F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F019F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019F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019F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019F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019F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019F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019F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019F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019F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019FE"/>
    <w:rPr>
      <w:rFonts w:eastAsiaTheme="majorEastAsia" w:cstheme="majorBidi"/>
      <w:color w:val="272727" w:themeColor="text1" w:themeTint="D8"/>
    </w:rPr>
  </w:style>
  <w:style w:type="paragraph" w:styleId="Ttulo">
    <w:name w:val="Title"/>
    <w:basedOn w:val="Normal"/>
    <w:next w:val="Normal"/>
    <w:link w:val="TtuloCar"/>
    <w:uiPriority w:val="10"/>
    <w:qFormat/>
    <w:rsid w:val="00F019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019F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019F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F019F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019FE"/>
    <w:pPr>
      <w:spacing w:before="160"/>
      <w:jc w:val="center"/>
    </w:pPr>
    <w:rPr>
      <w:i/>
      <w:iCs/>
      <w:color w:val="404040" w:themeColor="text1" w:themeTint="BF"/>
    </w:rPr>
  </w:style>
  <w:style w:type="character" w:customStyle="1" w:styleId="CitaCar">
    <w:name w:val="Cita Car"/>
    <w:basedOn w:val="Fuentedeprrafopredeter"/>
    <w:link w:val="Cita"/>
    <w:uiPriority w:val="29"/>
    <w:rsid w:val="00F019FE"/>
    <w:rPr>
      <w:i/>
      <w:iCs/>
      <w:color w:val="404040" w:themeColor="text1" w:themeTint="BF"/>
    </w:rPr>
  </w:style>
  <w:style w:type="paragraph" w:styleId="Prrafodelista">
    <w:name w:val="List Paragraph"/>
    <w:basedOn w:val="Normal"/>
    <w:uiPriority w:val="34"/>
    <w:qFormat/>
    <w:rsid w:val="00F019FE"/>
    <w:pPr>
      <w:ind w:left="720"/>
      <w:contextualSpacing/>
    </w:pPr>
  </w:style>
  <w:style w:type="character" w:styleId="nfasisintenso">
    <w:name w:val="Intense Emphasis"/>
    <w:basedOn w:val="Fuentedeprrafopredeter"/>
    <w:uiPriority w:val="21"/>
    <w:qFormat/>
    <w:rsid w:val="00F019FE"/>
    <w:rPr>
      <w:i/>
      <w:iCs/>
      <w:color w:val="0F4761" w:themeColor="accent1" w:themeShade="BF"/>
    </w:rPr>
  </w:style>
  <w:style w:type="paragraph" w:styleId="Citadestacada">
    <w:name w:val="Intense Quote"/>
    <w:basedOn w:val="Normal"/>
    <w:next w:val="Normal"/>
    <w:link w:val="CitadestacadaCar"/>
    <w:uiPriority w:val="30"/>
    <w:qFormat/>
    <w:rsid w:val="00F019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F019FE"/>
    <w:rPr>
      <w:i/>
      <w:iCs/>
      <w:color w:val="0F4761" w:themeColor="accent1" w:themeShade="BF"/>
    </w:rPr>
  </w:style>
  <w:style w:type="character" w:styleId="Referenciaintensa">
    <w:name w:val="Intense Reference"/>
    <w:basedOn w:val="Fuentedeprrafopredeter"/>
    <w:uiPriority w:val="32"/>
    <w:qFormat/>
    <w:rsid w:val="00F019F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144</Words>
  <Characters>797</Characters>
  <Application>Microsoft Office Word</Application>
  <DocSecurity>0</DocSecurity>
  <Lines>6</Lines>
  <Paragraphs>1</Paragraphs>
  <ScaleCrop>false</ScaleCrop>
  <Company>HP Inc.</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3</cp:revision>
  <dcterms:created xsi:type="dcterms:W3CDTF">2025-03-10T08:32:00Z</dcterms:created>
  <dcterms:modified xsi:type="dcterms:W3CDTF">2025-03-10T11:33:00Z</dcterms:modified>
</cp:coreProperties>
</file>