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7FAC1" w14:textId="32EDA61D" w:rsidR="00B065BA" w:rsidRPr="007C0F5B" w:rsidRDefault="007C0F5B" w:rsidP="007C0F5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25MOC-43</w:t>
      </w:r>
    </w:p>
    <w:p w14:paraId="7673DDE6" w14:textId="2232BAB1" w:rsidR="007C0F5B" w:rsidRPr="007C0F5B" w:rsidRDefault="007C0F5B" w:rsidP="007C0F5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Gorteetako kide eta Unión del Pueblo Navarro talde parlamentarioaren eledun José Javier Esparza Abaurrea jaunak, Parlamentuko Erregelamenduan xedatutakoaren babesean, honako mozio hau aurkezten du, Osoko Bilkuran eztabaidatzeko: mozioa, zeinaren bidez Nafarroako Parlamentuak Espainiako Gobernua premiatzen baitu Nafarroako polizien lanbidearen arriskuak onar ditzan eta, kasua bada, arriskuko lanbidearen aitorpena egin dezan, Polizia Nazionaleko edo Guardia Zibileko kideei 1087/2015 Legegintzako Errege-dekretuan onartzen zaien termino beretan.</w:t>
      </w:r>
    </w:p>
    <w:p w14:paraId="567D76B2" w14:textId="77777777" w:rsidR="007C0F5B" w:rsidRPr="007C0F5B" w:rsidRDefault="007C0F5B" w:rsidP="007C0F5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Zioen azalpena</w:t>
      </w:r>
    </w:p>
    <w:p w14:paraId="4A922E1A" w14:textId="77777777" w:rsidR="007C0F5B" w:rsidRPr="007C0F5B" w:rsidRDefault="007C0F5B" w:rsidP="007C0F5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polizien eskumenak eta eginkizunak Estatuko gainerako segurtasun-indarren eta -gorputzen baldintza beretan gauzatzen dira, eta haien lana funtsezkoa da demokrazia eta askatasunezko bizikidetza bermatzeko. Haien eguneroko lanean, Estatuko segurtasun-indarrek eta -gorputzek aurre egin behar izaten dieten arriskugarritasun- eta nekagarritasun-baldintza berei aurre egin behar izaten diete.</w:t>
      </w:r>
    </w:p>
    <w:p w14:paraId="55801ADF" w14:textId="651D48D1" w:rsidR="007C0F5B" w:rsidRPr="007C0F5B" w:rsidRDefault="007C0F5B" w:rsidP="007C0F5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Era berean, kontuan hartu behar da zer bizi- eta lan-baldintza dituzten plantillen zahartzea dela-eta.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Nekagarritasun eta arriskugarritasun horiek onartuak izan dira, inplizituki, abenduaren 14ko 1449/2018 Errege Dekretuaren, Nafarroako toki-administrazioko entitateentzat lan egiten duten udaltzainen erretiro-adina murrizteko koefizientea ezartzen duenaren, onespenarekin, eta, geroago, abenduaren 28ko 22/2021 Legearen, 2022. urterako Estatuko Aurrekontu Orokorrei buruzkoaren, azken xedapenetako hogeita zortzigarrenarekin, zeinak hogeigarren ter xedapen gehigarri bat gehitzen baitio Gizarte Segurantzaren Lege Orokorraren testu bateginari, urriaren 30eko 8/2015 Legegintzako Errege Dekretuaren bidez onetsi zenari.</w:t>
      </w:r>
    </w:p>
    <w:p w14:paraId="6EB073CB" w14:textId="77777777" w:rsidR="007C0F5B" w:rsidRPr="007C0F5B" w:rsidRDefault="007C0F5B" w:rsidP="007C0F5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Bi mugarri horiek aurrerapausoa izan dira tokiko poliziei eta autonomikoei aitortza egiteko eta horiek Estatuko segurtasun-indar eta -gorputzetako beste kolektibo batzuekin parekatzeko bidean.</w:t>
      </w:r>
    </w:p>
    <w:p w14:paraId="6D578BC1" w14:textId="77777777" w:rsidR="007C0F5B" w:rsidRPr="007C0F5B" w:rsidRDefault="007C0F5B" w:rsidP="007C0F5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Hala eta guztiz ere, eta jotzen dugunez Nafarroako poliziek lanbide arriskutsua gauzatzen dutela, ez dagokie soilik erretiro-adina aurreratzeko koefiziente murriztaileak aplikatzea; horrez gainera, kolektiboaren eskubideak hedatu beharko lirateke, eta Estatuko gainerako segurtasun-indarretako eta -gorputzetako kideek dituztenekin parekatu.</w:t>
      </w:r>
    </w:p>
    <w:p w14:paraId="6F8788AD" w14:textId="77777777" w:rsidR="007C0F5B" w:rsidRPr="007C0F5B" w:rsidRDefault="007C0F5B" w:rsidP="007C0F5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Kontuan hartu behar da polizien lanaren jardunean sortzen diren faktore erabakigarriak direla arriskugarritasuna eta nekagarritasuna.</w:t>
      </w:r>
    </w:p>
    <w:p w14:paraId="27AF1741" w14:textId="77777777" w:rsidR="007C0F5B" w:rsidRPr="007C0F5B" w:rsidRDefault="007C0F5B" w:rsidP="007C0F5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Faktore horiek eragiten ahal dute lan-istripuak areagotzea, zeinak laneko jardunagatiko ezintasun osoak eragiten ahal dituzten. Ezintasun horiek lan profesionala egitea eragozten dute, eta kotizazio-oinarriaren % 55eko pentsioa aitortzen da horrelakoetan; horrek babesgabetasun ekonomikoko egoeran uzten du polizia erretiroduna eta/edo haren sendia.</w:t>
      </w:r>
    </w:p>
    <w:p w14:paraId="1988AFBF" w14:textId="7890FCEA" w:rsidR="007C0F5B" w:rsidRPr="007C0F5B" w:rsidRDefault="007C0F5B" w:rsidP="007C0F5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Orain arte esandakoa kontuan hartuta, eta Nafarroako polizien iritzia jasota, mozio honen xedea da proposamen bat aurkeztea Estatuko gainerako segurtasun-indar eta -gorputzekiko egun dagoen diskriminazioa desagerrarazte aldera, abenduaren 4ko 1087/2015 LEDn sartzeari dagokionez, hor ezartzen baitira ezintasun iraunkorragatiko, heriotzagatiko eta bizirauteagatiko prestazioak Estatuko indar armatuetako eta segurtasun-indar eta -gorputzetako kideentzat, Gizarte Segurantzako Araubide Orokorrean sartuta egotearen ondoriozkoak.</w:t>
      </w:r>
    </w:p>
    <w:p w14:paraId="47397C91" w14:textId="2F044E7B" w:rsidR="007C0F5B" w:rsidRPr="007C0F5B" w:rsidRDefault="007C0F5B" w:rsidP="007C0F5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Hori dela-eta, honako erabaki-proposamen hau aurkezten diogu Nafarroako Parlamentuari:</w:t>
      </w:r>
    </w:p>
    <w:p w14:paraId="36DA8F17" w14:textId="6D4397AA" w:rsidR="007C0F5B" w:rsidRPr="007C0F5B" w:rsidRDefault="007C0F5B" w:rsidP="007C0F5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Nafarroako Parlamentuak Espainiako Gobernua premia dezala Nafarroako polizien lanbidearen arriskuak onar ditzan eta, kasua bada, arriskuko lanbidearen aitorpena egin dezan, Polizia Nazionaleko edo Guardia Zibileko kideei 1087/2015 Legegintzako Errege-dekretuan onartzen zaien termino beretan, kontuan hartuta sektoreko istripu-tasa, lan-baldintzen nekagarritasuna, arriskugarritasuna eta toxikotasuna eta eragiten dituen lan-ezintasuneko prozesuen intzidentzia, bai eta polizia-lana egiteko exijitzen diren eskakizunak ere.</w:t>
      </w:r>
    </w:p>
    <w:p w14:paraId="7F3B5E95" w14:textId="77777777" w:rsidR="007C0F5B" w:rsidRPr="007C0F5B" w:rsidRDefault="007C0F5B" w:rsidP="007C0F5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Iruñean, 2025eko martxoaren 12an</w:t>
      </w:r>
    </w:p>
    <w:p w14:paraId="63D7AFD7" w14:textId="4C36F461" w:rsidR="007C0F5B" w:rsidRPr="007C0F5B" w:rsidRDefault="007C0F5B" w:rsidP="007C0F5B">
      <w:pPr>
        <w:jc w:val="both"/>
        <w:rPr>
          <w:rFonts w:ascii="Calibri" w:hAnsi="Calibri" w:cs="Calibri"/>
        </w:rPr>
      </w:pPr>
      <w:r>
        <w:rPr>
          <w:rFonts w:ascii="Calibri" w:hAnsi="Calibri"/>
        </w:rPr>
        <w:t xml:space="preserve">Foru parlamentaria:</w:t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José Javier Esparza Abaurrea</w:t>
      </w:r>
    </w:p>
    <w:sectPr w:rsidR="007C0F5B" w:rsidRPr="007C0F5B" w:rsidSect="0035620E">
      <w:type w:val="continuous"/>
      <w:pgSz w:w="11907" w:h="16840" w:code="9"/>
      <w:pgMar w:top="21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dirty" w:grammar="dirty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5B"/>
    <w:rsid w:val="000048D2"/>
    <w:rsid w:val="000370A0"/>
    <w:rsid w:val="000820DB"/>
    <w:rsid w:val="000A3E45"/>
    <w:rsid w:val="000B399C"/>
    <w:rsid w:val="00102BA2"/>
    <w:rsid w:val="001E34F2"/>
    <w:rsid w:val="00242C60"/>
    <w:rsid w:val="003066B4"/>
    <w:rsid w:val="00337EB8"/>
    <w:rsid w:val="0035620E"/>
    <w:rsid w:val="003C1B1F"/>
    <w:rsid w:val="00597020"/>
    <w:rsid w:val="00603382"/>
    <w:rsid w:val="0061120D"/>
    <w:rsid w:val="006F2590"/>
    <w:rsid w:val="00710D6B"/>
    <w:rsid w:val="007C0F5B"/>
    <w:rsid w:val="00845D68"/>
    <w:rsid w:val="00854C8E"/>
    <w:rsid w:val="0089010A"/>
    <w:rsid w:val="008A3285"/>
    <w:rsid w:val="00956302"/>
    <w:rsid w:val="00A536E1"/>
    <w:rsid w:val="00A6590A"/>
    <w:rsid w:val="00AA1B4B"/>
    <w:rsid w:val="00AD383F"/>
    <w:rsid w:val="00B065BA"/>
    <w:rsid w:val="00B42A30"/>
    <w:rsid w:val="00BD3C35"/>
    <w:rsid w:val="00C04178"/>
    <w:rsid w:val="00CA4E85"/>
    <w:rsid w:val="00D210C7"/>
    <w:rsid w:val="00D241A8"/>
    <w:rsid w:val="00E06058"/>
    <w:rsid w:val="00E10D20"/>
    <w:rsid w:val="00E870EE"/>
    <w:rsid w:val="00ED5FE9"/>
    <w:rsid w:val="00F02C3D"/>
    <w:rsid w:val="00F62C87"/>
    <w:rsid w:val="00F92C42"/>
    <w:rsid w:val="00FF7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04755"/>
  <w15:chartTrackingRefBased/>
  <w15:docId w15:val="{0EC463DA-E9EA-4CD8-9169-F1A66B915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C0F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0F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0F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0F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0F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0F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0F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0F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0F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0F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0F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0F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0F5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0F5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0F5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0F5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0F5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0F5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0F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0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0F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0F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0F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0F5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0F5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0F5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0F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0F5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0F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647</Words>
  <Characters>3562</Characters>
  <Application>Microsoft Office Word</Application>
  <DocSecurity>0</DocSecurity>
  <Lines>29</Lines>
  <Paragraphs>8</Paragraphs>
  <ScaleCrop>false</ScaleCrop>
  <Company>HP Inc.</Company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Mauleón, Fernando</dc:creator>
  <cp:keywords/>
  <dc:description/>
  <cp:lastModifiedBy>Mauleón, Fernando</cp:lastModifiedBy>
  <cp:revision>2</cp:revision>
  <dcterms:created xsi:type="dcterms:W3CDTF">2025-03-12T14:09:00Z</dcterms:created>
  <dcterms:modified xsi:type="dcterms:W3CDTF">2025-03-13T08:24:00Z</dcterms:modified>
</cp:coreProperties>
</file>