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0FE8" w14:textId="77777777" w:rsidR="00871774" w:rsidRPr="00871774" w:rsidRDefault="00871774" w:rsidP="00871774">
      <w:pPr>
        <w:jc w:val="both"/>
        <w:rPr>
          <w:rFonts w:ascii="Calibri" w:hAnsi="Calibri" w:cs="Calibri"/>
        </w:rPr>
      </w:pPr>
      <w:r w:rsidRPr="00871774">
        <w:rPr>
          <w:rFonts w:ascii="Calibri" w:hAnsi="Calibri" w:cs="Calibri"/>
        </w:rPr>
        <w:t>Don José Javier Esparza Abaurrea, miembro de las Cortes de Navarra, portavoz del Grupo Parlamentario de Unión del Pueblo Navarro (UPN), al amparo del Reglamento de la Cámara, presenta la siguiente moción para su debate en el Pleno;</w:t>
      </w:r>
    </w:p>
    <w:p w14:paraId="57EB787E" w14:textId="77777777" w:rsidR="00871774" w:rsidRPr="00871774" w:rsidRDefault="00871774" w:rsidP="00871774">
      <w:pPr>
        <w:jc w:val="both"/>
        <w:rPr>
          <w:rFonts w:ascii="Calibri" w:hAnsi="Calibri" w:cs="Calibri"/>
        </w:rPr>
      </w:pPr>
      <w:r w:rsidRPr="00871774">
        <w:rPr>
          <w:rFonts w:ascii="Calibri" w:hAnsi="Calibri" w:cs="Calibri"/>
        </w:rPr>
        <w:t>Moción por la que el Parlamento de Navarra insta al Gobierno de Navarra a asumir como propios los objetivos y propuestas que hace la Plataforma PRO-TAV y por tanto a llevarlas a cabo.</w:t>
      </w:r>
    </w:p>
    <w:p w14:paraId="26BF086C" w14:textId="77777777" w:rsidR="00871774" w:rsidRPr="00871774" w:rsidRDefault="00871774" w:rsidP="00871774">
      <w:pPr>
        <w:jc w:val="both"/>
        <w:rPr>
          <w:rFonts w:ascii="Calibri" w:hAnsi="Calibri" w:cs="Calibri"/>
        </w:rPr>
      </w:pPr>
      <w:r w:rsidRPr="00871774">
        <w:rPr>
          <w:rFonts w:ascii="Calibri" w:hAnsi="Calibri" w:cs="Calibri"/>
        </w:rPr>
        <w:t>Exposición de motivos</w:t>
      </w:r>
    </w:p>
    <w:p w14:paraId="791422D4" w14:textId="77777777" w:rsidR="00871774" w:rsidRPr="00871774" w:rsidRDefault="00871774" w:rsidP="00871774">
      <w:pPr>
        <w:jc w:val="both"/>
        <w:rPr>
          <w:rFonts w:ascii="Calibri" w:hAnsi="Calibri" w:cs="Calibri"/>
        </w:rPr>
      </w:pPr>
      <w:r w:rsidRPr="00871774">
        <w:rPr>
          <w:rFonts w:ascii="Calibri" w:hAnsi="Calibri" w:cs="Calibri"/>
        </w:rPr>
        <w:t>Navarra merece avanzar, crecer y conectar con un futuro lleno de oportunidades. Durante demasiado tiempo nuestra comunidad ha quedado en segundo plano en materia de infraestructuras de transporte en general, las ferroviarias en particular y, por ende, el progreso empresarial.</w:t>
      </w:r>
    </w:p>
    <w:p w14:paraId="292976A6" w14:textId="77777777" w:rsidR="00871774" w:rsidRPr="00871774" w:rsidRDefault="00871774" w:rsidP="00871774">
      <w:pPr>
        <w:jc w:val="both"/>
        <w:rPr>
          <w:rFonts w:ascii="Calibri" w:hAnsi="Calibri" w:cs="Calibri"/>
        </w:rPr>
      </w:pPr>
      <w:r w:rsidRPr="00871774">
        <w:rPr>
          <w:rFonts w:ascii="Calibri" w:hAnsi="Calibri" w:cs="Calibri"/>
        </w:rPr>
        <w:t>Navarra no puede quedarse atrás. Es el momento de alzar la mirada y exigir con convicción un tren que nos conecte con el progreso, con más y mejores oportunidades, con una economía más fuerte, que nos llevará a una Navarra más próspera, conectada y preparada para el mañana.</w:t>
      </w:r>
    </w:p>
    <w:p w14:paraId="0E300066" w14:textId="77777777" w:rsidR="00871774" w:rsidRPr="00871774" w:rsidRDefault="00871774" w:rsidP="00871774">
      <w:pPr>
        <w:jc w:val="both"/>
        <w:rPr>
          <w:rFonts w:ascii="Calibri" w:hAnsi="Calibri" w:cs="Calibri"/>
        </w:rPr>
      </w:pPr>
      <w:r w:rsidRPr="00871774">
        <w:rPr>
          <w:rFonts w:ascii="Calibri" w:hAnsi="Calibri" w:cs="Calibri"/>
        </w:rPr>
        <w:t>Actualmente, en España hay construidos y en servicio más de 4.000 kilómetros de TAV, lo que se traduce en que más del 80 % de la población española dispone de este servicio en su capital de provincia. Navarra por su parte, no dispone de este servicio, quedando en clara inferioridad social y económica respecto del resto de España.</w:t>
      </w:r>
    </w:p>
    <w:p w14:paraId="12B294A0" w14:textId="0500E3CE" w:rsidR="00871774" w:rsidRPr="00871774" w:rsidRDefault="00871774" w:rsidP="00871774">
      <w:pPr>
        <w:jc w:val="both"/>
        <w:rPr>
          <w:rFonts w:ascii="Calibri" w:hAnsi="Calibri" w:cs="Calibri"/>
        </w:rPr>
      </w:pPr>
      <w:r w:rsidRPr="00871774">
        <w:rPr>
          <w:rFonts w:ascii="Calibri" w:hAnsi="Calibri" w:cs="Calibri"/>
        </w:rPr>
        <w:t>Navarra es una comunidad clave dado su dinamismo económico, su ubicación estratégica y su fuerte tejido industrial. A pesar de su importancia, la escasa inversión en su conexión ferroviaria de alta velocidad podría afectar su competitividad y su integración en los principales corredores de transporte de España.</w:t>
      </w:r>
    </w:p>
    <w:p w14:paraId="4493A789" w14:textId="77777777" w:rsidR="00871774" w:rsidRPr="00871774" w:rsidRDefault="00871774" w:rsidP="00871774">
      <w:pPr>
        <w:jc w:val="both"/>
        <w:rPr>
          <w:rFonts w:ascii="Calibri" w:hAnsi="Calibri" w:cs="Calibri"/>
        </w:rPr>
      </w:pPr>
      <w:r w:rsidRPr="00871774">
        <w:rPr>
          <w:rFonts w:ascii="Calibri" w:hAnsi="Calibri" w:cs="Calibri"/>
        </w:rPr>
        <w:t>Ante esta realidad ha surgido la Plataforma PRO-TAV con el objetivo de acompañar y apoyar al Gobierno de Navarra en el impulso de esta infraestructura tan relevante.</w:t>
      </w:r>
    </w:p>
    <w:p w14:paraId="1BD559C0" w14:textId="77777777" w:rsidR="00871774" w:rsidRPr="00871774" w:rsidRDefault="00871774" w:rsidP="00871774">
      <w:pPr>
        <w:jc w:val="both"/>
        <w:rPr>
          <w:rFonts w:ascii="Calibri" w:hAnsi="Calibri" w:cs="Calibri"/>
        </w:rPr>
      </w:pPr>
      <w:r w:rsidRPr="00871774">
        <w:rPr>
          <w:rFonts w:ascii="Calibri" w:hAnsi="Calibri" w:cs="Calibri"/>
        </w:rPr>
        <w:t>La Plataforma PRO-TAV ha planteado algunos objetivos concretos para este próximo año 2025 que el Gobierno de Navarra debiera hacer suyos.</w:t>
      </w:r>
    </w:p>
    <w:p w14:paraId="4A37C498" w14:textId="77777777" w:rsidR="00871774" w:rsidRPr="00871774" w:rsidRDefault="00871774" w:rsidP="00871774">
      <w:pPr>
        <w:jc w:val="both"/>
        <w:rPr>
          <w:rFonts w:ascii="Calibri" w:hAnsi="Calibri" w:cs="Calibri"/>
        </w:rPr>
      </w:pPr>
      <w:r w:rsidRPr="00871774">
        <w:rPr>
          <w:rFonts w:ascii="Calibri" w:hAnsi="Calibri" w:cs="Calibri"/>
        </w:rPr>
        <w:t>Por ello, el Parlamento de Navarra insta al Gobierno de Navarra a asumir como propios los objetivos y propuestas que hace la Plataforma PRO-TAV y llevar a cabo en 2025 las siguientes propuestas de resolución:</w:t>
      </w:r>
    </w:p>
    <w:p w14:paraId="0E5D830C" w14:textId="77777777" w:rsidR="00871774" w:rsidRPr="00871774" w:rsidRDefault="00871774" w:rsidP="00871774">
      <w:pPr>
        <w:jc w:val="both"/>
        <w:rPr>
          <w:rFonts w:ascii="Calibri" w:hAnsi="Calibri" w:cs="Calibri"/>
        </w:rPr>
      </w:pPr>
      <w:r w:rsidRPr="00871774">
        <w:rPr>
          <w:rFonts w:ascii="Calibri" w:hAnsi="Calibri" w:cs="Calibri"/>
        </w:rPr>
        <w:t>1. El Parlamento de Navarra insta al Gobierno de España a aprobar los siguientes estudios informativos durante 2025:</w:t>
      </w:r>
    </w:p>
    <w:p w14:paraId="0F1E53B5" w14:textId="77777777" w:rsidR="00871774" w:rsidRPr="00871774" w:rsidRDefault="00871774" w:rsidP="00871774">
      <w:pPr>
        <w:jc w:val="both"/>
        <w:rPr>
          <w:rFonts w:ascii="Calibri" w:hAnsi="Calibri" w:cs="Calibri"/>
        </w:rPr>
      </w:pPr>
      <w:r w:rsidRPr="00871774">
        <w:rPr>
          <w:rFonts w:ascii="Calibri" w:hAnsi="Calibri" w:cs="Calibri"/>
        </w:rPr>
        <w:t>a) Estudio Informativo Zaragoza-Castejón. Publicado el 31/03/2023.</w:t>
      </w:r>
    </w:p>
    <w:p w14:paraId="14FA4D38" w14:textId="77777777" w:rsidR="00871774" w:rsidRPr="00871774" w:rsidRDefault="00871774" w:rsidP="00871774">
      <w:pPr>
        <w:jc w:val="both"/>
        <w:rPr>
          <w:rFonts w:ascii="Calibri" w:hAnsi="Calibri" w:cs="Calibri"/>
        </w:rPr>
      </w:pPr>
      <w:r w:rsidRPr="00871774">
        <w:rPr>
          <w:rFonts w:ascii="Calibri" w:hAnsi="Calibri" w:cs="Calibri"/>
        </w:rPr>
        <w:t>b) Estudio Informativo de la Comarca de Pamplona. Publicado el 31/03/2023.</w:t>
      </w:r>
    </w:p>
    <w:p w14:paraId="15724BC9" w14:textId="77777777" w:rsidR="00871774" w:rsidRPr="00871774" w:rsidRDefault="00871774" w:rsidP="00871774">
      <w:pPr>
        <w:jc w:val="both"/>
        <w:rPr>
          <w:rFonts w:ascii="Calibri" w:hAnsi="Calibri" w:cs="Calibri"/>
        </w:rPr>
      </w:pPr>
      <w:r w:rsidRPr="00871774">
        <w:rPr>
          <w:rFonts w:ascii="Calibri" w:hAnsi="Calibri" w:cs="Calibri"/>
        </w:rPr>
        <w:t>c) Estudio Informativo de la Conexión (provisional) de Castejón. Publicado el 04/07/23.</w:t>
      </w:r>
    </w:p>
    <w:p w14:paraId="3FB7BBC3" w14:textId="77777777" w:rsidR="00871774" w:rsidRPr="00871774" w:rsidRDefault="00871774" w:rsidP="00871774">
      <w:pPr>
        <w:jc w:val="both"/>
        <w:rPr>
          <w:rFonts w:ascii="Calibri" w:hAnsi="Calibri" w:cs="Calibri"/>
        </w:rPr>
      </w:pPr>
      <w:r w:rsidRPr="00871774">
        <w:rPr>
          <w:rFonts w:ascii="Calibri" w:hAnsi="Calibri" w:cs="Calibri"/>
        </w:rPr>
        <w:t>2. El Parlamento de Navarra insta al Gobierno de España a publicar durante 2025 el estudio Informativo Zuasti – Alsasua.</w:t>
      </w:r>
    </w:p>
    <w:p w14:paraId="14645EEC" w14:textId="77777777" w:rsidR="00871774" w:rsidRPr="00871774" w:rsidRDefault="00871774" w:rsidP="00871774">
      <w:pPr>
        <w:jc w:val="both"/>
        <w:rPr>
          <w:rFonts w:ascii="Calibri" w:hAnsi="Calibri" w:cs="Calibri"/>
        </w:rPr>
      </w:pPr>
      <w:r w:rsidRPr="00871774">
        <w:rPr>
          <w:rFonts w:ascii="Calibri" w:hAnsi="Calibri" w:cs="Calibri"/>
        </w:rPr>
        <w:t>3.- El Parlamento de Navarra insta al Gobierno de España a Iniciar la contratación de la redacción de los siguientes proyectos de construcción durante el año 2025:</w:t>
      </w:r>
    </w:p>
    <w:p w14:paraId="10AD1359" w14:textId="77777777" w:rsidR="00871774" w:rsidRPr="00871774" w:rsidRDefault="00871774" w:rsidP="00871774">
      <w:pPr>
        <w:jc w:val="both"/>
        <w:rPr>
          <w:rFonts w:ascii="Calibri" w:hAnsi="Calibri" w:cs="Calibri"/>
        </w:rPr>
      </w:pPr>
      <w:r w:rsidRPr="00871774">
        <w:rPr>
          <w:rFonts w:ascii="Calibri" w:hAnsi="Calibri" w:cs="Calibri"/>
        </w:rPr>
        <w:lastRenderedPageBreak/>
        <w:t>a) Tramo Campanas – Nueva Estación de Pamplona.</w:t>
      </w:r>
    </w:p>
    <w:p w14:paraId="197450AB" w14:textId="77777777" w:rsidR="00871774" w:rsidRPr="00871774" w:rsidRDefault="00871774" w:rsidP="00871774">
      <w:pPr>
        <w:jc w:val="both"/>
        <w:rPr>
          <w:rFonts w:ascii="Calibri" w:hAnsi="Calibri" w:cs="Calibri"/>
        </w:rPr>
      </w:pPr>
      <w:r w:rsidRPr="00871774">
        <w:rPr>
          <w:rFonts w:ascii="Calibri" w:hAnsi="Calibri" w:cs="Calibri"/>
        </w:rPr>
        <w:t>b) Nueva Estación de Pamplona.</w:t>
      </w:r>
    </w:p>
    <w:p w14:paraId="651FB74A" w14:textId="77777777" w:rsidR="00871774" w:rsidRPr="00871774" w:rsidRDefault="00871774" w:rsidP="00871774">
      <w:pPr>
        <w:jc w:val="both"/>
        <w:rPr>
          <w:rFonts w:ascii="Calibri" w:hAnsi="Calibri" w:cs="Calibri"/>
        </w:rPr>
      </w:pPr>
      <w:r w:rsidRPr="00871774">
        <w:rPr>
          <w:rFonts w:ascii="Calibri" w:hAnsi="Calibri" w:cs="Calibri"/>
        </w:rPr>
        <w:t>c) 2 Tramos de Zaragoza-Castejón.</w:t>
      </w:r>
    </w:p>
    <w:p w14:paraId="3060B3B3" w14:textId="5DCA73EE" w:rsidR="00871774" w:rsidRPr="00871774" w:rsidRDefault="00871774" w:rsidP="00871774">
      <w:pPr>
        <w:jc w:val="both"/>
        <w:rPr>
          <w:rFonts w:ascii="Calibri" w:hAnsi="Calibri" w:cs="Calibri"/>
        </w:rPr>
      </w:pPr>
      <w:r w:rsidRPr="00871774">
        <w:rPr>
          <w:rFonts w:ascii="Calibri" w:hAnsi="Calibri" w:cs="Calibri"/>
        </w:rPr>
        <w:t>4. El Parlamento de Navarra insta al Gobierno de España a confeccionar y publicar durante este mismo año el nuevo Estudio Informativo Complementario para la nueva Estación Comarcal de Tudela y la solución ferroviaria integral de Tudela.</w:t>
      </w:r>
    </w:p>
    <w:p w14:paraId="02E60A86" w14:textId="77777777" w:rsidR="00871774" w:rsidRPr="00871774" w:rsidRDefault="00871774" w:rsidP="00871774">
      <w:pPr>
        <w:jc w:val="both"/>
        <w:rPr>
          <w:rFonts w:ascii="Calibri" w:hAnsi="Calibri" w:cs="Calibri"/>
        </w:rPr>
      </w:pPr>
      <w:r w:rsidRPr="00871774">
        <w:rPr>
          <w:rFonts w:ascii="Calibri" w:hAnsi="Calibri" w:cs="Calibri"/>
        </w:rPr>
        <w:t>5. El Parlamento de Navarra insta al Gobierno de Navarra a negociar y acordar con el Gobierno de España la incorporación en los PGE de un compromiso mínimo de gasto anual para el desarrollo de las obras del TAV en Navarra de 350M€.</w:t>
      </w:r>
    </w:p>
    <w:p w14:paraId="76A96E58" w14:textId="77777777" w:rsidR="00871774" w:rsidRPr="00871774" w:rsidRDefault="00871774" w:rsidP="00871774">
      <w:pPr>
        <w:jc w:val="both"/>
        <w:rPr>
          <w:rFonts w:ascii="Calibri" w:hAnsi="Calibri" w:cs="Calibri"/>
        </w:rPr>
      </w:pPr>
      <w:r w:rsidRPr="00871774">
        <w:rPr>
          <w:rFonts w:ascii="Calibri" w:hAnsi="Calibri" w:cs="Calibri"/>
        </w:rPr>
        <w:t>6. El Parlamento de Navarra insta al Gobierno de Navarra a constituir junto a el Gobierno de España, en el plazo máximo de tres meses, una comisión de programación y seguimiento del Corredor Navarro de Alta Velocidad integrada por representantes cualificados del MITMA y ADIF, del Gobierno de Navarra y de la Plataforma PRO-TAV.</w:t>
      </w:r>
    </w:p>
    <w:p w14:paraId="4C91D9A4" w14:textId="77777777" w:rsidR="00871774" w:rsidRPr="00871774" w:rsidRDefault="00871774" w:rsidP="00871774">
      <w:pPr>
        <w:jc w:val="both"/>
        <w:rPr>
          <w:rFonts w:ascii="Calibri" w:hAnsi="Calibri" w:cs="Calibri"/>
        </w:rPr>
      </w:pPr>
      <w:r w:rsidRPr="00871774">
        <w:rPr>
          <w:rFonts w:ascii="Calibri" w:hAnsi="Calibri" w:cs="Calibri"/>
        </w:rPr>
        <w:t>Pamplona, a 27 de marzo de 2025</w:t>
      </w:r>
    </w:p>
    <w:p w14:paraId="06D16CE9" w14:textId="3FDAC045" w:rsidR="00871774" w:rsidRPr="00871774" w:rsidRDefault="00871774" w:rsidP="00871774">
      <w:pPr>
        <w:jc w:val="both"/>
        <w:rPr>
          <w:rFonts w:ascii="Calibri" w:hAnsi="Calibri" w:cs="Calibri"/>
        </w:rPr>
      </w:pPr>
      <w:r w:rsidRPr="00871774">
        <w:rPr>
          <w:rFonts w:ascii="Calibri" w:hAnsi="Calibri" w:cs="Calibri"/>
        </w:rPr>
        <w:t>El Parlamentario Foral: José Javier Esparza Abaurrea</w:t>
      </w:r>
    </w:p>
    <w:sectPr w:rsidR="00871774" w:rsidRPr="00871774"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4"/>
    <w:rsid w:val="000370A0"/>
    <w:rsid w:val="000820DB"/>
    <w:rsid w:val="000A3E45"/>
    <w:rsid w:val="000B399C"/>
    <w:rsid w:val="00102BA2"/>
    <w:rsid w:val="001E34F2"/>
    <w:rsid w:val="00242C60"/>
    <w:rsid w:val="002E551E"/>
    <w:rsid w:val="00337EB8"/>
    <w:rsid w:val="0035620E"/>
    <w:rsid w:val="003C1B1F"/>
    <w:rsid w:val="004975BE"/>
    <w:rsid w:val="00597020"/>
    <w:rsid w:val="00603382"/>
    <w:rsid w:val="0061120D"/>
    <w:rsid w:val="006F2590"/>
    <w:rsid w:val="00710D6B"/>
    <w:rsid w:val="00845D68"/>
    <w:rsid w:val="00854C8E"/>
    <w:rsid w:val="00871774"/>
    <w:rsid w:val="0089010A"/>
    <w:rsid w:val="008A3285"/>
    <w:rsid w:val="00956302"/>
    <w:rsid w:val="00A536E1"/>
    <w:rsid w:val="00A6590A"/>
    <w:rsid w:val="00AA1B4B"/>
    <w:rsid w:val="00AD383F"/>
    <w:rsid w:val="00B065BA"/>
    <w:rsid w:val="00B42A30"/>
    <w:rsid w:val="00BD3C35"/>
    <w:rsid w:val="00C04178"/>
    <w:rsid w:val="00CA4E85"/>
    <w:rsid w:val="00D210C7"/>
    <w:rsid w:val="00D241A8"/>
    <w:rsid w:val="00DA4267"/>
    <w:rsid w:val="00DB0B3E"/>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0BF5"/>
  <w15:chartTrackingRefBased/>
  <w15:docId w15:val="{AC2673F7-8979-49A0-9AF0-9AF84F62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71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71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7177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717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717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717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17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17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17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17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717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7177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717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717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717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17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17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1774"/>
    <w:rPr>
      <w:rFonts w:eastAsiaTheme="majorEastAsia" w:cstheme="majorBidi"/>
      <w:color w:val="272727" w:themeColor="text1" w:themeTint="D8"/>
    </w:rPr>
  </w:style>
  <w:style w:type="paragraph" w:styleId="Ttulo">
    <w:name w:val="Title"/>
    <w:basedOn w:val="Normal"/>
    <w:next w:val="Normal"/>
    <w:link w:val="TtuloCar"/>
    <w:uiPriority w:val="10"/>
    <w:qFormat/>
    <w:rsid w:val="00871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17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17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17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1774"/>
    <w:pPr>
      <w:spacing w:before="160"/>
      <w:jc w:val="center"/>
    </w:pPr>
    <w:rPr>
      <w:i/>
      <w:iCs/>
      <w:color w:val="404040" w:themeColor="text1" w:themeTint="BF"/>
    </w:rPr>
  </w:style>
  <w:style w:type="character" w:customStyle="1" w:styleId="CitaCar">
    <w:name w:val="Cita Car"/>
    <w:basedOn w:val="Fuentedeprrafopredeter"/>
    <w:link w:val="Cita"/>
    <w:uiPriority w:val="29"/>
    <w:rsid w:val="00871774"/>
    <w:rPr>
      <w:i/>
      <w:iCs/>
      <w:color w:val="404040" w:themeColor="text1" w:themeTint="BF"/>
    </w:rPr>
  </w:style>
  <w:style w:type="paragraph" w:styleId="Prrafodelista">
    <w:name w:val="List Paragraph"/>
    <w:basedOn w:val="Normal"/>
    <w:uiPriority w:val="34"/>
    <w:qFormat/>
    <w:rsid w:val="00871774"/>
    <w:pPr>
      <w:ind w:left="720"/>
      <w:contextualSpacing/>
    </w:pPr>
  </w:style>
  <w:style w:type="character" w:styleId="nfasisintenso">
    <w:name w:val="Intense Emphasis"/>
    <w:basedOn w:val="Fuentedeprrafopredeter"/>
    <w:uiPriority w:val="21"/>
    <w:qFormat/>
    <w:rsid w:val="00871774"/>
    <w:rPr>
      <w:i/>
      <w:iCs/>
      <w:color w:val="0F4761" w:themeColor="accent1" w:themeShade="BF"/>
    </w:rPr>
  </w:style>
  <w:style w:type="paragraph" w:styleId="Citadestacada">
    <w:name w:val="Intense Quote"/>
    <w:basedOn w:val="Normal"/>
    <w:next w:val="Normal"/>
    <w:link w:val="CitadestacadaCar"/>
    <w:uiPriority w:val="30"/>
    <w:qFormat/>
    <w:rsid w:val="00871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71774"/>
    <w:rPr>
      <w:i/>
      <w:iCs/>
      <w:color w:val="0F4761" w:themeColor="accent1" w:themeShade="BF"/>
    </w:rPr>
  </w:style>
  <w:style w:type="character" w:styleId="Referenciaintensa">
    <w:name w:val="Intense Reference"/>
    <w:basedOn w:val="Fuentedeprrafopredeter"/>
    <w:uiPriority w:val="32"/>
    <w:qFormat/>
    <w:rsid w:val="008717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580</Words>
  <Characters>3196</Characters>
  <Application>Microsoft Office Word</Application>
  <DocSecurity>0</DocSecurity>
  <Lines>26</Lines>
  <Paragraphs>7</Paragraphs>
  <ScaleCrop>false</ScaleCrop>
  <Company>HP Inc.</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2025-03-27T10:14:00Z</dcterms:created>
  <dcterms:modified xsi:type="dcterms:W3CDTF">2025-04-02T14:01:00Z</dcterms:modified>
</cp:coreProperties>
</file>