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2C3D" w14:textId="77777777" w:rsidR="009A1DCD" w:rsidRDefault="00245C07" w:rsidP="009A1DCD">
      <w:pPr>
        <w:pStyle w:val="Style"/>
        <w:spacing w:line="322" w:lineRule="exact"/>
        <w:ind w:left="708" w:right="15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El Consejero del Departamento de Economía y Hacienda, en relación a la pregunta escrita formulada por don Ángel Ansa Echegaray, parlamentario foral adscrito al Grupo Parlamentario Unión del Pueblo Navarro, registrada con número de salida del Parlamento de Navarra 202500786 (11-25/PES-00056), tiene el honor de comunicarle lo siguiente: </w:t>
      </w:r>
    </w:p>
    <w:p w14:paraId="6423750A" w14:textId="2AD16032" w:rsidR="00766375" w:rsidRDefault="00245C07" w:rsidP="009A1DCD">
      <w:pPr>
        <w:pStyle w:val="Style"/>
        <w:spacing w:line="322" w:lineRule="exact"/>
        <w:ind w:left="708" w:right="1512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1°.- Respecto a cuál es el plazo temporal previsto para la ejecución de las siguientes actuaciones incluidas en el Plan de Recuperación, Transformación y Resiliencia (PRTR), financiadas con fondos MRR: </w:t>
      </w:r>
    </w:p>
    <w:p w14:paraId="3F4DFEE3" w14:textId="30B35A30" w:rsidR="00766375" w:rsidRPr="00245C07" w:rsidRDefault="00245C07" w:rsidP="00245C07">
      <w:pPr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br w:type="page"/>
      </w:r>
    </w:p>
    <w:tbl>
      <w:tblPr>
        <w:tblW w:w="7579" w:type="dxa"/>
        <w:tblInd w:w="24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1771"/>
        <w:gridCol w:w="4906"/>
      </w:tblGrid>
      <w:tr w:rsidR="00766375" w:rsidRPr="00C441FE" w14:paraId="1AC337D1" w14:textId="77777777">
        <w:trPr>
          <w:trHeight w:hRule="exact"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826C7" w14:textId="77777777" w:rsidR="00766375" w:rsidRPr="00C441FE" w:rsidRDefault="00245C07">
            <w:pPr>
              <w:pStyle w:val="Style"/>
              <w:ind w:left="29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b/>
                <w:sz w:val="18"/>
                <w:szCs w:val="18"/>
              </w:rPr>
              <w:lastRenderedPageBreak/>
              <w:t xml:space="preserve">ID 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3471BE" w14:textId="77777777" w:rsidR="00766375" w:rsidRPr="00C441FE" w:rsidRDefault="00245C07">
            <w:pPr>
              <w:pStyle w:val="Style"/>
              <w:ind w:left="29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DENOMINACIÓN de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FC4A82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131308CF" w14:textId="77777777">
        <w:trPr>
          <w:trHeight w:hRule="exact" w:val="206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1178E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Actuación </w:t>
            </w:r>
          </w:p>
        </w:tc>
        <w:tc>
          <w:tcPr>
            <w:tcW w:w="17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317921" w14:textId="77777777" w:rsidR="00766375" w:rsidRPr="00C441FE" w:rsidRDefault="00245C07">
            <w:pPr>
              <w:pStyle w:val="Style"/>
              <w:ind w:left="29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DENOMINACIÓN de </w:t>
            </w:r>
          </w:p>
          <w:p w14:paraId="2F00B8F6" w14:textId="77777777" w:rsidR="00766375" w:rsidRPr="00C441FE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C48444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02334CCF" w14:textId="77777777">
        <w:trPr>
          <w:trHeight w:hRule="exact" w:val="547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BA73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de gestión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B207" w14:textId="77777777" w:rsidR="00766375" w:rsidRPr="00C441FE" w:rsidRDefault="00245C07">
            <w:pPr>
              <w:pStyle w:val="Style"/>
              <w:ind w:left="29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gestión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D0B819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5ADF0FCC" w14:textId="77777777">
        <w:trPr>
          <w:trHeight w:hRule="exact" w:val="269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65DBF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712E0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BE577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Esta actuación ha sido reclamada por la AGE para colaborar en la </w:t>
            </w:r>
          </w:p>
        </w:tc>
      </w:tr>
      <w:tr w:rsidR="00766375" w:rsidRPr="00C441FE" w14:paraId="35E86172" w14:textId="77777777">
        <w:trPr>
          <w:trHeight w:hRule="exact" w:val="211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DF1D5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3415C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Programa UNICO-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4F3D1C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ayuda contra la DANA, dentro del nuevo proyecto de solidaridad </w:t>
            </w:r>
          </w:p>
        </w:tc>
      </w:tr>
      <w:tr w:rsidR="00766375" w:rsidRPr="00C441FE" w14:paraId="54AEACF6" w14:textId="77777777">
        <w:trPr>
          <w:trHeight w:hRule="exact" w:val="206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EF1913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1AC65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Edificios (actuaciones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5F64E6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que se está creando en el PRTR para este fin. A día de hoy no se ha </w:t>
            </w:r>
          </w:p>
        </w:tc>
      </w:tr>
      <w:tr w:rsidR="00766375" w:rsidRPr="00C441FE" w14:paraId="7C09F16C" w14:textId="77777777">
        <w:trPr>
          <w:trHeight w:hRule="exact" w:val="211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E384D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ID053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32C122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mejora de las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28030D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creado la componente 32 para la DANA, pero parece que se hará en </w:t>
            </w:r>
          </w:p>
        </w:tc>
      </w:tr>
      <w:tr w:rsidR="00766375" w:rsidRPr="00C441FE" w14:paraId="5178146A" w14:textId="77777777">
        <w:trPr>
          <w:trHeight w:hRule="exact" w:val="211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FA510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EC0EC9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infraestructuras de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002CC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la próxima actualización del PRTR. Navarra va a contribuir mediante </w:t>
            </w:r>
          </w:p>
        </w:tc>
      </w:tr>
      <w:tr w:rsidR="00766375" w:rsidRPr="00C441FE" w14:paraId="6B8B32BD" w14:textId="77777777">
        <w:trPr>
          <w:trHeight w:hRule="exact" w:val="206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40B37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EF540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telecomunicaciones)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381E5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esta actuación a paliar los efectos de la DANA dentro de este </w:t>
            </w:r>
          </w:p>
        </w:tc>
      </w:tr>
      <w:tr w:rsidR="00766375" w:rsidRPr="00C441FE" w14:paraId="55C357A6" w14:textId="77777777">
        <w:trPr>
          <w:trHeight w:hRule="exact" w:val="221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62F0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68C8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8118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proyecto solidario que nace en sede de los fondos MRR. </w:t>
            </w:r>
          </w:p>
        </w:tc>
      </w:tr>
      <w:tr w:rsidR="00766375" w:rsidRPr="00C441FE" w14:paraId="2705A74C" w14:textId="77777777">
        <w:trPr>
          <w:trHeight w:hRule="exact" w:val="85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64A7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ID124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4359" w14:textId="368A91C2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Data La ke sanitario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574B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Según el CID 466a, el plazo es 4T/2025 </w:t>
            </w:r>
          </w:p>
        </w:tc>
      </w:tr>
      <w:tr w:rsidR="00766375" w:rsidRPr="00C441FE" w14:paraId="69E86785" w14:textId="77777777">
        <w:trPr>
          <w:trHeight w:hRule="exact" w:val="346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FDA4A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960DE4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ACD Navarra Destinos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FC8D6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0E5C5AB9" w14:textId="77777777">
        <w:trPr>
          <w:trHeight w:hRule="exact" w:val="226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858D9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ID126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D5419D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2022. ACD Navarra y </w:t>
            </w:r>
          </w:p>
        </w:tc>
        <w:tc>
          <w:tcPr>
            <w:tcW w:w="49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31A80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En transparencia ya se indica el plazo previsto: 2T /2026 </w:t>
            </w:r>
          </w:p>
        </w:tc>
      </w:tr>
      <w:tr w:rsidR="00766375" w:rsidRPr="00C441FE" w14:paraId="353FE990" w14:textId="77777777">
        <w:trPr>
          <w:trHeight w:hRule="exact" w:val="206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1123DB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ID126 </w:t>
            </w:r>
          </w:p>
          <w:p w14:paraId="14994853" w14:textId="77777777" w:rsidR="00766375" w:rsidRPr="00C441FE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861BB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sus paisajes </w:t>
            </w:r>
          </w:p>
        </w:tc>
        <w:tc>
          <w:tcPr>
            <w:tcW w:w="49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A2B02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En transparencia ya se indica el plazo previsto: 2T /2026 </w:t>
            </w:r>
          </w:p>
          <w:p w14:paraId="7860D107" w14:textId="77777777" w:rsidR="00766375" w:rsidRPr="00C441FE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66375" w:rsidRPr="00C441FE" w14:paraId="420764DF" w14:textId="77777777">
        <w:trPr>
          <w:trHeight w:hRule="exact" w:val="307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0211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2E53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Enogastronómicos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1293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27E14BF4" w14:textId="77777777">
        <w:trPr>
          <w:trHeight w:hRule="exact" w:val="298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5A630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55DD9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Financiación 2023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DE2294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6AE73999" w14:textId="77777777">
        <w:trPr>
          <w:trHeight w:hRule="exact" w:val="226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B8E5C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1142B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proyectos de eficiencia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6FB108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4E6DED39" w14:textId="77777777">
        <w:trPr>
          <w:trHeight w:hRule="exact" w:val="211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99D8A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ID135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D93D1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energética y economía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5CAD38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Según el CID 227, el plazo es 2T/2026 </w:t>
            </w:r>
          </w:p>
        </w:tc>
      </w:tr>
      <w:tr w:rsidR="00766375" w:rsidRPr="00C441FE" w14:paraId="5912066E" w14:textId="77777777">
        <w:trPr>
          <w:trHeight w:hRule="exact" w:val="206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2802B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6BD102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circular de empresas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DF5F7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1D43A267" w14:textId="77777777">
        <w:trPr>
          <w:trHeight w:hRule="exact" w:val="269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93FD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0537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turísticas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BA37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00F227B1" w14:textId="77777777">
        <w:trPr>
          <w:trHeight w:hRule="exact" w:val="56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A1BC4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7F994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Planes de 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E98A1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C441FE" w14:paraId="014F8719" w14:textId="77777777">
        <w:trPr>
          <w:trHeight w:hRule="exact" w:val="226"/>
        </w:trPr>
        <w:tc>
          <w:tcPr>
            <w:tcW w:w="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E9648D" w14:textId="77777777" w:rsidR="00766375" w:rsidRPr="00C441FE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ID139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C3585A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Sostenibilidad Social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165EA" w14:textId="77777777" w:rsidR="00766375" w:rsidRPr="00C441FE" w:rsidRDefault="00245C07">
            <w:pPr>
              <w:pStyle w:val="Style"/>
              <w:ind w:left="8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Según el CID 221, el plazo es 2T/2026 </w:t>
            </w:r>
          </w:p>
        </w:tc>
      </w:tr>
      <w:tr w:rsidR="00766375" w:rsidRPr="00C441FE" w14:paraId="4F559CDC" w14:textId="77777777">
        <w:trPr>
          <w:trHeight w:hRule="exact" w:val="523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6953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B8A" w14:textId="77777777" w:rsidR="00766375" w:rsidRPr="00C441FE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eastAsia="Arial" w:hAnsi="Calibri" w:cs="Calibri"/>
                <w:sz w:val="18"/>
                <w:szCs w:val="18"/>
              </w:rPr>
              <w:t xml:space="preserve">del Turismo </w:t>
            </w:r>
          </w:p>
        </w:tc>
        <w:tc>
          <w:tcPr>
            <w:tcW w:w="4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1223" w14:textId="77777777" w:rsidR="00766375" w:rsidRPr="00C441FE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C441F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</w:tbl>
    <w:p w14:paraId="508AD784" w14:textId="2340FC83" w:rsidR="00766375" w:rsidRPr="009A1DCD" w:rsidRDefault="00766375">
      <w:pPr>
        <w:pStyle w:val="Style"/>
        <w:spacing w:line="0" w:lineRule="atLeast"/>
        <w:rPr>
          <w:rFonts w:ascii="Calibri" w:hAnsi="Calibri" w:cs="Calibri"/>
          <w:sz w:val="22"/>
          <w:szCs w:val="22"/>
        </w:rPr>
        <w:sectPr w:rsidR="00766375" w:rsidRPr="009A1DCD" w:rsidSect="009A1DCD">
          <w:type w:val="continuous"/>
          <w:pgSz w:w="12240" w:h="20160"/>
          <w:pgMar w:top="1134" w:right="475" w:bottom="1134" w:left="489" w:header="0" w:footer="0" w:gutter="0"/>
          <w:cols w:space="720"/>
        </w:sectPr>
      </w:pPr>
    </w:p>
    <w:tbl>
      <w:tblPr>
        <w:tblW w:w="7579" w:type="dxa"/>
        <w:tblInd w:w="24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1842"/>
        <w:gridCol w:w="4881"/>
      </w:tblGrid>
      <w:tr w:rsidR="00766375" w:rsidRPr="009A1DCD" w14:paraId="7428391F" w14:textId="77777777" w:rsidTr="00245C07">
        <w:trPr>
          <w:trHeight w:hRule="exact" w:val="3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F56BF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FAB17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Plan de Competencias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2352B1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5EC847D1" w14:textId="77777777" w:rsidTr="00245C07">
        <w:trPr>
          <w:trHeight w:hRule="exact" w:val="211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245EE2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ID140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8F16B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Digitales para el sector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329698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Según el CID 292a, el plazo es 2T/2026 </w:t>
            </w:r>
          </w:p>
        </w:tc>
      </w:tr>
      <w:tr w:rsidR="00766375" w:rsidRPr="009A1DCD" w14:paraId="70AAABE1" w14:textId="77777777" w:rsidTr="00245C07">
        <w:trPr>
          <w:trHeight w:hRule="exact" w:val="29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0DD8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E70B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turístico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6717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00105DD8" w14:textId="77777777" w:rsidTr="00245C07">
        <w:trPr>
          <w:trHeight w:hRule="exact" w:val="3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90BE5D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3D7B7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SEGUNDO REPARTO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770D4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3DF2EEB4" w14:textId="77777777" w:rsidTr="00245C07">
        <w:trPr>
          <w:trHeight w:hRule="exact" w:val="192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CDF5E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ID141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1DFF5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PERTE DE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99416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Según el CID 430, el plazo es 2T/2026 </w:t>
            </w:r>
          </w:p>
        </w:tc>
      </w:tr>
      <w:tr w:rsidR="00766375" w:rsidRPr="009A1DCD" w14:paraId="7CBD21F9" w14:textId="77777777" w:rsidTr="00245C07">
        <w:trPr>
          <w:trHeight w:hRule="exact" w:val="226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C39A5" w14:textId="62B0C509" w:rsidR="00766375" w:rsidRPr="00846033" w:rsidRDefault="00766375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6EFC4901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8991F0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DIGITALIZACIÓN DEL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6B7FD" w14:textId="77777777" w:rsidR="00766375" w:rsidRPr="00846033" w:rsidRDefault="00766375" w:rsidP="00051234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66375" w:rsidRPr="009A1DCD" w14:paraId="382F4EC9" w14:textId="77777777" w:rsidTr="00245C07">
        <w:trPr>
          <w:trHeight w:hRule="exact" w:val="326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4F15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C726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CICLO DEL AGUA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D3A5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664A6380" w14:textId="77777777" w:rsidTr="00245C07">
        <w:trPr>
          <w:trHeight w:hRule="exact" w:val="39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EE59CD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7CCB7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Ampliación catálogo de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547A6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2DC3283A" w14:textId="77777777" w:rsidTr="00245C07">
        <w:trPr>
          <w:trHeight w:hRule="exact" w:val="211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8082E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ID143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EAF04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la cartera genómica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4D1248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En transparencia ya se indica el plazo previsto: 2T/2026 </w:t>
            </w:r>
          </w:p>
        </w:tc>
      </w:tr>
      <w:tr w:rsidR="00766375" w:rsidRPr="009A1DCD" w14:paraId="2D2DAD8C" w14:textId="77777777" w:rsidTr="00245C07">
        <w:trPr>
          <w:trHeight w:hRule="exact" w:val="350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0B45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1381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>(</w:t>
            </w:r>
            <w:proofErr w:type="spellStart"/>
            <w:r w:rsidRPr="00846033">
              <w:rPr>
                <w:rFonts w:ascii="Calibri" w:eastAsia="Arial" w:hAnsi="Calibri" w:cs="Calibri"/>
                <w:sz w:val="18"/>
                <w:szCs w:val="18"/>
              </w:rPr>
              <w:t>GenES</w:t>
            </w:r>
            <w:proofErr w:type="spellEnd"/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)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39F8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75F092BB" w14:textId="77777777" w:rsidTr="00245C07">
        <w:trPr>
          <w:trHeight w:hRule="exact" w:val="38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678E27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55425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Atención Digital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39F173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En transparencia ya se indica el plazo previsto: 2T /2026 </w:t>
            </w:r>
          </w:p>
        </w:tc>
      </w:tr>
      <w:tr w:rsidR="00766375" w:rsidRPr="009A1DCD" w14:paraId="389BD7AB" w14:textId="77777777" w:rsidTr="00245C07">
        <w:trPr>
          <w:trHeight w:hRule="exact" w:val="34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F47D" w14:textId="3283D724" w:rsidR="00766375" w:rsidRPr="00846033" w:rsidRDefault="00766375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2F653042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2D71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Personalizada (ADP)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C184" w14:textId="77777777" w:rsidR="00766375" w:rsidRPr="00846033" w:rsidRDefault="00766375" w:rsidP="00051234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66375" w:rsidRPr="009A1DCD" w14:paraId="64025E23" w14:textId="77777777" w:rsidTr="00245C07">
        <w:trPr>
          <w:trHeight w:hRule="exact" w:val="24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D988E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C26CD6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Promoción de la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5FAC7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3E15BBE5" w14:textId="77777777" w:rsidTr="00245C07">
        <w:trPr>
          <w:trHeight w:hRule="exact" w:val="221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E2473F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41042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actividad física y la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07BAF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42E77C22" w14:textId="77777777" w:rsidTr="00245C07">
        <w:trPr>
          <w:trHeight w:hRule="exact" w:val="206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6196E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ID146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A779D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salud en zonas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B9608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4T/2025 </w:t>
            </w:r>
          </w:p>
        </w:tc>
      </w:tr>
      <w:tr w:rsidR="00766375" w:rsidRPr="009A1DCD" w14:paraId="7B0B60AD" w14:textId="77777777" w:rsidTr="00245C07">
        <w:trPr>
          <w:trHeight w:hRule="exact" w:val="216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20C47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DD72A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despobladas. Red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411CA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1BA76DBC" w14:textId="77777777" w:rsidTr="00245C07">
        <w:trPr>
          <w:trHeight w:hRule="exact" w:val="206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B512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66DA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PAFER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804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7DD2E9A3" w14:textId="77777777" w:rsidTr="00245C07">
        <w:trPr>
          <w:trHeight w:hRule="exact" w:val="46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97554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6DB8D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Plan de digitalización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A1875F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Según el CID 370, el plazo es 3T/2025 </w:t>
            </w:r>
          </w:p>
        </w:tc>
      </w:tr>
      <w:tr w:rsidR="00766375" w:rsidRPr="009A1DCD" w14:paraId="1F799A40" w14:textId="77777777" w:rsidTr="00245C07">
        <w:trPr>
          <w:trHeight w:hRule="exact" w:val="41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1B86" w14:textId="0DD34317" w:rsidR="00766375" w:rsidRPr="00846033" w:rsidRDefault="00766375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5EDEA4F1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9369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del Sector Deporte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DF29" w14:textId="06E15700" w:rsidR="00766375" w:rsidRPr="00846033" w:rsidRDefault="00766375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6B6F14B0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66375" w:rsidRPr="009A1DCD" w14:paraId="528B0F95" w14:textId="77777777" w:rsidTr="00245C07">
        <w:trPr>
          <w:trHeight w:hRule="exact" w:val="34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F5BE6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54772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Ampliación de la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629F6E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03B68EAE" w14:textId="77777777" w:rsidTr="00245C07">
        <w:trPr>
          <w:trHeight w:hRule="exact" w:val="206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E1B20D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ID148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87E47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cartera genómica.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156AB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En transparencia ya se indica el plazo previsto: 2T /2026 </w:t>
            </w:r>
          </w:p>
        </w:tc>
      </w:tr>
      <w:tr w:rsidR="00766375" w:rsidRPr="009A1DCD" w14:paraId="2F474A3D" w14:textId="77777777" w:rsidTr="00245C07">
        <w:trPr>
          <w:trHeight w:hRule="exact" w:val="197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7B144" w14:textId="77777777" w:rsidR="00766375" w:rsidRPr="00846033" w:rsidRDefault="00766375" w:rsidP="00051234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863AE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Sistema de información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4EC37" w14:textId="7CC183A5" w:rsidR="00766375" w:rsidRPr="00846033" w:rsidRDefault="00766375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27B6EA4D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66375" w:rsidRPr="009A1DCD" w14:paraId="0E5F85B9" w14:textId="77777777" w:rsidTr="00245C07">
        <w:trPr>
          <w:trHeight w:hRule="exact" w:val="30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DDD3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D56D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>(</w:t>
            </w:r>
            <w:proofErr w:type="spellStart"/>
            <w:r w:rsidRPr="00846033">
              <w:rPr>
                <w:rFonts w:ascii="Calibri" w:eastAsia="Arial" w:hAnsi="Calibri" w:cs="Calibri"/>
                <w:sz w:val="18"/>
                <w:szCs w:val="18"/>
              </w:rPr>
              <w:t>SiGenES</w:t>
            </w:r>
            <w:proofErr w:type="spellEnd"/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)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6E0B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7AEB5255" w14:textId="77777777" w:rsidTr="00245C07">
        <w:trPr>
          <w:trHeight w:hRule="exact" w:val="32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9C913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3A098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Inversiones para la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48DAA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59874CB2" w14:textId="77777777" w:rsidTr="00245C07">
        <w:trPr>
          <w:trHeight w:hRule="exact" w:val="202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C281D1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FAFC7A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mejora de la atención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4AE16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4FFF0A0E" w14:textId="77777777" w:rsidTr="00245C07">
        <w:trPr>
          <w:trHeight w:hRule="exact" w:val="211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62D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ID149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35A33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sanitaria a pacientes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825CD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En transparencia ya se indica el plazo previsto: 2T/2026 </w:t>
            </w:r>
          </w:p>
        </w:tc>
      </w:tr>
      <w:tr w:rsidR="00766375" w:rsidRPr="009A1DCD" w14:paraId="7066EA38" w14:textId="77777777" w:rsidTr="00245C07">
        <w:trPr>
          <w:trHeight w:hRule="exact" w:val="202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319A19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170D9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con enfermedades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2FE69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4FB023B1" w14:textId="77777777" w:rsidTr="00245C07">
        <w:trPr>
          <w:trHeight w:hRule="exact" w:val="28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4BA6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E8F5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raras y ELA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EE0B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0C744A71" w14:textId="77777777" w:rsidTr="00245C07">
        <w:trPr>
          <w:trHeight w:hRule="exact" w:val="34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561558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7D94DC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Adecuación Centro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C45EC3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6DABF934" w14:textId="77777777" w:rsidTr="00245C07">
        <w:trPr>
          <w:trHeight w:hRule="exact" w:val="221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87E3B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ID151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F8B94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Recreativo Guelbenzu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A870E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4T/2025 </w:t>
            </w:r>
          </w:p>
        </w:tc>
      </w:tr>
      <w:tr w:rsidR="00766375" w:rsidRPr="009A1DCD" w14:paraId="15BD41B4" w14:textId="77777777" w:rsidTr="00245C07">
        <w:trPr>
          <w:trHeight w:hRule="exact" w:val="31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26EA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D5EB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(Pamplona)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7C66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4B1184AE" w14:textId="77777777" w:rsidTr="00245C07">
        <w:trPr>
          <w:trHeight w:hRule="exact" w:val="22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E588E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801F9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Desarrollo de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084C1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3B6DE349" w14:textId="77777777" w:rsidTr="00245C07">
        <w:trPr>
          <w:trHeight w:hRule="exact" w:val="211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BD343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ID152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49931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instrumentos de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5BD5A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Según el CID 188, el plazo es 2T/2026 </w:t>
            </w:r>
          </w:p>
        </w:tc>
      </w:tr>
      <w:tr w:rsidR="00766375" w:rsidRPr="009A1DCD" w14:paraId="443F4ED4" w14:textId="77777777" w:rsidTr="00245C07">
        <w:trPr>
          <w:trHeight w:hRule="exact" w:val="221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F63AA" w14:textId="77777777" w:rsidR="00766375" w:rsidRPr="00846033" w:rsidRDefault="00766375" w:rsidP="00051234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7F24D6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digitalización para la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4F970" w14:textId="26E45D49" w:rsidR="00766375" w:rsidRPr="00846033" w:rsidRDefault="00766375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06D21369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66375" w:rsidRPr="009A1DCD" w14:paraId="2DEC8122" w14:textId="77777777" w:rsidTr="00245C07">
        <w:trPr>
          <w:trHeight w:hRule="exact" w:val="18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F0E2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EE16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gestión de residuos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8F9F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43800B73" w14:textId="77777777" w:rsidTr="00245C07">
        <w:trPr>
          <w:trHeight w:hRule="exact" w:val="24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2BBEF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09DB7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Centro ambiental de la 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F1972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731AA135" w14:textId="77777777" w:rsidTr="00245C07">
        <w:trPr>
          <w:trHeight w:hRule="exact" w:val="226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40256" w14:textId="77777777" w:rsidR="00766375" w:rsidRPr="00846033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ID153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A62A1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Comarca de Pamplona.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6759B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2T/2026 </w:t>
            </w:r>
          </w:p>
        </w:tc>
      </w:tr>
      <w:tr w:rsidR="00766375" w:rsidRPr="009A1DCD" w14:paraId="36062932" w14:textId="77777777" w:rsidTr="00245C07">
        <w:trPr>
          <w:trHeight w:hRule="exact" w:val="206"/>
        </w:trPr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76FA7" w14:textId="5B54E3B7" w:rsidR="00766375" w:rsidRPr="00846033" w:rsidRDefault="00766375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  <w:p w14:paraId="35734E2F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B25DC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Implementación de la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83906" w14:textId="77777777" w:rsidR="00766375" w:rsidRPr="00846033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2T/2026 </w:t>
            </w:r>
          </w:p>
          <w:p w14:paraId="03F05554" w14:textId="77777777" w:rsidR="00766375" w:rsidRPr="00846033" w:rsidRDefault="00766375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66375" w:rsidRPr="009A1DCD" w14:paraId="46556936" w14:textId="77777777" w:rsidTr="00245C07">
        <w:trPr>
          <w:trHeight w:hRule="exact" w:val="20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270D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E6EF" w14:textId="77777777" w:rsidR="00766375" w:rsidRPr="00846033" w:rsidRDefault="00245C07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normativa de residuos </w:t>
            </w:r>
          </w:p>
        </w:tc>
        <w:tc>
          <w:tcPr>
            <w:tcW w:w="4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FDB2" w14:textId="77777777" w:rsidR="00766375" w:rsidRPr="00846033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</w:tbl>
    <w:p w14:paraId="3A892BC3" w14:textId="03947CED" w:rsidR="00766375" w:rsidRPr="009A1DCD" w:rsidRDefault="00766375">
      <w:pPr>
        <w:pStyle w:val="Style"/>
        <w:spacing w:line="0" w:lineRule="atLeast"/>
        <w:rPr>
          <w:rFonts w:ascii="Calibri" w:hAnsi="Calibri" w:cs="Calibri"/>
          <w:sz w:val="22"/>
          <w:szCs w:val="22"/>
        </w:rPr>
        <w:sectPr w:rsidR="00766375" w:rsidRPr="009A1DCD" w:rsidSect="009A1DCD">
          <w:type w:val="continuous"/>
          <w:pgSz w:w="12240" w:h="20160"/>
          <w:pgMar w:top="1134" w:right="475" w:bottom="1134" w:left="489" w:header="0" w:footer="0" w:gutter="0"/>
          <w:cols w:space="720"/>
        </w:sectPr>
      </w:pPr>
    </w:p>
    <w:p w14:paraId="232AFB8A" w14:textId="77777777" w:rsidR="00766375" w:rsidRPr="009A1DCD" w:rsidRDefault="00245C07">
      <w:pPr>
        <w:pStyle w:val="Style"/>
        <w:spacing w:line="322" w:lineRule="exact"/>
        <w:ind w:left="2482" w:right="1512" w:firstLine="605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lastRenderedPageBreak/>
        <w:t xml:space="preserve">2°.- Respecto a por qué la actuación ID119 sigue sin tener financiación asignada y si se va a realizar finalmente: </w:t>
      </w:r>
    </w:p>
    <w:p w14:paraId="4300A2BE" w14:textId="77777777" w:rsidR="00766375" w:rsidRPr="009A1DCD" w:rsidRDefault="00766375">
      <w:pPr>
        <w:pStyle w:val="Style"/>
        <w:spacing w:line="400" w:lineRule="atLeast"/>
        <w:rPr>
          <w:rFonts w:ascii="Calibri" w:hAnsi="Calibri" w:cs="Calibri"/>
          <w:sz w:val="22"/>
          <w:szCs w:val="22"/>
        </w:rPr>
      </w:pPr>
    </w:p>
    <w:p w14:paraId="0A70230D" w14:textId="77777777" w:rsidR="00766375" w:rsidRPr="009A1DCD" w:rsidRDefault="00245C07">
      <w:pPr>
        <w:pStyle w:val="Style"/>
        <w:spacing w:line="326" w:lineRule="exact"/>
        <w:ind w:left="2482" w:right="1517" w:firstLine="6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El ID119 está relacionado con el ID018, y actualmente se está a la espera de que el Ministerio para la Transición Ecológica y el Reto Demográfico confirme su absorción de un ID en el otro. </w:t>
      </w:r>
    </w:p>
    <w:p w14:paraId="0AFD5CE7" w14:textId="77777777" w:rsidR="00766375" w:rsidRPr="009A1DCD" w:rsidRDefault="00766375">
      <w:pPr>
        <w:pStyle w:val="Style"/>
        <w:spacing w:line="460" w:lineRule="atLeast"/>
        <w:rPr>
          <w:rFonts w:ascii="Calibri" w:hAnsi="Calibri" w:cs="Calibri"/>
          <w:sz w:val="22"/>
          <w:szCs w:val="22"/>
        </w:rPr>
      </w:pPr>
    </w:p>
    <w:tbl>
      <w:tblPr>
        <w:tblW w:w="7301" w:type="dxa"/>
        <w:tblInd w:w="24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370"/>
        <w:gridCol w:w="554"/>
        <w:gridCol w:w="996"/>
        <w:gridCol w:w="1386"/>
        <w:gridCol w:w="1196"/>
        <w:gridCol w:w="1242"/>
      </w:tblGrid>
      <w:tr w:rsidR="00766375" w:rsidRPr="009A1DCD" w14:paraId="2CD9A617" w14:textId="77777777">
        <w:trPr>
          <w:trHeight w:hRule="exact" w:val="22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E1BFB8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84B95A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5C7A4C9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7098CDB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6DA598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FINANCIACIÓN 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7691C2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C29BA4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74040BF6" w14:textId="77777777">
        <w:trPr>
          <w:trHeight w:hRule="exact" w:val="216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C58D15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C23878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Localizador </w:t>
            </w:r>
          </w:p>
        </w:tc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AFD2544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C8B7B17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FE15F2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PREVISTA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9CB0AA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OBLIGACIONES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325C1A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PREV GASTO </w:t>
            </w:r>
          </w:p>
        </w:tc>
      </w:tr>
      <w:tr w:rsidR="00766375" w:rsidRPr="009A1DCD" w14:paraId="04E15DD9" w14:textId="77777777">
        <w:trPr>
          <w:trHeight w:hRule="exact" w:val="202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D740" w14:textId="77777777" w:rsidR="00766375" w:rsidRPr="001B6B64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ID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87E5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COFFEE </w:t>
            </w:r>
          </w:p>
        </w:tc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2A32746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265C0F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64B3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TOTAL MRR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D1D0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2022-2024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E789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2025-2026 </w:t>
            </w:r>
          </w:p>
        </w:tc>
      </w:tr>
      <w:tr w:rsidR="00766375" w:rsidRPr="009A1DCD" w14:paraId="7C39B6AB" w14:textId="77777777">
        <w:trPr>
          <w:trHeight w:hRule="exact" w:val="24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D9F0AC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F2E215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D8132C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Actuaciones (9) de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646D21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6BB6548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E2929EA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1B8BC0DC" w14:textId="77777777">
        <w:trPr>
          <w:trHeight w:hRule="exact" w:val="202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21B4F5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127F824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5674E74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restauración de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3975A8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638CBE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01B1F47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3D94DEB6" w14:textId="77777777">
        <w:trPr>
          <w:trHeight w:hRule="exact" w:val="206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727822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77A3BE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D17F5F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ecosistemas e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104711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830BD9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6A7847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1C82A4D8" w14:textId="77777777">
        <w:trPr>
          <w:trHeight w:hRule="exact" w:val="206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30B853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1BF136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019322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infraestructura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767C7C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9261B5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BB5397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2C1FBDC7" w14:textId="77777777">
        <w:trPr>
          <w:trHeight w:hRule="exact" w:val="211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B5E7" w14:textId="77777777" w:rsidR="00766375" w:rsidRPr="001B6B64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ID018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4B0A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C04.I03.P01.Sll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9C98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verde (13)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4484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4.725.000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58DE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3.017.838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F91E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2.698.072 </w:t>
            </w:r>
          </w:p>
        </w:tc>
      </w:tr>
      <w:tr w:rsidR="00766375" w:rsidRPr="009A1DCD" w14:paraId="787E8049" w14:textId="77777777">
        <w:trPr>
          <w:trHeight w:hRule="exact" w:val="24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C058E1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61E848E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D02D1A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Actuaciones (9) de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5F1F67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448DE8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04CECD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217CB9A8" w14:textId="77777777">
        <w:trPr>
          <w:trHeight w:hRule="exact" w:val="202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0C6D5A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CBE0D8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7DC5CA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restauración de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319B205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CF4946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3AEC01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2C61C0B8" w14:textId="77777777">
        <w:trPr>
          <w:trHeight w:hRule="exact" w:val="202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EB2CF6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28A56C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5EE1BA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ecosistemas e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06469B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CF89D3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9E7602F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2D4BB6E9" w14:textId="77777777">
        <w:trPr>
          <w:trHeight w:hRule="exact" w:val="211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2B1DEC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27C0B9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1958D1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infraestructura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711B13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B2876E1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655A72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2E19AD84" w14:textId="77777777">
        <w:trPr>
          <w:trHeight w:hRule="exact" w:val="226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B4C6E9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3FB04F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5BB477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verde (13).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273D67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6B8225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6C843C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76DF8335" w14:textId="77777777">
        <w:trPr>
          <w:trHeight w:hRule="exact" w:val="192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2271E1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777ED0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1489C46" w14:textId="77777777" w:rsidR="00766375" w:rsidRPr="001B6B64" w:rsidRDefault="00245C07">
            <w:pPr>
              <w:pStyle w:val="Style"/>
              <w:ind w:right="48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Otras 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9FF16F" w14:textId="77777777" w:rsidR="00766375" w:rsidRPr="001B6B64" w:rsidRDefault="00245C07">
            <w:pPr>
              <w:pStyle w:val="Style"/>
              <w:ind w:left="53"/>
              <w:jc w:val="center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actuaciones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FE1E85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E59D13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5C7A3B1" w14:textId="77777777" w:rsidR="00766375" w:rsidRPr="001B6B64" w:rsidRDefault="00245C07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766375" w:rsidRPr="009A1DCD" w14:paraId="7842D92E" w14:textId="77777777">
        <w:trPr>
          <w:trHeight w:hRule="exact" w:val="202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7426" w14:textId="77777777" w:rsidR="00766375" w:rsidRPr="001B6B64" w:rsidRDefault="00245C07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ID119 </w:t>
            </w: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C53A" w14:textId="77777777" w:rsidR="00766375" w:rsidRPr="001B6B64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C04.I03.P03.S06 </w:t>
            </w:r>
          </w:p>
        </w:tc>
        <w:tc>
          <w:tcPr>
            <w:tcW w:w="15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F972" w14:textId="77777777" w:rsidR="00766375" w:rsidRPr="001B6B64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1B6B64">
              <w:rPr>
                <w:rFonts w:ascii="Calibri" w:eastAsia="Arial" w:hAnsi="Calibri" w:cs="Calibri"/>
                <w:sz w:val="18"/>
                <w:szCs w:val="18"/>
              </w:rPr>
              <w:t xml:space="preserve">complementarias </w:t>
            </w:r>
          </w:p>
        </w:tc>
        <w:tc>
          <w:tcPr>
            <w:tcW w:w="13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146CF" w14:textId="77777777" w:rsidR="00766375" w:rsidRPr="00245C07" w:rsidRDefault="00245C07">
            <w:pPr>
              <w:pStyle w:val="Style"/>
              <w:ind w:left="67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245C07">
              <w:rPr>
                <w:rFonts w:ascii="Calibri" w:eastAsia="Arial" w:hAnsi="Calibri" w:cs="Calibri"/>
                <w:w w:val="72"/>
                <w:sz w:val="22"/>
                <w:szCs w:val="22"/>
              </w:rPr>
              <w:t xml:space="preserve">o </w:t>
            </w: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361D" w14:textId="77777777" w:rsidR="00766375" w:rsidRPr="00245C07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245C07">
              <w:rPr>
                <w:rFonts w:ascii="Calibri" w:eastAsia="Arial" w:hAnsi="Calibri" w:cs="Calibri"/>
                <w:w w:val="72"/>
                <w:sz w:val="22"/>
                <w:szCs w:val="22"/>
              </w:rPr>
              <w:t xml:space="preserve">o </w:t>
            </w:r>
          </w:p>
        </w:tc>
        <w:tc>
          <w:tcPr>
            <w:tcW w:w="1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B1E1" w14:textId="77777777" w:rsidR="00766375" w:rsidRPr="00245C07" w:rsidRDefault="00245C07">
            <w:pPr>
              <w:pStyle w:val="Style"/>
              <w:ind w:left="77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245C07">
              <w:rPr>
                <w:rFonts w:ascii="Calibri" w:eastAsia="Arial" w:hAnsi="Calibri" w:cs="Calibri"/>
                <w:w w:val="72"/>
                <w:sz w:val="22"/>
                <w:szCs w:val="22"/>
              </w:rPr>
              <w:t xml:space="preserve">o </w:t>
            </w:r>
          </w:p>
        </w:tc>
      </w:tr>
    </w:tbl>
    <w:p w14:paraId="3792AEC0" w14:textId="77777777" w:rsidR="00766375" w:rsidRPr="009A1DCD" w:rsidRDefault="00766375">
      <w:pPr>
        <w:pStyle w:val="Style"/>
        <w:spacing w:line="320" w:lineRule="atLeast"/>
        <w:rPr>
          <w:rFonts w:ascii="Calibri" w:hAnsi="Calibri" w:cs="Calibri"/>
          <w:sz w:val="22"/>
          <w:szCs w:val="22"/>
        </w:rPr>
      </w:pPr>
    </w:p>
    <w:p w14:paraId="63EA65A2" w14:textId="7120955C" w:rsidR="00766375" w:rsidRPr="009A1DCD" w:rsidRDefault="00245C07" w:rsidP="00245C07">
      <w:pPr>
        <w:pStyle w:val="Style"/>
        <w:spacing w:line="326" w:lineRule="exact"/>
        <w:ind w:left="2482" w:right="1512" w:firstLine="6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En un origen el ID018 C04.I03.P01.S11 recogía actuaciones hasta el 31/12/2024. Transcurrida esa fecha, y para las mismas actuaciones, se creó el ID119 C04.I03.P03.S06 desde 01/01/2025. Se está a la espera de su dotación, dada su reciente creación. </w:t>
      </w:r>
    </w:p>
    <w:p w14:paraId="55268329" w14:textId="0A0ECDC8" w:rsidR="00766375" w:rsidRPr="009A1DCD" w:rsidRDefault="00245C07" w:rsidP="00245C07">
      <w:pPr>
        <w:pStyle w:val="Style"/>
        <w:spacing w:line="326" w:lineRule="exact"/>
        <w:ind w:left="2482" w:right="1512" w:firstLine="6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3°.- Respecto a si se va a cumplir el plazo temporal de ejecución para la actuación ID010 </w:t>
      </w:r>
      <w:r w:rsidRPr="009A1DCD">
        <w:rPr>
          <w:rFonts w:ascii="Calibri" w:hAnsi="Calibri" w:cs="Calibri"/>
          <w:w w:val="83"/>
          <w:sz w:val="22"/>
          <w:szCs w:val="22"/>
        </w:rPr>
        <w:t xml:space="preserve">y </w:t>
      </w:r>
      <w:r w:rsidRPr="009A1DCD">
        <w:rPr>
          <w:rFonts w:ascii="Calibri" w:eastAsia="Arial" w:hAnsi="Calibri" w:cs="Calibri"/>
          <w:sz w:val="22"/>
          <w:szCs w:val="22"/>
        </w:rPr>
        <w:t xml:space="preserve">qué plazos estiman para la licitación </w:t>
      </w:r>
      <w:r w:rsidRPr="009A1DCD">
        <w:rPr>
          <w:rFonts w:ascii="Calibri" w:hAnsi="Calibri" w:cs="Calibri"/>
          <w:w w:val="83"/>
          <w:sz w:val="22"/>
          <w:szCs w:val="22"/>
        </w:rPr>
        <w:t xml:space="preserve">y </w:t>
      </w:r>
      <w:r w:rsidRPr="009A1DCD">
        <w:rPr>
          <w:rFonts w:ascii="Calibri" w:eastAsia="Arial" w:hAnsi="Calibri" w:cs="Calibri"/>
          <w:sz w:val="22"/>
          <w:szCs w:val="22"/>
        </w:rPr>
        <w:t xml:space="preserve">para la construcción del "Centro de Industrialización y robótica de la construcción": </w:t>
      </w:r>
    </w:p>
    <w:tbl>
      <w:tblPr>
        <w:tblW w:w="7398" w:type="dxa"/>
        <w:tblInd w:w="24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363"/>
        <w:gridCol w:w="1546"/>
        <w:gridCol w:w="1402"/>
        <w:gridCol w:w="1235"/>
        <w:gridCol w:w="1295"/>
      </w:tblGrid>
      <w:tr w:rsidR="00846033" w:rsidRPr="009A1DCD" w14:paraId="02028DEA" w14:textId="77777777" w:rsidTr="00846033">
        <w:trPr>
          <w:trHeight w:hRule="exact" w:val="23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82A851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7FFEE5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627E5E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96BA90" w14:textId="77777777" w:rsidR="00846033" w:rsidRPr="009A1DCD" w:rsidRDefault="00846033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FINANCIACIÓN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7FD4B1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0F74DA" w14:textId="7E97526B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846033" w:rsidRPr="009A1DCD" w14:paraId="1A8C7223" w14:textId="77777777" w:rsidTr="00846033">
        <w:trPr>
          <w:trHeight w:hRule="exact" w:val="216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0AFEC2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DC2D86" w14:textId="77777777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Localizador 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CB3E62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24DAC3" w14:textId="77777777" w:rsidR="00846033" w:rsidRPr="009A1DCD" w:rsidRDefault="00846033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PREVISTA </w:t>
            </w:r>
          </w:p>
        </w:tc>
        <w:tc>
          <w:tcPr>
            <w:tcW w:w="12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E96EA4" w14:textId="5B57ADD7" w:rsidR="00846033" w:rsidRPr="00846033" w:rsidRDefault="00846033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>OBLIGACIONE</w:t>
            </w:r>
            <w:r>
              <w:rPr>
                <w:rFonts w:ascii="Calibri" w:eastAsia="Arial" w:hAnsi="Calibri" w:cs="Calibri"/>
                <w:sz w:val="18"/>
                <w:szCs w:val="18"/>
              </w:rPr>
              <w:t>S</w:t>
            </w: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65088" w14:textId="0C7F6658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PREV GASTO </w:t>
            </w:r>
          </w:p>
        </w:tc>
      </w:tr>
      <w:tr w:rsidR="00846033" w:rsidRPr="009A1DCD" w14:paraId="2C1BDE20" w14:textId="77777777" w:rsidTr="00846033">
        <w:trPr>
          <w:trHeight w:hRule="exact" w:val="206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5E97" w14:textId="77777777" w:rsidR="00846033" w:rsidRPr="009A1DCD" w:rsidRDefault="00846033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ID 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9156" w14:textId="77777777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COFFEE 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58D8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570C" w14:textId="77777777" w:rsidR="00846033" w:rsidRPr="009A1DCD" w:rsidRDefault="00846033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TOTAL MRR </w:t>
            </w:r>
          </w:p>
        </w:tc>
        <w:tc>
          <w:tcPr>
            <w:tcW w:w="1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3582" w14:textId="31C58AA8" w:rsidR="00846033" w:rsidRPr="00846033" w:rsidRDefault="00846033" w:rsidP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846033">
              <w:rPr>
                <w:rFonts w:ascii="Calibri" w:eastAsia="Arial" w:hAnsi="Calibri" w:cs="Calibri"/>
                <w:sz w:val="18"/>
                <w:szCs w:val="18"/>
              </w:rPr>
              <w:t xml:space="preserve"> 2022-2024 </w:t>
            </w:r>
          </w:p>
        </w:tc>
        <w:tc>
          <w:tcPr>
            <w:tcW w:w="12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A760" w14:textId="459A7C6B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2025-2026 </w:t>
            </w:r>
          </w:p>
        </w:tc>
      </w:tr>
      <w:tr w:rsidR="00846033" w:rsidRPr="009A1DCD" w14:paraId="37653256" w14:textId="77777777" w:rsidTr="00846033">
        <w:trPr>
          <w:trHeight w:hRule="exact" w:val="22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2539B5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23A48D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6CA038" w14:textId="77777777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PIREP- Centro de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4B6CDF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9C6965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844558" w14:textId="77EF57EE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846033" w:rsidRPr="009A1DCD" w14:paraId="383B5B51" w14:textId="77777777" w:rsidTr="00846033">
        <w:trPr>
          <w:trHeight w:hRule="exact" w:val="221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48E043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D04E12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04FD950" w14:textId="77777777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Industrialización y 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50A48F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C5DB43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7986F7" w14:textId="7B420792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846033" w:rsidRPr="009A1DCD" w14:paraId="2E75ABFB" w14:textId="77777777" w:rsidTr="00846033">
        <w:trPr>
          <w:trHeight w:hRule="exact" w:val="197"/>
        </w:trPr>
        <w:tc>
          <w:tcPr>
            <w:tcW w:w="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2B04FF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56B8AEC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9BD42E0" w14:textId="77777777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Robótica de la 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BB3543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F7136B" w14:textId="77777777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B0E608" w14:textId="60309A9D" w:rsidR="00846033" w:rsidRPr="009A1DCD" w:rsidRDefault="00846033">
            <w:pPr>
              <w:pStyle w:val="Style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846033" w:rsidRPr="009A1DCD" w14:paraId="618FE3A0" w14:textId="77777777" w:rsidTr="00846033">
        <w:trPr>
          <w:trHeight w:hRule="exact" w:val="197"/>
        </w:trPr>
        <w:tc>
          <w:tcPr>
            <w:tcW w:w="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8550" w14:textId="77777777" w:rsidR="00846033" w:rsidRPr="009A1DCD" w:rsidRDefault="00846033">
            <w:pPr>
              <w:pStyle w:val="Style"/>
              <w:ind w:left="86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ID0l0 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32B0" w14:textId="77777777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C02.I05.P01.515 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880B" w14:textId="77777777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Construcción 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DC5E" w14:textId="77777777" w:rsidR="00846033" w:rsidRPr="009A1DCD" w:rsidRDefault="00846033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eastAsia="Arial" w:hAnsi="Calibri" w:cs="Calibri"/>
                <w:sz w:val="18"/>
                <w:szCs w:val="18"/>
              </w:rPr>
              <w:t xml:space="preserve">1.625.213 </w:t>
            </w:r>
          </w:p>
        </w:tc>
        <w:tc>
          <w:tcPr>
            <w:tcW w:w="1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0233" w14:textId="77777777" w:rsidR="00846033" w:rsidRPr="009A1DCD" w:rsidRDefault="00846033">
            <w:pPr>
              <w:pStyle w:val="Style"/>
              <w:ind w:left="72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w w:val="73"/>
                <w:sz w:val="18"/>
                <w:szCs w:val="18"/>
              </w:rPr>
              <w:t xml:space="preserve">o </w:t>
            </w:r>
          </w:p>
        </w:tc>
        <w:tc>
          <w:tcPr>
            <w:tcW w:w="12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48B3" w14:textId="303496DC" w:rsidR="00846033" w:rsidRPr="009A1DCD" w:rsidRDefault="00846033">
            <w:pPr>
              <w:pStyle w:val="Style"/>
              <w:ind w:left="77"/>
              <w:textAlignment w:val="baseline"/>
              <w:rPr>
                <w:rFonts w:ascii="Calibri" w:hAnsi="Calibri" w:cs="Calibri"/>
                <w:sz w:val="18"/>
                <w:szCs w:val="18"/>
              </w:rPr>
            </w:pPr>
            <w:r w:rsidRPr="009A1DCD">
              <w:rPr>
                <w:rFonts w:ascii="Calibri" w:hAnsi="Calibri" w:cs="Calibri"/>
                <w:w w:val="73"/>
                <w:sz w:val="18"/>
                <w:szCs w:val="18"/>
              </w:rPr>
              <w:t xml:space="preserve">o </w:t>
            </w:r>
          </w:p>
        </w:tc>
      </w:tr>
    </w:tbl>
    <w:p w14:paraId="3A3BFF6D" w14:textId="16B5D2CB" w:rsidR="00766375" w:rsidRPr="009A1DCD" w:rsidRDefault="00766375">
      <w:pPr>
        <w:pStyle w:val="Style"/>
        <w:spacing w:line="0" w:lineRule="atLeast"/>
        <w:rPr>
          <w:rFonts w:ascii="Calibri" w:hAnsi="Calibri" w:cs="Calibri"/>
          <w:sz w:val="22"/>
          <w:szCs w:val="22"/>
        </w:rPr>
        <w:sectPr w:rsidR="00766375" w:rsidRPr="009A1DCD" w:rsidSect="009A1DCD">
          <w:type w:val="continuous"/>
          <w:pgSz w:w="12240" w:h="20160"/>
          <w:pgMar w:top="1134" w:right="475" w:bottom="1134" w:left="489" w:header="0" w:footer="0" w:gutter="0"/>
          <w:cols w:space="720"/>
        </w:sectPr>
      </w:pPr>
    </w:p>
    <w:p w14:paraId="2D2C73DD" w14:textId="77777777" w:rsidR="009A1DCD" w:rsidRPr="009A1DCD" w:rsidRDefault="009A1DCD">
      <w:pPr>
        <w:pStyle w:val="Style"/>
        <w:spacing w:line="320" w:lineRule="atLeast"/>
        <w:rPr>
          <w:rFonts w:ascii="Calibri" w:hAnsi="Calibri" w:cs="Calibri"/>
          <w:sz w:val="22"/>
          <w:szCs w:val="22"/>
        </w:rPr>
      </w:pPr>
    </w:p>
    <w:p w14:paraId="08B15C57" w14:textId="77777777" w:rsidR="009A1DCD" w:rsidRPr="009A1DCD" w:rsidRDefault="00245C07" w:rsidP="009A1DCD">
      <w:pPr>
        <w:pStyle w:val="Style"/>
        <w:spacing w:line="202" w:lineRule="exact"/>
        <w:ind w:left="1416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Se trabaja para que se cumpla el plazo temporal de ejecución para la actuación </w:t>
      </w:r>
      <w:r w:rsidR="009A1DCD" w:rsidRPr="009A1DCD">
        <w:rPr>
          <w:rFonts w:ascii="Calibri" w:eastAsia="Arial" w:hAnsi="Calibri" w:cs="Calibri"/>
          <w:sz w:val="22"/>
          <w:szCs w:val="22"/>
        </w:rPr>
        <w:t xml:space="preserve">ID010. </w:t>
      </w:r>
    </w:p>
    <w:p w14:paraId="1A3B46C4" w14:textId="173023EA" w:rsidR="00766375" w:rsidRPr="009A1DCD" w:rsidRDefault="00766375" w:rsidP="009A1DCD">
      <w:pPr>
        <w:pStyle w:val="Style"/>
        <w:spacing w:line="197" w:lineRule="exact"/>
        <w:ind w:left="1779" w:firstLine="703"/>
        <w:textAlignment w:val="baseline"/>
        <w:rPr>
          <w:rFonts w:ascii="Calibri" w:hAnsi="Calibri" w:cs="Calibri"/>
          <w:sz w:val="22"/>
          <w:szCs w:val="22"/>
        </w:rPr>
      </w:pPr>
    </w:p>
    <w:p w14:paraId="1C964599" w14:textId="79DA35EB" w:rsidR="00766375" w:rsidRPr="009A1DCD" w:rsidRDefault="00245C07" w:rsidP="00245C07">
      <w:pPr>
        <w:pStyle w:val="Style"/>
        <w:spacing w:line="322" w:lineRule="exact"/>
        <w:ind w:left="2482" w:right="15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Respecto de los plazos para la licitación y para la construcción, la Resolución 39E/2025, de 14 de enero de la Directora General de Universidad, que actualiza el plan de gestión del Centro de referencia Nacional de Industrialización y Robotización de la Construcción - </w:t>
      </w:r>
      <w:proofErr w:type="spellStart"/>
      <w:r w:rsidRPr="009A1DCD">
        <w:rPr>
          <w:rFonts w:ascii="Calibri" w:eastAsia="Arial" w:hAnsi="Calibri" w:cs="Calibri"/>
          <w:sz w:val="22"/>
          <w:szCs w:val="22"/>
        </w:rPr>
        <w:t>Building</w:t>
      </w:r>
      <w:proofErr w:type="spellEnd"/>
      <w:r w:rsidRPr="009A1DCD">
        <w:rPr>
          <w:rFonts w:ascii="Calibri" w:eastAsia="Arial" w:hAnsi="Calibri" w:cs="Calibri"/>
          <w:sz w:val="22"/>
          <w:szCs w:val="22"/>
        </w:rPr>
        <w:t xml:space="preserve"> &amp; </w:t>
      </w:r>
      <w:proofErr w:type="spellStart"/>
      <w:r w:rsidRPr="009A1DCD">
        <w:rPr>
          <w:rFonts w:ascii="Calibri" w:eastAsia="Arial" w:hAnsi="Calibri" w:cs="Calibri"/>
          <w:sz w:val="22"/>
          <w:szCs w:val="22"/>
        </w:rPr>
        <w:t>Architecture</w:t>
      </w:r>
      <w:proofErr w:type="spellEnd"/>
      <w:r w:rsidRPr="009A1DCD">
        <w:rPr>
          <w:rFonts w:ascii="Calibri" w:eastAsia="Arial" w:hAnsi="Calibri" w:cs="Calibri"/>
          <w:sz w:val="22"/>
          <w:szCs w:val="22"/>
        </w:rPr>
        <w:t xml:space="preserve"> </w:t>
      </w:r>
      <w:proofErr w:type="spellStart"/>
      <w:r w:rsidRPr="009A1DCD">
        <w:rPr>
          <w:rFonts w:ascii="Calibri" w:eastAsia="Arial" w:hAnsi="Calibri" w:cs="Calibri"/>
          <w:sz w:val="22"/>
          <w:szCs w:val="22"/>
        </w:rPr>
        <w:t>lnstitute</w:t>
      </w:r>
      <w:proofErr w:type="spellEnd"/>
      <w:r w:rsidRPr="009A1DCD">
        <w:rPr>
          <w:rFonts w:ascii="Calibri" w:eastAsia="Arial" w:hAnsi="Calibri" w:cs="Calibri"/>
          <w:sz w:val="22"/>
          <w:szCs w:val="22"/>
        </w:rPr>
        <w:t xml:space="preserve"> (BAI), establece una primera estimación de adjudicación de obra de 12/5/2025 y de certificado de final de obra de 30/9/2026. Ello sin perjuicio de futuras actualizaciones que puedan tener lugar con el transcurso de la obra. </w:t>
      </w:r>
    </w:p>
    <w:p w14:paraId="7D246F99" w14:textId="43536398" w:rsidR="00245C07" w:rsidRPr="00245C07" w:rsidRDefault="00245C07" w:rsidP="00245C07">
      <w:pPr>
        <w:pStyle w:val="Style"/>
        <w:spacing w:line="322" w:lineRule="exact"/>
        <w:ind w:left="1416" w:right="1526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Lo que se informa, de conformidad con lo establecido en el artículo 215 del Reglamento del Parlamento de Navarra. </w:t>
      </w:r>
    </w:p>
    <w:p w14:paraId="5B19A91E" w14:textId="2458C904" w:rsidR="00766375" w:rsidRPr="009A1DCD" w:rsidRDefault="00245C07" w:rsidP="00245C07">
      <w:pPr>
        <w:pStyle w:val="Style"/>
        <w:spacing w:line="197" w:lineRule="exact"/>
        <w:ind w:left="708" w:right="1517" w:firstLine="708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Pamplona, 3 de marzo de 2025 </w:t>
      </w:r>
    </w:p>
    <w:p w14:paraId="0279D3D8" w14:textId="59E43351" w:rsidR="00766375" w:rsidRPr="009A1DCD" w:rsidRDefault="00245C07" w:rsidP="00245C07">
      <w:pPr>
        <w:pStyle w:val="Style"/>
        <w:spacing w:line="192" w:lineRule="exact"/>
        <w:ind w:left="708" w:right="1517" w:firstLine="708"/>
        <w:textAlignment w:val="baseline"/>
        <w:rPr>
          <w:rFonts w:ascii="Calibri" w:hAnsi="Calibri" w:cs="Calibri"/>
          <w:sz w:val="22"/>
          <w:szCs w:val="22"/>
        </w:rPr>
      </w:pPr>
      <w:r w:rsidRPr="009A1DCD">
        <w:rPr>
          <w:rFonts w:ascii="Calibri" w:eastAsia="Arial" w:hAnsi="Calibri" w:cs="Calibri"/>
          <w:sz w:val="22"/>
          <w:szCs w:val="22"/>
        </w:rPr>
        <w:t xml:space="preserve">El Consejero de Economía </w:t>
      </w:r>
      <w:r w:rsidRPr="009A1DCD">
        <w:rPr>
          <w:rFonts w:ascii="Calibri" w:eastAsia="Arial" w:hAnsi="Calibri" w:cs="Calibri"/>
          <w:w w:val="90"/>
          <w:sz w:val="22"/>
          <w:szCs w:val="22"/>
        </w:rPr>
        <w:t xml:space="preserve">y </w:t>
      </w:r>
      <w:r w:rsidRPr="009A1DCD">
        <w:rPr>
          <w:rFonts w:ascii="Calibri" w:eastAsia="Arial" w:hAnsi="Calibri" w:cs="Calibri"/>
          <w:sz w:val="22"/>
          <w:szCs w:val="22"/>
        </w:rPr>
        <w:t>Hacienda</w:t>
      </w:r>
      <w:r w:rsidR="00846033">
        <w:rPr>
          <w:rFonts w:ascii="Calibri" w:eastAsia="Arial" w:hAnsi="Calibri" w:cs="Calibri"/>
          <w:sz w:val="22"/>
          <w:szCs w:val="22"/>
        </w:rPr>
        <w:t xml:space="preserve">: José Luis </w:t>
      </w:r>
      <w:proofErr w:type="spellStart"/>
      <w:r w:rsidR="00846033">
        <w:rPr>
          <w:rFonts w:ascii="Calibri" w:eastAsia="Arial" w:hAnsi="Calibri" w:cs="Calibri"/>
          <w:sz w:val="22"/>
          <w:szCs w:val="22"/>
        </w:rPr>
        <w:t>Arasti</w:t>
      </w:r>
      <w:proofErr w:type="spellEnd"/>
      <w:r w:rsidR="00846033">
        <w:rPr>
          <w:rFonts w:ascii="Calibri" w:eastAsia="Arial" w:hAnsi="Calibri" w:cs="Calibri"/>
          <w:sz w:val="22"/>
          <w:szCs w:val="22"/>
        </w:rPr>
        <w:t xml:space="preserve"> Pérez</w:t>
      </w:r>
    </w:p>
    <w:sectPr w:rsidR="00766375" w:rsidRPr="009A1DCD" w:rsidSect="009A1DCD">
      <w:type w:val="continuous"/>
      <w:pgSz w:w="12240" w:h="20160"/>
      <w:pgMar w:top="1134" w:right="475" w:bottom="1134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375"/>
    <w:rsid w:val="00051234"/>
    <w:rsid w:val="001B6B64"/>
    <w:rsid w:val="00245C07"/>
    <w:rsid w:val="00766375"/>
    <w:rsid w:val="00846033"/>
    <w:rsid w:val="009A1DCD"/>
    <w:rsid w:val="00B44F60"/>
    <w:rsid w:val="00C441FE"/>
    <w:rsid w:val="00D3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F943"/>
  <w15:docId w15:val="{E9AE4BC3-7AB4-454A-9B81-889D19D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854</Words>
  <Characters>4703</Characters>
  <Application>Microsoft Office Word</Application>
  <DocSecurity>0</DocSecurity>
  <Lines>39</Lines>
  <Paragraphs>11</Paragraphs>
  <ScaleCrop>false</ScaleCrop>
  <Company>HP Inc.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25PES-56</dc:title>
  <dc:creator>informatica</dc:creator>
  <cp:keywords>CreatedByIRIS_Readiris_17.0</cp:keywords>
  <cp:lastModifiedBy>Mauleón, Fernando</cp:lastModifiedBy>
  <cp:revision>7</cp:revision>
  <dcterms:created xsi:type="dcterms:W3CDTF">2025-04-14T11:42:00Z</dcterms:created>
  <dcterms:modified xsi:type="dcterms:W3CDTF">2025-04-23T07:59:00Z</dcterms:modified>
</cp:coreProperties>
</file>