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70970777" w:rsidR="00E14138" w:rsidRPr="005A48DA"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25POR-227</w:t>
      </w:r>
    </w:p>
    <w:p w14:paraId="7EC62E86" w14:textId="75F6DA3C" w:rsidR="007F6EBC" w:rsidRPr="007F6EBC" w:rsidRDefault="007F6EBC" w:rsidP="007F6EB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Geroa Bai talde parlamentarioari atxikitako foru parlamentari Pablo Azcona Molinet jaunak, Parlamentuko Erregelamenduak xedatzen duenaren babesean, honako galdera hau aurkezten du, Nafarroako Gobernuko Industriako eta Enpresen Trantsizio Ekologiko eta Digitalerako kontseilari Mikel Irujo Amezagak ekainaren 12ko Osoko Bilkuran ahoz erantzun dezan:</w:t>
      </w:r>
    </w:p>
    <w:p w14:paraId="30ADB4C7" w14:textId="1CAC9730" w:rsidR="007F6EBC" w:rsidRPr="007F6EBC" w:rsidRDefault="007F6EBC" w:rsidP="007F6EBC">
      <w:pPr>
        <w:widowControl/>
        <w:autoSpaceDE/>
        <w:autoSpaceDN/>
        <w:spacing w:after="120" w:line="276" w:lineRule="auto"/>
        <w:ind w:firstLine="540"/>
        <w:jc w:val="both"/>
        <w:rPr>
          <w:i/>
          <w:iCs/>
          <w:color w:val="000000"/>
          <w:sz w:val="24"/>
          <w:szCs w:val="24"/>
          <w:rFonts w:asciiTheme="minorHAnsi" w:eastAsia="Times New Roman" w:hAnsiTheme="minorHAnsi" w:cstheme="minorHAnsi"/>
        </w:rPr>
      </w:pPr>
      <w:r>
        <w:rPr>
          <w:color w:val="000000"/>
          <w:sz w:val="24"/>
          <w:rFonts w:asciiTheme="minorHAnsi" w:hAnsiTheme="minorHAnsi"/>
        </w:rPr>
        <w:t xml:space="preserve">BSHren Ezkirozko plantaren etorkizunari buruz ezagutu diren azken informazioak ikusita, heldu den astelehenean BSHk, Bosch-ek eta Industria Ministerioak Nafarroako Gobernuarekin eginen duten bilera dela-eta, honako hau galdetzen dizugu: zer balorazio egiten duzu enpresak sortu duen egoerari buruz eta zeintzuk izanen dira, hemendik aurrera, Nafarroako Gobernuaren jarduketa-ildo nagusiak? </w:t>
      </w:r>
    </w:p>
    <w:p w14:paraId="4AEAA91A" w14:textId="12FCFB01" w:rsidR="004648E0" w:rsidRDefault="007F6EBC" w:rsidP="007F6EB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5ean</w:t>
      </w:r>
    </w:p>
    <w:p w14:paraId="275A89A2" w14:textId="24D90A54" w:rsidR="00A560A2" w:rsidRPr="005A48DA" w:rsidRDefault="00A560A2" w:rsidP="004648E0">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Pablo Azcona Molinet</w:t>
      </w:r>
    </w:p>
    <w:sectPr w:rsidR="00A560A2" w:rsidRPr="005A48DA"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52816"/>
    <w:rsid w:val="00055B04"/>
    <w:rsid w:val="00085AC4"/>
    <w:rsid w:val="00103122"/>
    <w:rsid w:val="001E303A"/>
    <w:rsid w:val="00214636"/>
    <w:rsid w:val="002568AD"/>
    <w:rsid w:val="0032225B"/>
    <w:rsid w:val="003E2D2C"/>
    <w:rsid w:val="003F236A"/>
    <w:rsid w:val="004648E0"/>
    <w:rsid w:val="004C138E"/>
    <w:rsid w:val="004D3532"/>
    <w:rsid w:val="005545D6"/>
    <w:rsid w:val="005A48DA"/>
    <w:rsid w:val="005C7E45"/>
    <w:rsid w:val="006415EA"/>
    <w:rsid w:val="0068334F"/>
    <w:rsid w:val="006D120F"/>
    <w:rsid w:val="007579A3"/>
    <w:rsid w:val="007B2D41"/>
    <w:rsid w:val="007B63D2"/>
    <w:rsid w:val="007D33FC"/>
    <w:rsid w:val="007F6EBC"/>
    <w:rsid w:val="008A4623"/>
    <w:rsid w:val="009056CD"/>
    <w:rsid w:val="009F1E22"/>
    <w:rsid w:val="00A560A2"/>
    <w:rsid w:val="00B535D5"/>
    <w:rsid w:val="00C72579"/>
    <w:rsid w:val="00CC5868"/>
    <w:rsid w:val="00D30E72"/>
    <w:rsid w:val="00D9105E"/>
    <w:rsid w:val="00E14138"/>
    <w:rsid w:val="00E5045C"/>
    <w:rsid w:val="00FE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2025-06-05T13:35:00Z</dcterms:created>
  <dcterms:modified xsi:type="dcterms:W3CDTF">2025-06-05T13:37:00Z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