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6AF0D4B6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7B5F5F">
        <w:rPr>
          <w:rFonts w:ascii="Calibri" w:hAnsi="Calibri" w:cs="Calibri"/>
        </w:rPr>
        <w:t>5</w:t>
      </w:r>
    </w:p>
    <w:p w14:paraId="03AEC1AD" w14:textId="3E6F394A" w:rsidR="00365466" w:rsidRPr="00365466" w:rsidRDefault="00365466" w:rsidP="00365466">
      <w:pPr>
        <w:spacing w:after="120" w:line="276" w:lineRule="auto"/>
        <w:jc w:val="both"/>
        <w:rPr>
          <w:rFonts w:ascii="Calibri" w:hAnsi="Calibri" w:cs="Calibri"/>
        </w:rPr>
      </w:pPr>
      <w:r w:rsidRPr="00365466">
        <w:rPr>
          <w:rFonts w:ascii="Calibri" w:hAnsi="Calibri" w:cs="Calibri"/>
        </w:rPr>
        <w:t>Doña Marta Álvarez Alonso, miembro de las Cortes de Navarra, adscrita</w:t>
      </w:r>
      <w:r>
        <w:rPr>
          <w:rFonts w:ascii="Calibri" w:hAnsi="Calibri" w:cs="Calibri"/>
        </w:rPr>
        <w:t xml:space="preserve"> </w:t>
      </w:r>
      <w:r w:rsidRPr="00365466">
        <w:rPr>
          <w:rFonts w:ascii="Calibri" w:hAnsi="Calibri" w:cs="Calibri"/>
        </w:rPr>
        <w:t>al Grupo Parlamentario Unión del Pueblo Navarro (UPN), realiza la siguiente</w:t>
      </w:r>
      <w:r>
        <w:rPr>
          <w:rFonts w:ascii="Calibri" w:hAnsi="Calibri" w:cs="Calibri"/>
        </w:rPr>
        <w:t xml:space="preserve"> </w:t>
      </w:r>
      <w:r w:rsidRPr="00365466">
        <w:rPr>
          <w:rFonts w:ascii="Calibri" w:hAnsi="Calibri" w:cs="Calibri"/>
        </w:rPr>
        <w:t>pregunta oral dirigida a la Presidenta del Gobierno de Navarra para su</w:t>
      </w:r>
      <w:r>
        <w:rPr>
          <w:rFonts w:ascii="Calibri" w:hAnsi="Calibri" w:cs="Calibri"/>
        </w:rPr>
        <w:t xml:space="preserve"> </w:t>
      </w:r>
      <w:r w:rsidRPr="00365466">
        <w:rPr>
          <w:rFonts w:ascii="Calibri" w:hAnsi="Calibri" w:cs="Calibri"/>
        </w:rPr>
        <w:t>contestación en Pleno:</w:t>
      </w:r>
    </w:p>
    <w:p w14:paraId="781C894F" w14:textId="313123D4" w:rsidR="001063F0" w:rsidRDefault="00365466" w:rsidP="00365466">
      <w:pPr>
        <w:spacing w:after="120" w:line="276" w:lineRule="auto"/>
        <w:jc w:val="both"/>
        <w:rPr>
          <w:rFonts w:ascii="Calibri" w:hAnsi="Calibri" w:cs="Calibri"/>
        </w:rPr>
      </w:pPr>
      <w:r w:rsidRPr="00365466">
        <w:rPr>
          <w:rFonts w:ascii="Calibri" w:hAnsi="Calibri" w:cs="Calibri"/>
        </w:rPr>
        <w:t>¿Por qué no ha llevado a la UCO los contratos que quiere que revisen la</w:t>
      </w:r>
      <w:r>
        <w:rPr>
          <w:rFonts w:ascii="Calibri" w:hAnsi="Calibri" w:cs="Calibri"/>
        </w:rPr>
        <w:t xml:space="preserve"> </w:t>
      </w:r>
      <w:r w:rsidRPr="00365466">
        <w:rPr>
          <w:rFonts w:ascii="Calibri" w:hAnsi="Calibri" w:cs="Calibri"/>
        </w:rPr>
        <w:t>Cámara de Comptos, la Oficina de Buenas Prácticas y Anticorrupción y una</w:t>
      </w:r>
      <w:r>
        <w:rPr>
          <w:rFonts w:ascii="Calibri" w:hAnsi="Calibri" w:cs="Calibri"/>
        </w:rPr>
        <w:t xml:space="preserve"> </w:t>
      </w:r>
      <w:r w:rsidRPr="00365466">
        <w:rPr>
          <w:rFonts w:ascii="Calibri" w:hAnsi="Calibri" w:cs="Calibri"/>
        </w:rPr>
        <w:t>auditora?</w:t>
      </w:r>
    </w:p>
    <w:p w14:paraId="1A4BA660" w14:textId="005890C5" w:rsidR="00365466" w:rsidRDefault="00365466" w:rsidP="0036546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19 de junio de 2025</w:t>
      </w:r>
    </w:p>
    <w:p w14:paraId="534FF837" w14:textId="5CD4F627" w:rsidR="00365466" w:rsidRPr="00040601" w:rsidRDefault="00365466" w:rsidP="0036546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365466">
        <w:rPr>
          <w:rFonts w:ascii="Calibri" w:hAnsi="Calibri" w:cs="Calibri"/>
        </w:rPr>
        <w:t>Marta Álvarez Alonso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65466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7B5F5F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2025-06-20T07:17:00Z</dcterms:created>
  <dcterms:modified xsi:type="dcterms:W3CDTF">2025-06-20T07:18:00Z</dcterms:modified>
</cp:coreProperties>
</file>