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298E2" w14:textId="77777777" w:rsidR="00632A99" w:rsidRDefault="00632A99" w:rsidP="00F8267E">
      <w:pPr>
        <w:autoSpaceDE w:val="0"/>
        <w:autoSpaceDN w:val="0"/>
        <w:adjustRightInd w:val="0"/>
        <w:spacing w:line="360" w:lineRule="auto"/>
        <w:jc w:val="both"/>
        <w:rPr>
          <w:rFonts w:ascii="DejaVu Serif" w:hAnsi="DejaVu Serif"/>
          <w:sz w:val="24"/>
          <w:szCs w:val="24"/>
        </w:rPr>
      </w:pPr>
      <w:r w:rsidRPr="00F8267E">
        <w:rPr>
          <w:rFonts w:ascii="DejaVu Serif" w:hAnsi="DejaVu Serif"/>
          <w:sz w:val="24"/>
          <w:szCs w:val="24"/>
        </w:rPr>
        <w:t>El Consejero de</w:t>
      </w:r>
      <w:r w:rsidRPr="00F8267E">
        <w:rPr>
          <w:rFonts w:ascii="DejaVu Serif" w:hAnsi="DejaVu Serif"/>
          <w:color w:val="FF0000"/>
          <w:sz w:val="24"/>
          <w:szCs w:val="24"/>
        </w:rPr>
        <w:t xml:space="preserve"> </w:t>
      </w:r>
      <w:r w:rsidRPr="00F8267E">
        <w:rPr>
          <w:rFonts w:ascii="DejaVu Serif" w:hAnsi="DejaVu Serif"/>
          <w:sz w:val="24"/>
          <w:szCs w:val="24"/>
        </w:rPr>
        <w:t>Cohesión Territorial del Gobierno de Navarra, en relación con la pregunta para su contestación</w:t>
      </w:r>
      <w:r w:rsidR="00A21031" w:rsidRPr="00F8267E">
        <w:rPr>
          <w:rFonts w:ascii="DejaVu Serif" w:hAnsi="DejaVu Serif"/>
          <w:sz w:val="24"/>
          <w:szCs w:val="24"/>
        </w:rPr>
        <w:t xml:space="preserve"> por escrito formulada por el</w:t>
      </w:r>
      <w:r w:rsidR="0068032D" w:rsidRPr="00F8267E">
        <w:rPr>
          <w:rFonts w:ascii="DejaVu Serif" w:hAnsi="DejaVu Serif"/>
          <w:sz w:val="24"/>
          <w:szCs w:val="24"/>
        </w:rPr>
        <w:t>/la</w:t>
      </w:r>
      <w:r w:rsidR="00A21031" w:rsidRPr="00F8267E">
        <w:rPr>
          <w:rFonts w:ascii="DejaVu Serif" w:hAnsi="DejaVu Serif"/>
          <w:sz w:val="24"/>
          <w:szCs w:val="24"/>
        </w:rPr>
        <w:t xml:space="preserve"> Parlamentario</w:t>
      </w:r>
      <w:r w:rsidR="0068032D" w:rsidRPr="00F8267E">
        <w:rPr>
          <w:rFonts w:ascii="DejaVu Serif" w:hAnsi="DejaVu Serif"/>
          <w:sz w:val="24"/>
          <w:szCs w:val="24"/>
        </w:rPr>
        <w:t>/a</w:t>
      </w:r>
      <w:r w:rsidR="00A21031" w:rsidRPr="00F8267E">
        <w:rPr>
          <w:rFonts w:ascii="DejaVu Serif" w:hAnsi="DejaVu Serif"/>
          <w:sz w:val="24"/>
          <w:szCs w:val="24"/>
        </w:rPr>
        <w:t xml:space="preserve"> Foral Ilmo.</w:t>
      </w:r>
      <w:r w:rsidR="0068032D" w:rsidRPr="00F8267E">
        <w:rPr>
          <w:rFonts w:ascii="DejaVu Serif" w:hAnsi="DejaVu Serif"/>
          <w:sz w:val="24"/>
          <w:szCs w:val="24"/>
        </w:rPr>
        <w:t>/a.</w:t>
      </w:r>
      <w:r w:rsidR="00A21031" w:rsidRPr="00F8267E">
        <w:rPr>
          <w:rFonts w:ascii="DejaVu Serif" w:hAnsi="DejaVu Serif"/>
          <w:sz w:val="24"/>
          <w:szCs w:val="24"/>
        </w:rPr>
        <w:t xml:space="preserve"> Sr.</w:t>
      </w:r>
      <w:r w:rsidR="0068032D" w:rsidRPr="00F8267E">
        <w:rPr>
          <w:rFonts w:ascii="DejaVu Serif" w:hAnsi="DejaVu Serif"/>
          <w:sz w:val="24"/>
          <w:szCs w:val="24"/>
        </w:rPr>
        <w:t xml:space="preserve">/Sra. </w:t>
      </w:r>
      <w:r w:rsidR="00A21031" w:rsidRPr="00F8267E">
        <w:rPr>
          <w:rFonts w:ascii="DejaVu Serif" w:hAnsi="DejaVu Serif"/>
          <w:sz w:val="24"/>
          <w:szCs w:val="24"/>
        </w:rPr>
        <w:t>D.</w:t>
      </w:r>
      <w:r w:rsidR="0068032D" w:rsidRPr="00F8267E">
        <w:rPr>
          <w:rFonts w:ascii="DejaVu Serif" w:hAnsi="DejaVu Serif"/>
          <w:sz w:val="24"/>
          <w:szCs w:val="24"/>
        </w:rPr>
        <w:t>/Dª</w:t>
      </w:r>
      <w:r w:rsidR="00A21031" w:rsidRPr="00F8267E">
        <w:rPr>
          <w:rFonts w:ascii="DejaVu Serif" w:hAnsi="DejaVu Serif"/>
          <w:sz w:val="24"/>
          <w:szCs w:val="24"/>
        </w:rPr>
        <w:t xml:space="preserve"> </w:t>
      </w:r>
      <w:r w:rsidR="00F03723" w:rsidRPr="00F8267E">
        <w:rPr>
          <w:rFonts w:ascii="DejaVu Serif" w:hAnsi="DejaVu Serif"/>
          <w:sz w:val="24"/>
          <w:szCs w:val="24"/>
        </w:rPr>
        <w:t>Pedro González Felipe</w:t>
      </w:r>
      <w:r w:rsidRPr="00F8267E">
        <w:rPr>
          <w:rFonts w:ascii="DejaVu Serif" w:hAnsi="DejaVu Serif"/>
          <w:sz w:val="24"/>
          <w:szCs w:val="24"/>
        </w:rPr>
        <w:t xml:space="preserve">, adscrito </w:t>
      </w:r>
      <w:r w:rsidR="00A21031" w:rsidRPr="00F8267E">
        <w:rPr>
          <w:rFonts w:ascii="DejaVu Serif" w:hAnsi="DejaVu Serif"/>
          <w:sz w:val="24"/>
          <w:szCs w:val="24"/>
        </w:rPr>
        <w:t>al Grupo Parlamentario “</w:t>
      </w:r>
      <w:r w:rsidR="00F03723" w:rsidRPr="00F8267E">
        <w:rPr>
          <w:rFonts w:ascii="DejaVu Serif" w:hAnsi="DejaVu Serif"/>
          <w:sz w:val="24"/>
          <w:szCs w:val="24"/>
        </w:rPr>
        <w:t>Unión del Pueblo Navarro (UPN)</w:t>
      </w:r>
      <w:r w:rsidRPr="00F8267E">
        <w:rPr>
          <w:rFonts w:ascii="DejaVu Serif" w:hAnsi="DejaVu Serif"/>
          <w:sz w:val="24"/>
          <w:szCs w:val="24"/>
        </w:rPr>
        <w:t xml:space="preserve">”, sobre </w:t>
      </w:r>
      <w:r w:rsidR="00F03723" w:rsidRPr="00F8267E">
        <w:rPr>
          <w:rFonts w:ascii="DejaVu Serif" w:hAnsi="DejaVu Serif" w:cs="Arial"/>
          <w:color w:val="333333"/>
          <w:sz w:val="24"/>
          <w:szCs w:val="24"/>
        </w:rPr>
        <w:t>Proyecto de Conversión de la carretera N 121 A en vía 2+1 entre el p.k. 35+300 y el p.k. 40+900</w:t>
      </w:r>
      <w:r w:rsidR="00213058" w:rsidRPr="00F8267E">
        <w:rPr>
          <w:rFonts w:ascii="DejaVu Serif" w:hAnsi="DejaVu Serif"/>
          <w:sz w:val="24"/>
          <w:szCs w:val="24"/>
        </w:rPr>
        <w:t xml:space="preserve"> (11-25</w:t>
      </w:r>
      <w:r w:rsidR="0068032D" w:rsidRPr="00F8267E">
        <w:rPr>
          <w:rFonts w:ascii="DejaVu Serif" w:hAnsi="DejaVu Serif"/>
          <w:sz w:val="24"/>
          <w:szCs w:val="24"/>
        </w:rPr>
        <w:t>/PES-00</w:t>
      </w:r>
      <w:r w:rsidR="00F03723" w:rsidRPr="00F8267E">
        <w:rPr>
          <w:rFonts w:ascii="DejaVu Serif" w:hAnsi="DejaVu Serif"/>
          <w:sz w:val="24"/>
          <w:szCs w:val="24"/>
        </w:rPr>
        <w:t>147</w:t>
      </w:r>
      <w:r w:rsidRPr="00F8267E">
        <w:rPr>
          <w:rFonts w:ascii="DejaVu Serif" w:hAnsi="DejaVu Serif"/>
          <w:sz w:val="24"/>
          <w:szCs w:val="24"/>
        </w:rPr>
        <w:t>)”, informa lo siguiente:</w:t>
      </w:r>
    </w:p>
    <w:p w14:paraId="43FFF20A" w14:textId="77777777" w:rsidR="00F8267E" w:rsidRPr="00F8267E" w:rsidRDefault="00F8267E" w:rsidP="00F8267E">
      <w:pPr>
        <w:autoSpaceDE w:val="0"/>
        <w:autoSpaceDN w:val="0"/>
        <w:adjustRightInd w:val="0"/>
        <w:spacing w:line="360" w:lineRule="auto"/>
        <w:jc w:val="both"/>
        <w:rPr>
          <w:rFonts w:ascii="DejaVu Serif" w:hAnsi="DejaVu Serif"/>
          <w:sz w:val="24"/>
          <w:szCs w:val="24"/>
        </w:rPr>
      </w:pPr>
    </w:p>
    <w:p w14:paraId="4CF53E9A" w14:textId="77777777" w:rsidR="000912DF" w:rsidRPr="00F8267E" w:rsidRDefault="000912DF" w:rsidP="00F8267E">
      <w:pPr>
        <w:spacing w:before="240" w:line="360" w:lineRule="auto"/>
        <w:ind w:firstLine="284"/>
        <w:jc w:val="both"/>
        <w:rPr>
          <w:rFonts w:ascii="DejaVu Serif" w:hAnsi="DejaVu Serif"/>
          <w:sz w:val="24"/>
          <w:szCs w:val="24"/>
          <w:lang w:val="es-ES_tradnl"/>
        </w:rPr>
      </w:pPr>
      <w:r w:rsidRPr="00F8267E">
        <w:rPr>
          <w:rFonts w:ascii="DejaVu Serif" w:hAnsi="DejaVu Serif"/>
          <w:sz w:val="24"/>
          <w:szCs w:val="24"/>
          <w:lang w:val="es-ES_tradnl"/>
        </w:rPr>
        <w:t>La Dirección General de Obras Públicas e Infraestructuras está trabajando en la actualización del proyecto</w:t>
      </w:r>
      <w:r w:rsidR="00F8267E" w:rsidRPr="00F8267E">
        <w:rPr>
          <w:rFonts w:ascii="DejaVu Serif" w:hAnsi="DejaVu Serif"/>
          <w:sz w:val="24"/>
          <w:szCs w:val="24"/>
          <w:lang w:val="es-ES_tradnl"/>
        </w:rPr>
        <w:t xml:space="preserve"> </w:t>
      </w:r>
      <w:r w:rsidR="00F8267E" w:rsidRPr="00F8267E">
        <w:rPr>
          <w:rFonts w:ascii="DejaVu Serif" w:hAnsi="DejaVu Serif" w:cs="Arial"/>
          <w:color w:val="333333"/>
          <w:sz w:val="24"/>
          <w:szCs w:val="24"/>
        </w:rPr>
        <w:t>de Conversión de la carretera N 121 A en vía 2+1 entre el p.k. 35+300 y el p.k. 40+900,</w:t>
      </w:r>
      <w:r w:rsidR="00F8267E" w:rsidRPr="00F8267E">
        <w:rPr>
          <w:rFonts w:ascii="DejaVu Serif" w:hAnsi="DejaVu Serif"/>
          <w:sz w:val="24"/>
          <w:szCs w:val="24"/>
        </w:rPr>
        <w:t xml:space="preserve"> </w:t>
      </w:r>
      <w:r w:rsidRPr="00F8267E">
        <w:rPr>
          <w:rFonts w:ascii="DejaVu Serif" w:hAnsi="DejaVu Serif"/>
          <w:sz w:val="24"/>
          <w:szCs w:val="24"/>
          <w:lang w:val="es-ES_tradnl"/>
        </w:rPr>
        <w:t xml:space="preserve">que contemplará el tratamiento de una cantidad de firme a fresar que podría superar las 35.000 toneladas, así como su posterior reutilización en las nuevas capas de firme, </w:t>
      </w:r>
      <w:r w:rsidR="00F8267E" w:rsidRPr="00F8267E">
        <w:rPr>
          <w:rFonts w:ascii="DejaVu Serif" w:hAnsi="DejaVu Serif"/>
          <w:sz w:val="24"/>
          <w:szCs w:val="24"/>
          <w:lang w:val="es-ES_tradnl"/>
        </w:rPr>
        <w:t>estudiando soluciones sostenibles que contribuyan a reducir el impacto ambiental del conjunto de su ciclo de vida.</w:t>
      </w:r>
    </w:p>
    <w:p w14:paraId="776F7308" w14:textId="77777777" w:rsidR="00F03723" w:rsidRDefault="000912DF" w:rsidP="00F8267E">
      <w:pPr>
        <w:spacing w:before="240" w:line="360" w:lineRule="auto"/>
        <w:ind w:firstLine="284"/>
        <w:jc w:val="both"/>
        <w:rPr>
          <w:rFonts w:ascii="DejaVu Serif" w:hAnsi="DejaVu Serif"/>
          <w:sz w:val="24"/>
          <w:szCs w:val="24"/>
          <w:lang w:val="es-ES_tradnl"/>
        </w:rPr>
      </w:pPr>
      <w:r w:rsidRPr="00F8267E">
        <w:rPr>
          <w:rFonts w:ascii="DejaVu Serif" w:hAnsi="DejaVu Serif"/>
          <w:sz w:val="24"/>
          <w:szCs w:val="24"/>
          <w:lang w:val="es-ES_tradnl"/>
        </w:rPr>
        <w:t>Todo ello para adecuarse a la Orden Circular 2/2023 del Ministerio de Transportes, Movilidad y Agenda Urbana, publicada el 4 de abril de 2023, que establece la necesidad de revisar lo referente a la reutilización de capas de firmes y pavimentos bituminosos, con el objetivo de que las actuaciones en firmes sean concebidas como un elemento más de la “economía circular”.</w:t>
      </w:r>
    </w:p>
    <w:p w14:paraId="099CF8FD" w14:textId="77777777" w:rsidR="00F8267E" w:rsidRPr="00F8267E" w:rsidRDefault="00F8267E" w:rsidP="00F8267E">
      <w:pPr>
        <w:spacing w:before="240" w:line="360" w:lineRule="auto"/>
        <w:jc w:val="both"/>
        <w:rPr>
          <w:rFonts w:ascii="DejaVu Serif" w:hAnsi="DejaVu Serif"/>
          <w:sz w:val="24"/>
          <w:szCs w:val="24"/>
          <w:lang w:val="es-ES_tradnl"/>
        </w:rPr>
      </w:pPr>
    </w:p>
    <w:p w14:paraId="6608B7C8" w14:textId="77777777" w:rsidR="00632A99" w:rsidRPr="00F8267E" w:rsidRDefault="00632A99" w:rsidP="00632A99">
      <w:pPr>
        <w:spacing w:line="360" w:lineRule="auto"/>
        <w:jc w:val="both"/>
        <w:rPr>
          <w:rFonts w:ascii="DejaVu Serif" w:hAnsi="DejaVu Serif"/>
          <w:sz w:val="24"/>
          <w:szCs w:val="24"/>
        </w:rPr>
      </w:pPr>
    </w:p>
    <w:p w14:paraId="777F647F" w14:textId="77777777" w:rsidR="00BA0C45" w:rsidRPr="00F8267E" w:rsidRDefault="00632A99" w:rsidP="00BA0C45">
      <w:pPr>
        <w:spacing w:line="360" w:lineRule="auto"/>
        <w:jc w:val="both"/>
        <w:rPr>
          <w:rFonts w:ascii="DejaVu Serif" w:hAnsi="DejaVu Serif"/>
          <w:sz w:val="24"/>
          <w:szCs w:val="24"/>
        </w:rPr>
      </w:pPr>
      <w:r w:rsidRPr="00F8267E">
        <w:rPr>
          <w:rFonts w:ascii="DejaVu Serif" w:hAnsi="DejaVu Serif"/>
          <w:sz w:val="24"/>
          <w:szCs w:val="24"/>
        </w:rPr>
        <w:t>Es cuanto informo en cumplimiento de lo dispuesto en el artículo 215 del Reglamento del Parlamento d</w:t>
      </w:r>
      <w:r w:rsidR="00BA0C45" w:rsidRPr="00F8267E">
        <w:rPr>
          <w:rFonts w:ascii="DejaVu Serif" w:hAnsi="DejaVu Serif"/>
          <w:sz w:val="24"/>
          <w:szCs w:val="24"/>
        </w:rPr>
        <w:t xml:space="preserve">e Navarra, </w:t>
      </w:r>
      <w:r w:rsidR="00BA0C45" w:rsidRPr="00F8267E">
        <w:rPr>
          <w:rFonts w:ascii="DejaVu Serif" w:hAnsi="DejaVu Serif" w:cs="Arial"/>
          <w:sz w:val="24"/>
          <w:szCs w:val="24"/>
        </w:rPr>
        <w:t xml:space="preserve">señalando que, en virtud de lo establecido en la legislación de protección de datos, únicamente se podrá utilizar el contenido que le ha sido entregado, para los fines previstos en el artículo 14 del Reglamento del Parlamento de Navarra, estando obligado a la observancia de lo establecido en la </w:t>
      </w:r>
      <w:r w:rsidR="00BA0C45" w:rsidRPr="00F8267E">
        <w:rPr>
          <w:rFonts w:ascii="DejaVu Serif" w:hAnsi="DejaVu Serif"/>
          <w:sz w:val="24"/>
          <w:szCs w:val="24"/>
        </w:rPr>
        <w:t>Ley Orgánica 3/2018, de 5 de diciembre de protección de datos personales y garantía de los derechos digitales</w:t>
      </w:r>
    </w:p>
    <w:p w14:paraId="30312519" w14:textId="77777777" w:rsidR="00632A99" w:rsidRPr="00F8267E" w:rsidRDefault="00632A99" w:rsidP="00632A99">
      <w:pPr>
        <w:spacing w:line="360" w:lineRule="auto"/>
        <w:jc w:val="both"/>
        <w:rPr>
          <w:rFonts w:ascii="DejaVu Serif" w:hAnsi="DejaVu Serif"/>
          <w:sz w:val="24"/>
          <w:szCs w:val="24"/>
        </w:rPr>
      </w:pPr>
    </w:p>
    <w:p w14:paraId="68690546" w14:textId="77777777" w:rsidR="00632A99" w:rsidRPr="00F8267E" w:rsidRDefault="00632A99" w:rsidP="00632A99">
      <w:pPr>
        <w:spacing w:line="360" w:lineRule="auto"/>
        <w:jc w:val="center"/>
        <w:rPr>
          <w:rFonts w:ascii="DejaVu Serif" w:hAnsi="DejaVu Serif"/>
          <w:sz w:val="24"/>
          <w:szCs w:val="24"/>
        </w:rPr>
      </w:pPr>
      <w:r w:rsidRPr="00F8267E">
        <w:rPr>
          <w:rFonts w:ascii="DejaVu Serif" w:hAnsi="DejaVu Serif"/>
          <w:sz w:val="24"/>
          <w:szCs w:val="24"/>
        </w:rPr>
        <w:t>Pamplona-</w:t>
      </w:r>
      <w:proofErr w:type="spellStart"/>
      <w:r w:rsidRPr="00F8267E">
        <w:rPr>
          <w:rFonts w:ascii="DejaVu Serif" w:hAnsi="DejaVu Serif"/>
          <w:sz w:val="24"/>
          <w:szCs w:val="24"/>
        </w:rPr>
        <w:t>Iruñea</w:t>
      </w:r>
      <w:proofErr w:type="spellEnd"/>
      <w:r w:rsidRPr="00F8267E">
        <w:rPr>
          <w:rFonts w:ascii="DejaVu Serif" w:hAnsi="DejaVu Serif"/>
          <w:sz w:val="24"/>
          <w:szCs w:val="24"/>
        </w:rPr>
        <w:t xml:space="preserve">, </w:t>
      </w:r>
      <w:r w:rsidR="006213D2" w:rsidRPr="00F8267E">
        <w:rPr>
          <w:rFonts w:ascii="DejaVu Serif" w:hAnsi="DejaVu Serif"/>
          <w:sz w:val="24"/>
          <w:szCs w:val="24"/>
        </w:rPr>
        <w:t>25 de abril</w:t>
      </w:r>
      <w:r w:rsidR="00213058" w:rsidRPr="00F8267E">
        <w:rPr>
          <w:rFonts w:ascii="DejaVu Serif" w:hAnsi="DejaVu Serif"/>
          <w:sz w:val="24"/>
          <w:szCs w:val="24"/>
        </w:rPr>
        <w:t xml:space="preserve"> de 2025</w:t>
      </w:r>
    </w:p>
    <w:p w14:paraId="1EBA36B8" w14:textId="6CFD7096" w:rsidR="00632A99" w:rsidRPr="00F8267E" w:rsidRDefault="002843E3" w:rsidP="00B41D64">
      <w:pPr>
        <w:spacing w:line="360" w:lineRule="auto"/>
        <w:jc w:val="center"/>
        <w:rPr>
          <w:rFonts w:ascii="DejaVu Serif" w:hAnsi="DejaVu Serif"/>
          <w:sz w:val="24"/>
          <w:szCs w:val="24"/>
        </w:rPr>
      </w:pPr>
      <w:r w:rsidRPr="00F8267E">
        <w:rPr>
          <w:rFonts w:ascii="DejaVu Serif" w:hAnsi="DejaVu Serif"/>
          <w:sz w:val="24"/>
          <w:szCs w:val="24"/>
        </w:rPr>
        <w:t xml:space="preserve">El Consejero </w:t>
      </w:r>
      <w:r>
        <w:rPr>
          <w:rFonts w:ascii="DejaVu Serif" w:hAnsi="DejaVu Serif"/>
          <w:sz w:val="24"/>
          <w:szCs w:val="24"/>
        </w:rPr>
        <w:t>d</w:t>
      </w:r>
      <w:r w:rsidRPr="00F8267E">
        <w:rPr>
          <w:rFonts w:ascii="DejaVu Serif" w:hAnsi="DejaVu Serif"/>
          <w:sz w:val="24"/>
          <w:szCs w:val="24"/>
        </w:rPr>
        <w:t>e Cohesión Territorial</w:t>
      </w:r>
      <w:r>
        <w:rPr>
          <w:rFonts w:ascii="DejaVu Serif" w:hAnsi="DejaVu Serif"/>
          <w:sz w:val="24"/>
          <w:szCs w:val="24"/>
        </w:rPr>
        <w:t xml:space="preserve">: </w:t>
      </w:r>
      <w:r w:rsidRPr="00F8267E">
        <w:rPr>
          <w:rFonts w:ascii="DejaVu Serif" w:hAnsi="DejaVu Serif"/>
          <w:sz w:val="24"/>
          <w:szCs w:val="24"/>
        </w:rPr>
        <w:t xml:space="preserve">Óscar </w:t>
      </w:r>
      <w:r w:rsidR="00632A99" w:rsidRPr="00F8267E">
        <w:rPr>
          <w:rFonts w:ascii="DejaVu Serif" w:hAnsi="DejaVu Serif"/>
          <w:sz w:val="24"/>
          <w:szCs w:val="24"/>
        </w:rPr>
        <w:t>Chivite Cornago</w:t>
      </w:r>
    </w:p>
    <w:p w14:paraId="68D1F088" w14:textId="77777777" w:rsidR="00632A99" w:rsidRPr="00F8267E" w:rsidRDefault="00632A99" w:rsidP="00632A99">
      <w:pPr>
        <w:tabs>
          <w:tab w:val="left" w:pos="720"/>
          <w:tab w:val="center" w:pos="3888"/>
        </w:tabs>
        <w:spacing w:line="360" w:lineRule="auto"/>
        <w:jc w:val="both"/>
        <w:rPr>
          <w:rFonts w:ascii="DejaVu Serif" w:hAnsi="DejaVu Serif"/>
          <w:sz w:val="24"/>
          <w:szCs w:val="24"/>
        </w:rPr>
      </w:pPr>
    </w:p>
    <w:p w14:paraId="59057A61" w14:textId="77777777" w:rsidR="00632A99" w:rsidRPr="00F8267E" w:rsidRDefault="00632A99" w:rsidP="00632A99">
      <w:pPr>
        <w:pStyle w:val="Textoindependiente"/>
        <w:spacing w:line="360" w:lineRule="auto"/>
        <w:rPr>
          <w:rFonts w:ascii="DejaVu Serif" w:hAnsi="DejaVu Serif"/>
          <w:sz w:val="24"/>
          <w:szCs w:val="24"/>
        </w:rPr>
      </w:pPr>
      <w:r w:rsidRPr="00F8267E">
        <w:rPr>
          <w:rFonts w:ascii="DejaVu Serif" w:hAnsi="DejaVu Serif"/>
          <w:sz w:val="24"/>
          <w:szCs w:val="24"/>
        </w:rPr>
        <w:t>EXCMO. SR. D. UNAI HUALDE IGLESIAS</w:t>
      </w:r>
    </w:p>
    <w:p w14:paraId="4234C76F" w14:textId="77777777" w:rsidR="005B095B" w:rsidRPr="00F8267E" w:rsidRDefault="00632A99" w:rsidP="006B428B">
      <w:pPr>
        <w:spacing w:line="360" w:lineRule="auto"/>
        <w:jc w:val="both"/>
        <w:rPr>
          <w:rFonts w:ascii="DejaVu Serif" w:hAnsi="DejaVu Serif"/>
          <w:sz w:val="24"/>
          <w:szCs w:val="24"/>
        </w:rPr>
        <w:sectPr w:rsidR="005B095B" w:rsidRPr="00F8267E" w:rsidSect="00943144">
          <w:headerReference w:type="default" r:id="rId6"/>
          <w:headerReference w:type="first" r:id="rId7"/>
          <w:pgSz w:w="11906" w:h="16838" w:code="9"/>
          <w:pgMar w:top="2835" w:right="1418" w:bottom="1418" w:left="1418" w:header="851" w:footer="709" w:gutter="0"/>
          <w:paperSrc w:first="1"/>
          <w:cols w:space="708"/>
          <w:titlePg/>
          <w:docGrid w:linePitch="360"/>
        </w:sectPr>
      </w:pPr>
      <w:r w:rsidRPr="00F8267E">
        <w:rPr>
          <w:rFonts w:ascii="DejaVu Serif" w:hAnsi="DejaVu Serif"/>
          <w:sz w:val="24"/>
          <w:szCs w:val="24"/>
        </w:rPr>
        <w:t>PRESIDENTE DEL PARLAMENTO DE NAVARRA</w:t>
      </w:r>
    </w:p>
    <w:p w14:paraId="7DD3D240" w14:textId="77777777" w:rsidR="00A2145B" w:rsidRPr="009E202F" w:rsidRDefault="00A2145B" w:rsidP="00F037C2">
      <w:pPr>
        <w:rPr>
          <w:szCs w:val="24"/>
          <w:lang w:val="es-ES_tradnl"/>
        </w:rPr>
      </w:pPr>
    </w:p>
    <w:sectPr w:rsidR="00A2145B" w:rsidRPr="009E202F" w:rsidSect="00F037C2">
      <w:pgSz w:w="11906" w:h="16838" w:code="9"/>
      <w:pgMar w:top="1701" w:right="1418" w:bottom="1418" w:left="1418" w:header="851" w:footer="709" w:gutter="0"/>
      <w:paperSrc w:firs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17D72" w14:textId="77777777" w:rsidR="00365417" w:rsidRDefault="00365417">
      <w:r>
        <w:separator/>
      </w:r>
    </w:p>
  </w:endnote>
  <w:endnote w:type="continuationSeparator" w:id="0">
    <w:p w14:paraId="4BA1F848" w14:textId="77777777" w:rsidR="00365417" w:rsidRDefault="0036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DejaVu Serif">
    <w:altName w:val="Sylfaen"/>
    <w:charset w:val="00"/>
    <w:family w:val="roman"/>
    <w:pitch w:val="variable"/>
    <w:sig w:usb0="E50006FF"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5D4CA" w14:textId="77777777" w:rsidR="00365417" w:rsidRDefault="00365417">
      <w:r>
        <w:separator/>
      </w:r>
    </w:p>
  </w:footnote>
  <w:footnote w:type="continuationSeparator" w:id="0">
    <w:p w14:paraId="46AB0D2C" w14:textId="77777777" w:rsidR="00365417" w:rsidRDefault="00365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71463" w14:textId="77777777" w:rsidR="00F344C7" w:rsidRDefault="00EC5374" w:rsidP="00192064">
    <w:pPr>
      <w:pStyle w:val="Encabezado"/>
      <w:tabs>
        <w:tab w:val="left" w:pos="5355"/>
      </w:tabs>
    </w:pPr>
    <w:r>
      <w:rPr>
        <w:noProof/>
        <w:sz w:val="24"/>
        <w:szCs w:val="24"/>
      </w:rPr>
      <w:drawing>
        <wp:anchor distT="0" distB="0" distL="114300" distR="114300" simplePos="0" relativeHeight="251661312" behindDoc="1" locked="0" layoutInCell="0" allowOverlap="1" wp14:anchorId="0AA5C832" wp14:editId="14FDD094">
          <wp:simplePos x="0" y="0"/>
          <wp:positionH relativeFrom="page">
            <wp:posOffset>9188</wp:posOffset>
          </wp:positionH>
          <wp:positionV relativeFrom="page">
            <wp:posOffset>0</wp:posOffset>
          </wp:positionV>
          <wp:extent cx="7540355" cy="1076325"/>
          <wp:effectExtent l="0" t="0" r="3810" b="317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 ConsDesEconomico- hoja 2-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0355" cy="1076325"/>
                  </a:xfrm>
                  <a:prstGeom prst="rect">
                    <a:avLst/>
                  </a:prstGeom>
                  <a:noFill/>
                </pic:spPr>
              </pic:pic>
            </a:graphicData>
          </a:graphic>
          <wp14:sizeRelH relativeFrom="page">
            <wp14:pctWidth>0</wp14:pctWidth>
          </wp14:sizeRelH>
          <wp14:sizeRelV relativeFrom="page">
            <wp14:pctHeight>0</wp14:pctHeight>
          </wp14:sizeRelV>
        </wp:anchor>
      </w:drawing>
    </w:r>
    <w:r w:rsidR="00192064">
      <w:tab/>
    </w:r>
  </w:p>
  <w:p w14:paraId="1FE61992" w14:textId="77777777" w:rsidR="00F344C7" w:rsidRDefault="00F344C7" w:rsidP="00F344C7">
    <w:pPr>
      <w:pStyle w:val="Encabezado"/>
      <w:jc w:val="center"/>
    </w:pPr>
  </w:p>
  <w:p w14:paraId="596FB667" w14:textId="77777777" w:rsidR="00696F6F" w:rsidRPr="007250F0" w:rsidRDefault="00696F6F" w:rsidP="00F344C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3EB6" w14:textId="77777777" w:rsidR="00696F6F" w:rsidRDefault="00943144" w:rsidP="00696F6F">
    <w:pPr>
      <w:pStyle w:val="Encabezado"/>
      <w:ind w:left="-765"/>
    </w:pPr>
    <w:r>
      <w:rPr>
        <w:noProof/>
      </w:rPr>
      <w:drawing>
        <wp:anchor distT="0" distB="0" distL="114300" distR="114300" simplePos="0" relativeHeight="251663360" behindDoc="1" locked="0" layoutInCell="0" allowOverlap="1" wp14:anchorId="683769E5" wp14:editId="30E675DF">
          <wp:simplePos x="0" y="0"/>
          <wp:positionH relativeFrom="page">
            <wp:align>left</wp:align>
          </wp:positionH>
          <wp:positionV relativeFrom="page">
            <wp:align>top</wp:align>
          </wp:positionV>
          <wp:extent cx="7559999" cy="1797099"/>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 ConsDESEcon-v2-01.jpg"/>
                  <pic:cNvPicPr/>
                </pic:nvPicPr>
                <pic:blipFill>
                  <a:blip r:embed="rId1">
                    <a:extLst>
                      <a:ext uri="{28A0092B-C50C-407E-A947-70E740481C1C}">
                        <a14:useLocalDpi xmlns:a14="http://schemas.microsoft.com/office/drawing/2010/main" val="0"/>
                      </a:ext>
                    </a:extLst>
                  </a:blip>
                  <a:stretch>
                    <a:fillRect/>
                  </a:stretch>
                </pic:blipFill>
                <pic:spPr>
                  <a:xfrm>
                    <a:off x="0" y="0"/>
                    <a:ext cx="7559999" cy="179709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912DF"/>
    <w:rsid w:val="0009463A"/>
    <w:rsid w:val="000B64A1"/>
    <w:rsid w:val="000C02BB"/>
    <w:rsid w:val="0016419F"/>
    <w:rsid w:val="00173C5C"/>
    <w:rsid w:val="00190AB4"/>
    <w:rsid w:val="00192064"/>
    <w:rsid w:val="00213058"/>
    <w:rsid w:val="00277C9A"/>
    <w:rsid w:val="0028263D"/>
    <w:rsid w:val="002843E3"/>
    <w:rsid w:val="002F09C8"/>
    <w:rsid w:val="00365417"/>
    <w:rsid w:val="003A4FD0"/>
    <w:rsid w:val="003F1206"/>
    <w:rsid w:val="00511892"/>
    <w:rsid w:val="005367EB"/>
    <w:rsid w:val="005A6DF2"/>
    <w:rsid w:val="005B095B"/>
    <w:rsid w:val="006213D2"/>
    <w:rsid w:val="00632A99"/>
    <w:rsid w:val="0068032D"/>
    <w:rsid w:val="00696F6F"/>
    <w:rsid w:val="006A5952"/>
    <w:rsid w:val="006B428B"/>
    <w:rsid w:val="007018B0"/>
    <w:rsid w:val="00793F61"/>
    <w:rsid w:val="00794754"/>
    <w:rsid w:val="007C3121"/>
    <w:rsid w:val="00932EB1"/>
    <w:rsid w:val="00943144"/>
    <w:rsid w:val="00994342"/>
    <w:rsid w:val="009E202F"/>
    <w:rsid w:val="009E381E"/>
    <w:rsid w:val="009F410E"/>
    <w:rsid w:val="00A077F0"/>
    <w:rsid w:val="00A117E7"/>
    <w:rsid w:val="00A21031"/>
    <w:rsid w:val="00A2145B"/>
    <w:rsid w:val="00A357A5"/>
    <w:rsid w:val="00A52259"/>
    <w:rsid w:val="00AB50BD"/>
    <w:rsid w:val="00B41D64"/>
    <w:rsid w:val="00B46857"/>
    <w:rsid w:val="00B662C6"/>
    <w:rsid w:val="00B96F7E"/>
    <w:rsid w:val="00BA0C45"/>
    <w:rsid w:val="00BA7B9D"/>
    <w:rsid w:val="00BD6A02"/>
    <w:rsid w:val="00BE2BD3"/>
    <w:rsid w:val="00CA2943"/>
    <w:rsid w:val="00CB03BC"/>
    <w:rsid w:val="00CB79A1"/>
    <w:rsid w:val="00CC1284"/>
    <w:rsid w:val="00D21BBF"/>
    <w:rsid w:val="00DD3728"/>
    <w:rsid w:val="00DF6784"/>
    <w:rsid w:val="00E51A02"/>
    <w:rsid w:val="00E54CDB"/>
    <w:rsid w:val="00E8181E"/>
    <w:rsid w:val="00EC5374"/>
    <w:rsid w:val="00F03723"/>
    <w:rsid w:val="00F037C2"/>
    <w:rsid w:val="00F344C7"/>
    <w:rsid w:val="00F8267E"/>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9E2DF1"/>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styleId="Textoindependiente">
    <w:name w:val="Body Text"/>
    <w:basedOn w:val="Normal"/>
    <w:link w:val="TextoindependienteCar"/>
    <w:rsid w:val="00632A99"/>
    <w:pPr>
      <w:tabs>
        <w:tab w:val="left" w:pos="720"/>
        <w:tab w:val="center" w:pos="3888"/>
      </w:tabs>
      <w:spacing w:line="360" w:lineRule="atLeast"/>
      <w:jc w:val="both"/>
    </w:pPr>
    <w:rPr>
      <w:sz w:val="26"/>
      <w:lang w:val="es-ES_tradnl"/>
    </w:rPr>
  </w:style>
  <w:style w:type="character" w:customStyle="1" w:styleId="TextoindependienteCar">
    <w:name w:val="Texto independiente Car"/>
    <w:basedOn w:val="Fuentedeprrafopredeter"/>
    <w:link w:val="Textoindependiente"/>
    <w:rsid w:val="00632A99"/>
    <w:rPr>
      <w:sz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302</Words>
  <Characters>1665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Maya Calvo, Diego</cp:lastModifiedBy>
  <cp:revision>10</cp:revision>
  <cp:lastPrinted>2025-04-24T08:02:00Z</cp:lastPrinted>
  <dcterms:created xsi:type="dcterms:W3CDTF">2025-04-24T08:00:00Z</dcterms:created>
  <dcterms:modified xsi:type="dcterms:W3CDTF">2025-08-21T10:54:00Z</dcterms:modified>
</cp:coreProperties>
</file>