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C247E0" w14:textId="77777777" w:rsidR="004B10A9" w:rsidRDefault="004B10A9">
      <w:pPr>
        <w:ind w:firstLine="723"/>
        <w:jc w:val="both"/>
        <w:rPr>
          <w:rFonts w:ascii="Arial" w:eastAsia="Arial" w:hAnsi="Arial" w:cs="Arial"/>
        </w:rPr>
      </w:pPr>
    </w:p>
    <w:p w14:paraId="4F462403" w14:textId="77777777" w:rsidR="00C16539" w:rsidRPr="00C16539" w:rsidRDefault="00C16539" w:rsidP="00C16539">
      <w:pPr>
        <w:spacing w:line="360" w:lineRule="auto"/>
        <w:ind w:firstLine="540"/>
        <w:jc w:val="both"/>
        <w:rPr>
          <w:rFonts w:ascii="Arial" w:eastAsia="Times New Roman" w:hAnsi="Arial" w:cs="Arial"/>
          <w:color w:val="auto"/>
          <w:sz w:val="24"/>
          <w:szCs w:val="20"/>
        </w:rPr>
      </w:pPr>
      <w:r w:rsidRPr="00C16539">
        <w:rPr>
          <w:rFonts w:ascii="Arial" w:eastAsia="Times New Roman" w:hAnsi="Arial" w:cs="Arial"/>
          <w:sz w:val="24"/>
          <w:szCs w:val="24"/>
        </w:rPr>
        <w:t xml:space="preserve">El Consejero de Desarrollo Rural y Medio Ambiente, en relación a la pregunta escrita </w:t>
      </w:r>
      <w:r w:rsidRPr="00C16539">
        <w:rPr>
          <w:rFonts w:ascii="Arial" w:eastAsia="Times New Roman" w:hAnsi="Arial" w:cs="Arial"/>
          <w:color w:val="auto"/>
          <w:sz w:val="24"/>
          <w:szCs w:val="24"/>
        </w:rPr>
        <w:t xml:space="preserve">11-25/PES-00238 solicitada por el Parlamentario Foral Ilmo. Sr. </w:t>
      </w:r>
      <w:r w:rsidRPr="00C16539">
        <w:rPr>
          <w:rFonts w:ascii="Arial" w:eastAsia="Times New Roman" w:hAnsi="Arial" w:cs="Arial"/>
          <w:sz w:val="24"/>
          <w:szCs w:val="24"/>
        </w:rPr>
        <w:t>don Félix Zapatero Soria,</w:t>
      </w:r>
      <w:r w:rsidRPr="00C16539">
        <w:rPr>
          <w:rFonts w:ascii="Arial" w:eastAsia="Times New Roman" w:hAnsi="Arial" w:cs="Arial"/>
          <w:color w:val="auto"/>
          <w:sz w:val="24"/>
          <w:szCs w:val="24"/>
        </w:rPr>
        <w:t xml:space="preserve"> adscrito al Grupo Parlamentario UPN</w:t>
      </w:r>
      <w:r w:rsidRPr="00C16539">
        <w:rPr>
          <w:rFonts w:ascii="Arial" w:eastAsia="Times New Roman" w:hAnsi="Arial" w:cs="Arial"/>
          <w:color w:val="auto"/>
          <w:sz w:val="24"/>
          <w:szCs w:val="20"/>
        </w:rPr>
        <w:t>, sobre los posibles vertidos de purines en el río Ultzama, tiene el honor de responder a las preguntas planteadas:</w:t>
      </w:r>
    </w:p>
    <w:p w14:paraId="0DC247F0" w14:textId="77777777" w:rsidR="004B10A9" w:rsidRDefault="004B10A9">
      <w:pPr>
        <w:rPr>
          <w:rFonts w:ascii="Arial" w:eastAsia="Arial" w:hAnsi="Arial" w:cs="Arial"/>
        </w:rPr>
      </w:pPr>
    </w:p>
    <w:p w14:paraId="137DE680" w14:textId="77777777" w:rsidR="00533257" w:rsidRDefault="00533257" w:rsidP="00533257">
      <w:pPr>
        <w:ind w:firstLine="723"/>
        <w:jc w:val="both"/>
        <w:rPr>
          <w:rFonts w:ascii="Arial" w:eastAsia="Arial" w:hAnsi="Arial" w:cs="Arial"/>
          <w:lang w:val="es-ES_tradnl" w:bidi="es-ES"/>
        </w:rPr>
      </w:pPr>
    </w:p>
    <w:p w14:paraId="3E7A561A" w14:textId="027E5FC6" w:rsidR="00533257" w:rsidRPr="00C16539" w:rsidRDefault="00533257" w:rsidP="00533257">
      <w:pPr>
        <w:ind w:firstLine="723"/>
        <w:jc w:val="both"/>
        <w:rPr>
          <w:rFonts w:ascii="Arial" w:eastAsia="Arial" w:hAnsi="Arial" w:cs="Arial"/>
          <w:b/>
          <w:sz w:val="24"/>
          <w:szCs w:val="24"/>
          <w:lang w:val="es-ES_tradnl" w:bidi="es-ES"/>
        </w:rPr>
      </w:pPr>
      <w:r w:rsidRPr="00C16539">
        <w:rPr>
          <w:rFonts w:ascii="Arial" w:eastAsia="Arial" w:hAnsi="Arial" w:cs="Arial"/>
          <w:b/>
          <w:sz w:val="24"/>
          <w:szCs w:val="24"/>
          <w:lang w:val="es-ES_tradnl" w:bidi="es-ES"/>
        </w:rPr>
        <w:t>¿Qué medidas ha tomado el Departamento de Medio Ambiente al respecto?</w:t>
      </w:r>
    </w:p>
    <w:p w14:paraId="6B1290C5" w14:textId="33B3FD25" w:rsidR="00533257" w:rsidRDefault="00533257" w:rsidP="00533257">
      <w:pPr>
        <w:ind w:firstLine="723"/>
        <w:jc w:val="both"/>
        <w:rPr>
          <w:rFonts w:ascii="Arial" w:eastAsia="Arial" w:hAnsi="Arial" w:cs="Arial"/>
          <w:i/>
          <w:sz w:val="24"/>
          <w:szCs w:val="24"/>
          <w:lang w:val="es-ES_tradnl" w:bidi="es-ES"/>
        </w:rPr>
      </w:pPr>
    </w:p>
    <w:p w14:paraId="1B03442B" w14:textId="77777777" w:rsidR="00C16539" w:rsidRPr="00C16539" w:rsidRDefault="00C16539" w:rsidP="00533257">
      <w:pPr>
        <w:ind w:firstLine="723"/>
        <w:jc w:val="both"/>
        <w:rPr>
          <w:rFonts w:ascii="Arial" w:eastAsia="Arial" w:hAnsi="Arial" w:cs="Arial"/>
          <w:i/>
          <w:sz w:val="24"/>
          <w:szCs w:val="24"/>
          <w:lang w:val="es-ES_tradnl" w:bidi="es-ES"/>
        </w:rPr>
      </w:pPr>
    </w:p>
    <w:p w14:paraId="3056C949" w14:textId="77777777" w:rsidR="00B82FD4" w:rsidRPr="00C16539" w:rsidRDefault="00B82FD4" w:rsidP="00FB5B48">
      <w:pPr>
        <w:spacing w:line="360" w:lineRule="auto"/>
        <w:ind w:firstLine="567"/>
        <w:jc w:val="both"/>
        <w:rPr>
          <w:rFonts w:ascii="Arial" w:eastAsia="Arial" w:hAnsi="Arial" w:cs="Arial"/>
          <w:sz w:val="24"/>
          <w:szCs w:val="24"/>
          <w:lang w:val="es-ES_tradnl" w:bidi="es-ES"/>
        </w:rPr>
      </w:pPr>
      <w:r w:rsidRPr="00C16539">
        <w:rPr>
          <w:rFonts w:ascii="Arial" w:eastAsia="Arial" w:hAnsi="Arial" w:cs="Arial"/>
          <w:sz w:val="24"/>
          <w:szCs w:val="24"/>
          <w:lang w:val="es-ES_tradnl" w:bidi="es-ES"/>
        </w:rPr>
        <w:t>Para poder responder a la pregunta, se debe contextualizar el caso particular del río Ultzama, incidiendo en dos principios básicos y fundamentales:</w:t>
      </w:r>
    </w:p>
    <w:p w14:paraId="164A3811" w14:textId="037E41F2" w:rsidR="00B82FD4" w:rsidRPr="00C16539" w:rsidRDefault="00B82FD4" w:rsidP="00FB5B48">
      <w:pPr>
        <w:pStyle w:val="Prrafodelista"/>
        <w:numPr>
          <w:ilvl w:val="1"/>
          <w:numId w:val="1"/>
        </w:numPr>
        <w:spacing w:line="360" w:lineRule="auto"/>
        <w:ind w:left="993" w:hanging="426"/>
        <w:jc w:val="both"/>
        <w:rPr>
          <w:rFonts w:ascii="Arial" w:eastAsia="Arial" w:hAnsi="Arial" w:cs="Arial"/>
          <w:sz w:val="24"/>
          <w:szCs w:val="24"/>
          <w:lang w:val="es-ES_tradnl" w:bidi="es-ES"/>
        </w:rPr>
      </w:pPr>
      <w:r w:rsidRPr="00C16539">
        <w:rPr>
          <w:rFonts w:ascii="Arial" w:eastAsia="Arial" w:hAnsi="Arial" w:cs="Arial"/>
          <w:sz w:val="24"/>
          <w:szCs w:val="24"/>
          <w:lang w:val="es-ES_tradnl" w:bidi="es-ES"/>
        </w:rPr>
        <w:t>La Sección de Inspección Ambiental del Servicio de Economía Circular e Innovación lleva a cabo un seguimiento de los purines producidos por las principales las granjas de Navarra</w:t>
      </w:r>
      <w:r w:rsidR="00FF78F5" w:rsidRPr="00C16539">
        <w:rPr>
          <w:rFonts w:ascii="Arial" w:eastAsia="Arial" w:hAnsi="Arial" w:cs="Arial"/>
          <w:sz w:val="24"/>
          <w:szCs w:val="24"/>
          <w:lang w:val="es-ES_tradnl" w:bidi="es-ES"/>
        </w:rPr>
        <w:t xml:space="preserve"> a</w:t>
      </w:r>
      <w:r w:rsidRPr="00C16539">
        <w:rPr>
          <w:rFonts w:ascii="Arial" w:eastAsia="Arial" w:hAnsi="Arial" w:cs="Arial"/>
          <w:sz w:val="24"/>
          <w:szCs w:val="24"/>
          <w:lang w:val="es-ES_tradnl" w:bidi="es-ES"/>
        </w:rPr>
        <w:t xml:space="preserve"> trav</w:t>
      </w:r>
      <w:r w:rsidR="00FF78F5" w:rsidRPr="00C16539">
        <w:rPr>
          <w:rFonts w:ascii="Arial" w:eastAsia="Arial" w:hAnsi="Arial" w:cs="Arial"/>
          <w:sz w:val="24"/>
          <w:szCs w:val="24"/>
          <w:lang w:val="es-ES_tradnl" w:bidi="es-ES"/>
        </w:rPr>
        <w:t>és de los Planes de Gestión de estiércoles y p</w:t>
      </w:r>
      <w:r w:rsidRPr="00C16539">
        <w:rPr>
          <w:rFonts w:ascii="Arial" w:eastAsia="Arial" w:hAnsi="Arial" w:cs="Arial"/>
          <w:sz w:val="24"/>
          <w:szCs w:val="24"/>
          <w:lang w:val="es-ES_tradnl" w:bidi="es-ES"/>
        </w:rPr>
        <w:t>urines.</w:t>
      </w:r>
    </w:p>
    <w:p w14:paraId="52A4B6AE" w14:textId="18C70F86" w:rsidR="00B82FD4" w:rsidRPr="00C16539" w:rsidRDefault="00B82FD4" w:rsidP="00FB5B48">
      <w:pPr>
        <w:pStyle w:val="Prrafodelista"/>
        <w:numPr>
          <w:ilvl w:val="1"/>
          <w:numId w:val="1"/>
        </w:numPr>
        <w:spacing w:line="360" w:lineRule="auto"/>
        <w:ind w:left="993" w:hanging="426"/>
        <w:jc w:val="both"/>
        <w:rPr>
          <w:rFonts w:ascii="Arial" w:eastAsia="Arial" w:hAnsi="Arial" w:cs="Arial"/>
          <w:sz w:val="24"/>
          <w:szCs w:val="24"/>
          <w:lang w:val="es-ES_tradnl" w:bidi="es-ES"/>
        </w:rPr>
      </w:pPr>
      <w:r w:rsidRPr="00C16539">
        <w:rPr>
          <w:rFonts w:ascii="Arial" w:eastAsia="Arial" w:hAnsi="Arial" w:cs="Arial"/>
          <w:sz w:val="24"/>
          <w:szCs w:val="24"/>
          <w:lang w:val="es-ES_tradnl" w:bidi="es-ES"/>
        </w:rPr>
        <w:t>Más allá de posibles anomalías o irregularidades, a controlar y eliminar, la política de la Departamento de Desarrollo Rural y Medio Ambiente busca favorecer y propiciar la fertilización orgánica de los cultivos, como la solución más sostenible desde el punto de visto medio ambiental.</w:t>
      </w:r>
    </w:p>
    <w:p w14:paraId="3FA2E7B7" w14:textId="1CB825C1" w:rsidR="00CE566D" w:rsidRPr="00C16539" w:rsidRDefault="00CE566D" w:rsidP="00FB5B48">
      <w:pPr>
        <w:spacing w:line="360" w:lineRule="auto"/>
        <w:jc w:val="both"/>
        <w:rPr>
          <w:rFonts w:ascii="Arial" w:eastAsia="Arial" w:hAnsi="Arial" w:cs="Arial"/>
          <w:sz w:val="24"/>
          <w:szCs w:val="24"/>
          <w:lang w:val="es-ES_tradnl" w:bidi="es-ES"/>
        </w:rPr>
      </w:pPr>
    </w:p>
    <w:p w14:paraId="6A1DBF9D" w14:textId="06FE01E3" w:rsidR="00B82FD4" w:rsidRPr="00C16539" w:rsidRDefault="00B82FD4" w:rsidP="00FB5B48">
      <w:pPr>
        <w:spacing w:line="360" w:lineRule="auto"/>
        <w:ind w:firstLine="567"/>
        <w:jc w:val="both"/>
        <w:rPr>
          <w:rFonts w:ascii="Arial" w:eastAsia="Arial" w:hAnsi="Arial" w:cs="Arial"/>
          <w:sz w:val="24"/>
          <w:szCs w:val="24"/>
          <w:lang w:val="es-ES_tradnl" w:bidi="es-ES"/>
        </w:rPr>
      </w:pPr>
      <w:r w:rsidRPr="00C16539">
        <w:rPr>
          <w:rFonts w:ascii="Arial" w:eastAsia="Arial" w:hAnsi="Arial" w:cs="Arial"/>
          <w:sz w:val="24"/>
          <w:szCs w:val="24"/>
          <w:lang w:val="es-ES_tradnl" w:bidi="es-ES"/>
        </w:rPr>
        <w:t>En todo caso, el Departamento de Medio Ambiente, atendiendo a las denuncias y a los picos de contaminación puntuales trabaja en dos líneas:</w:t>
      </w:r>
    </w:p>
    <w:p w14:paraId="62CB30A9" w14:textId="77777777" w:rsidR="00B82FD4" w:rsidRPr="00C16539" w:rsidRDefault="00B82FD4" w:rsidP="00FB5B48">
      <w:pPr>
        <w:pStyle w:val="Prrafodelista"/>
        <w:numPr>
          <w:ilvl w:val="1"/>
          <w:numId w:val="1"/>
        </w:numPr>
        <w:spacing w:line="360" w:lineRule="auto"/>
        <w:ind w:left="993" w:hanging="426"/>
        <w:jc w:val="both"/>
        <w:rPr>
          <w:rFonts w:ascii="Arial" w:eastAsia="Arial" w:hAnsi="Arial" w:cs="Arial"/>
          <w:sz w:val="24"/>
          <w:szCs w:val="24"/>
          <w:lang w:val="es-ES_tradnl" w:bidi="es-ES"/>
        </w:rPr>
      </w:pPr>
      <w:r w:rsidRPr="00C16539">
        <w:rPr>
          <w:rFonts w:ascii="Arial" w:eastAsia="Arial" w:hAnsi="Arial" w:cs="Arial"/>
          <w:sz w:val="24"/>
          <w:szCs w:val="24"/>
          <w:lang w:val="es-ES_tradnl" w:bidi="es-ES"/>
        </w:rPr>
        <w:t xml:space="preserve">Seguimiento continuado a través de la Red SAICA además de elaboración de estudios específicos, para el conocimiento de la situación actual. </w:t>
      </w:r>
    </w:p>
    <w:p w14:paraId="000E8C20" w14:textId="0B89AFAD" w:rsidR="00B82FD4" w:rsidRPr="00C16539" w:rsidRDefault="00B82FD4" w:rsidP="00FB5B48">
      <w:pPr>
        <w:pStyle w:val="Prrafodelista"/>
        <w:numPr>
          <w:ilvl w:val="1"/>
          <w:numId w:val="1"/>
        </w:numPr>
        <w:spacing w:line="360" w:lineRule="auto"/>
        <w:ind w:left="993" w:hanging="426"/>
        <w:jc w:val="both"/>
        <w:rPr>
          <w:rFonts w:ascii="Arial" w:eastAsia="Arial" w:hAnsi="Arial" w:cs="Arial"/>
          <w:sz w:val="24"/>
          <w:szCs w:val="24"/>
          <w:lang w:val="es-ES_tradnl" w:bidi="es-ES"/>
        </w:rPr>
      </w:pPr>
      <w:r w:rsidRPr="00C16539">
        <w:rPr>
          <w:rFonts w:ascii="Arial" w:eastAsia="Arial" w:hAnsi="Arial" w:cs="Arial"/>
          <w:sz w:val="24"/>
          <w:szCs w:val="24"/>
          <w:lang w:val="es-ES_tradnl" w:bidi="es-ES"/>
        </w:rPr>
        <w:t xml:space="preserve">Vigilancia y seguimiento en campo, a través del SEPRONA, </w:t>
      </w:r>
      <w:r w:rsidR="00C45E03" w:rsidRPr="00C16539">
        <w:rPr>
          <w:rFonts w:ascii="Arial" w:eastAsia="Arial" w:hAnsi="Arial" w:cs="Arial"/>
          <w:sz w:val="24"/>
          <w:szCs w:val="24"/>
          <w:lang w:val="es-ES_tradnl" w:bidi="es-ES"/>
        </w:rPr>
        <w:t>Policía</w:t>
      </w:r>
      <w:r w:rsidRPr="00C16539">
        <w:rPr>
          <w:rFonts w:ascii="Arial" w:eastAsia="Arial" w:hAnsi="Arial" w:cs="Arial"/>
          <w:sz w:val="24"/>
          <w:szCs w:val="24"/>
          <w:lang w:val="es-ES_tradnl" w:bidi="es-ES"/>
        </w:rPr>
        <w:t xml:space="preserve"> Foral, </w:t>
      </w:r>
      <w:r w:rsidR="00FF78F5" w:rsidRPr="00C16539">
        <w:rPr>
          <w:rFonts w:ascii="Arial" w:eastAsia="Arial" w:hAnsi="Arial" w:cs="Arial"/>
          <w:sz w:val="24"/>
          <w:szCs w:val="24"/>
          <w:lang w:val="es-ES_tradnl" w:bidi="es-ES"/>
        </w:rPr>
        <w:t>Guarderio</w:t>
      </w:r>
      <w:r w:rsidRPr="00C16539">
        <w:rPr>
          <w:rFonts w:ascii="Arial" w:eastAsia="Arial" w:hAnsi="Arial" w:cs="Arial"/>
          <w:sz w:val="24"/>
          <w:szCs w:val="24"/>
          <w:lang w:val="es-ES_tradnl" w:bidi="es-ES"/>
        </w:rPr>
        <w:t>, con la tramitación e imposición de sanciones en relación al incumplimiento de los planes de gestión de purines, que han podido ser origen de vertidos puntuales.</w:t>
      </w:r>
    </w:p>
    <w:p w14:paraId="55E7905A" w14:textId="18F8F265" w:rsidR="00B82FD4" w:rsidRPr="00C16539" w:rsidRDefault="00B82FD4" w:rsidP="00FB5B48">
      <w:pPr>
        <w:pStyle w:val="Prrafodelista"/>
        <w:spacing w:line="360" w:lineRule="auto"/>
        <w:ind w:left="1083"/>
        <w:jc w:val="both"/>
        <w:rPr>
          <w:rFonts w:ascii="Arial" w:eastAsia="Arial" w:hAnsi="Arial" w:cs="Arial"/>
          <w:sz w:val="24"/>
          <w:szCs w:val="24"/>
          <w:lang w:val="es-ES_tradnl" w:bidi="es-ES"/>
        </w:rPr>
      </w:pPr>
    </w:p>
    <w:p w14:paraId="5D7556E8" w14:textId="2A135FE7" w:rsidR="00CE566D" w:rsidRPr="00C16539" w:rsidRDefault="00CE566D" w:rsidP="00FB5B48">
      <w:pPr>
        <w:spacing w:line="360" w:lineRule="auto"/>
        <w:ind w:firstLine="567"/>
        <w:jc w:val="both"/>
        <w:rPr>
          <w:rFonts w:ascii="Arial" w:eastAsia="Arial" w:hAnsi="Arial" w:cs="Arial"/>
          <w:sz w:val="24"/>
          <w:szCs w:val="24"/>
          <w:lang w:val="es-ES_tradnl" w:bidi="es-ES"/>
        </w:rPr>
      </w:pPr>
      <w:r w:rsidRPr="00C16539">
        <w:rPr>
          <w:rFonts w:ascii="Arial" w:eastAsia="Arial" w:hAnsi="Arial" w:cs="Arial"/>
          <w:sz w:val="24"/>
          <w:szCs w:val="24"/>
          <w:lang w:val="es-ES_tradnl" w:bidi="es-ES"/>
        </w:rPr>
        <w:t>Además, el Departamento de Medio Ambiente, a través de la Sección de Inspección Ambiental del Servicio de Economía Circular e Innovación lleva a cabo visitas de inspección a las plantas dentro del programa de inspección de la actividad industrial en Navarra que se aprueba con carácter anual.</w:t>
      </w:r>
    </w:p>
    <w:p w14:paraId="2177D141" w14:textId="334F6E91" w:rsidR="00FF78F5" w:rsidRPr="00662977" w:rsidRDefault="00CE566D" w:rsidP="00FB5B48">
      <w:pPr>
        <w:spacing w:line="360" w:lineRule="auto"/>
        <w:ind w:firstLine="567"/>
        <w:jc w:val="both"/>
        <w:rPr>
          <w:rFonts w:ascii="Arial" w:eastAsia="Arial" w:hAnsi="Arial" w:cs="Arial"/>
          <w:lang w:val="es-ES_tradnl" w:bidi="es-ES"/>
        </w:rPr>
      </w:pPr>
      <w:r w:rsidRPr="00C16539">
        <w:rPr>
          <w:rFonts w:ascii="Arial" w:eastAsia="Arial" w:hAnsi="Arial" w:cs="Arial"/>
          <w:sz w:val="24"/>
          <w:szCs w:val="24"/>
          <w:lang w:val="es-ES_tradnl" w:bidi="es-ES"/>
        </w:rPr>
        <w:lastRenderedPageBreak/>
        <w:t>L</w:t>
      </w:r>
      <w:r w:rsidR="00FF78F5" w:rsidRPr="00C16539">
        <w:rPr>
          <w:rFonts w:ascii="Arial" w:eastAsia="Arial" w:hAnsi="Arial" w:cs="Arial"/>
          <w:sz w:val="24"/>
          <w:szCs w:val="24"/>
          <w:lang w:val="es-ES_tradnl" w:bidi="es-ES"/>
        </w:rPr>
        <w:t xml:space="preserve">a siguiente tabla muestra el número de instalaciones </w:t>
      </w:r>
      <w:r w:rsidRPr="00C16539">
        <w:rPr>
          <w:rFonts w:ascii="Arial" w:eastAsia="Arial" w:hAnsi="Arial" w:cs="Arial"/>
          <w:sz w:val="24"/>
          <w:szCs w:val="24"/>
          <w:lang w:val="es-ES_tradnl" w:bidi="es-ES"/>
        </w:rPr>
        <w:t xml:space="preserve">ganaderas en Navarra dentro </w:t>
      </w:r>
      <w:r w:rsidR="00FF78F5" w:rsidRPr="00C16539">
        <w:rPr>
          <w:rFonts w:ascii="Arial" w:eastAsia="Arial" w:hAnsi="Arial" w:cs="Arial"/>
          <w:sz w:val="24"/>
          <w:szCs w:val="24"/>
          <w:lang w:val="es-ES_tradnl" w:bidi="es-ES"/>
        </w:rPr>
        <w:t xml:space="preserve">de </w:t>
      </w:r>
      <w:r w:rsidRPr="00C16539">
        <w:rPr>
          <w:rFonts w:ascii="Arial" w:eastAsia="Arial" w:hAnsi="Arial" w:cs="Arial"/>
          <w:sz w:val="24"/>
          <w:szCs w:val="24"/>
          <w:lang w:val="es-ES_tradnl" w:bidi="es-ES"/>
        </w:rPr>
        <w:t xml:space="preserve">las diferentes </w:t>
      </w:r>
      <w:r w:rsidR="00FF78F5" w:rsidRPr="00C16539">
        <w:rPr>
          <w:rFonts w:ascii="Arial" w:eastAsia="Arial" w:hAnsi="Arial" w:cs="Arial"/>
          <w:sz w:val="24"/>
          <w:szCs w:val="24"/>
          <w:lang w:val="es-ES_tradnl" w:bidi="es-ES"/>
        </w:rPr>
        <w:t>categoría</w:t>
      </w:r>
      <w:r w:rsidRPr="00C16539">
        <w:rPr>
          <w:rFonts w:ascii="Arial" w:eastAsia="Arial" w:hAnsi="Arial" w:cs="Arial"/>
          <w:sz w:val="24"/>
          <w:szCs w:val="24"/>
          <w:lang w:val="es-ES_tradnl" w:bidi="es-ES"/>
        </w:rPr>
        <w:t>s</w:t>
      </w:r>
      <w:r w:rsidR="00FF78F5" w:rsidRPr="00C16539">
        <w:rPr>
          <w:rFonts w:ascii="Arial" w:eastAsia="Arial" w:hAnsi="Arial" w:cs="Arial"/>
          <w:sz w:val="24"/>
          <w:szCs w:val="24"/>
          <w:lang w:val="es-ES_tradnl" w:bidi="es-ES"/>
        </w:rPr>
        <w:t>, siendo competencia del Departamento de Medio Ambiente las instalaciones que funcionan como Autorización ambiental integrada (Anejo I del Real Decreto Legislativo 1/2016) y Autorización ambiental Unificada (Anejo 1 de la Ley Foral 17/2020), siendo</w:t>
      </w:r>
      <w:r w:rsidR="00FF78F5" w:rsidRPr="00662977">
        <w:rPr>
          <w:rFonts w:ascii="Arial" w:eastAsia="Arial" w:hAnsi="Arial" w:cs="Arial"/>
          <w:lang w:val="es-ES_tradnl" w:bidi="es-ES"/>
        </w:rPr>
        <w:t xml:space="preserve"> las instalaciones que funcionan como Licencia de actividad (Anejo 3 de la Ley Foral 17/2020) competencia de</w:t>
      </w:r>
      <w:r w:rsidRPr="00662977">
        <w:rPr>
          <w:rFonts w:ascii="Arial" w:eastAsia="Arial" w:hAnsi="Arial" w:cs="Arial"/>
          <w:lang w:val="es-ES_tradnl" w:bidi="es-ES"/>
        </w:rPr>
        <w:t xml:space="preserve"> </w:t>
      </w:r>
      <w:r w:rsidR="00FF78F5" w:rsidRPr="00662977">
        <w:rPr>
          <w:rFonts w:ascii="Arial" w:eastAsia="Arial" w:hAnsi="Arial" w:cs="Arial"/>
          <w:lang w:val="es-ES_tradnl" w:bidi="es-ES"/>
        </w:rPr>
        <w:t>l</w:t>
      </w:r>
      <w:r w:rsidRPr="00662977">
        <w:rPr>
          <w:rFonts w:ascii="Arial" w:eastAsia="Arial" w:hAnsi="Arial" w:cs="Arial"/>
          <w:lang w:val="es-ES_tradnl" w:bidi="es-ES"/>
        </w:rPr>
        <w:t>os</w:t>
      </w:r>
      <w:r w:rsidR="00FF78F5" w:rsidRPr="00662977">
        <w:rPr>
          <w:rFonts w:ascii="Arial" w:eastAsia="Arial" w:hAnsi="Arial" w:cs="Arial"/>
          <w:lang w:val="es-ES_tradnl" w:bidi="es-ES"/>
        </w:rPr>
        <w:t xml:space="preserve"> Ayuntamiento</w:t>
      </w:r>
      <w:r w:rsidRPr="00662977">
        <w:rPr>
          <w:rFonts w:ascii="Arial" w:eastAsia="Arial" w:hAnsi="Arial" w:cs="Arial"/>
          <w:lang w:val="es-ES_tradnl" w:bidi="es-ES"/>
        </w:rPr>
        <w:t>s donde se halle emplazada la instalación.</w:t>
      </w:r>
    </w:p>
    <w:p w14:paraId="48BAB18F" w14:textId="00E05C26" w:rsidR="00FF78F5" w:rsidRDefault="00FF78F5" w:rsidP="00FF78F5">
      <w:pPr>
        <w:pStyle w:val="Prrafodelista"/>
        <w:ind w:left="1083"/>
        <w:jc w:val="both"/>
        <w:rPr>
          <w:rFonts w:ascii="Arial" w:eastAsia="Arial" w:hAnsi="Arial" w:cs="Arial"/>
          <w:lang w:val="es-ES_tradnl" w:bidi="es-ES"/>
        </w:rPr>
      </w:pPr>
    </w:p>
    <w:tbl>
      <w:tblPr>
        <w:tblStyle w:val="Tablaconcuadrcula"/>
        <w:tblW w:w="5000" w:type="pct"/>
        <w:tblInd w:w="0" w:type="dxa"/>
        <w:tblBorders>
          <w:top w:val="single" w:sz="4" w:space="0" w:color="auto"/>
          <w:bottom w:val="single" w:sz="4" w:space="0" w:color="auto"/>
          <w:insideH w:val="single" w:sz="4" w:space="0" w:color="auto"/>
        </w:tblBorders>
        <w:tblLook w:val="04A0" w:firstRow="1" w:lastRow="0" w:firstColumn="1" w:lastColumn="0" w:noHBand="0" w:noVBand="1"/>
      </w:tblPr>
      <w:tblGrid>
        <w:gridCol w:w="2338"/>
        <w:gridCol w:w="2338"/>
        <w:gridCol w:w="2339"/>
        <w:gridCol w:w="2339"/>
      </w:tblGrid>
      <w:tr w:rsidR="00FF78F5" w:rsidRPr="00C308CE" w14:paraId="1D0D7E04" w14:textId="77777777" w:rsidTr="0089392E">
        <w:tc>
          <w:tcPr>
            <w:tcW w:w="1250" w:type="pct"/>
            <w:tcBorders>
              <w:top w:val="nil"/>
              <w:bottom w:val="single" w:sz="4" w:space="0" w:color="auto"/>
            </w:tcBorders>
          </w:tcPr>
          <w:p w14:paraId="6036D4DB" w14:textId="77777777" w:rsidR="00FF78F5" w:rsidRPr="00FF78F5" w:rsidRDefault="00FF78F5" w:rsidP="00090E80">
            <w:pPr>
              <w:jc w:val="center"/>
              <w:rPr>
                <w:rFonts w:ascii="Arial" w:eastAsia="Arial" w:hAnsi="Arial" w:cs="Arial"/>
                <w:color w:val="auto"/>
                <w:sz w:val="20"/>
                <w:szCs w:val="20"/>
                <w:lang w:val="es-ES_tradnl" w:bidi="es-ES"/>
              </w:rPr>
            </w:pPr>
          </w:p>
        </w:tc>
        <w:tc>
          <w:tcPr>
            <w:tcW w:w="1250" w:type="pct"/>
            <w:shd w:val="clear" w:color="auto" w:fill="D9D9D9" w:themeFill="background1" w:themeFillShade="D9"/>
          </w:tcPr>
          <w:p w14:paraId="3290C906" w14:textId="3A92FF4F" w:rsidR="00FF78F5" w:rsidRPr="00FF78F5" w:rsidRDefault="00FF78F5" w:rsidP="00090E80">
            <w:pPr>
              <w:jc w:val="center"/>
              <w:rPr>
                <w:rFonts w:ascii="Arial" w:eastAsia="Arial" w:hAnsi="Arial" w:cs="Arial"/>
                <w:b/>
                <w:color w:val="auto"/>
                <w:sz w:val="20"/>
                <w:szCs w:val="20"/>
                <w:lang w:val="es-ES_tradnl" w:bidi="es-ES"/>
              </w:rPr>
            </w:pPr>
            <w:r w:rsidRPr="00FF78F5">
              <w:rPr>
                <w:rFonts w:ascii="Arial" w:eastAsia="Arial" w:hAnsi="Arial" w:cs="Arial"/>
                <w:b/>
                <w:color w:val="auto"/>
                <w:sz w:val="20"/>
                <w:szCs w:val="20"/>
                <w:lang w:val="es-ES_tradnl" w:bidi="es-ES"/>
              </w:rPr>
              <w:t>A</w:t>
            </w:r>
            <w:r w:rsidR="00CE566D">
              <w:rPr>
                <w:rFonts w:ascii="Arial" w:eastAsia="Arial" w:hAnsi="Arial" w:cs="Arial"/>
                <w:b/>
                <w:color w:val="auto"/>
                <w:sz w:val="20"/>
                <w:szCs w:val="20"/>
                <w:lang w:val="es-ES_tradnl" w:bidi="es-ES"/>
              </w:rPr>
              <w:t xml:space="preserve">utorización </w:t>
            </w:r>
            <w:r w:rsidRPr="00FF78F5">
              <w:rPr>
                <w:rFonts w:ascii="Arial" w:eastAsia="Arial" w:hAnsi="Arial" w:cs="Arial"/>
                <w:b/>
                <w:color w:val="auto"/>
                <w:sz w:val="20"/>
                <w:szCs w:val="20"/>
                <w:lang w:val="es-ES_tradnl" w:bidi="es-ES"/>
              </w:rPr>
              <w:t>A</w:t>
            </w:r>
            <w:r w:rsidR="00CE566D">
              <w:rPr>
                <w:rFonts w:ascii="Arial" w:eastAsia="Arial" w:hAnsi="Arial" w:cs="Arial"/>
                <w:b/>
                <w:color w:val="auto"/>
                <w:sz w:val="20"/>
                <w:szCs w:val="20"/>
                <w:lang w:val="es-ES_tradnl" w:bidi="es-ES"/>
              </w:rPr>
              <w:t xml:space="preserve">mbiental </w:t>
            </w:r>
            <w:r w:rsidRPr="00FF78F5">
              <w:rPr>
                <w:rFonts w:ascii="Arial" w:eastAsia="Arial" w:hAnsi="Arial" w:cs="Arial"/>
                <w:b/>
                <w:color w:val="auto"/>
                <w:sz w:val="20"/>
                <w:szCs w:val="20"/>
                <w:lang w:val="es-ES_tradnl" w:bidi="es-ES"/>
              </w:rPr>
              <w:t>I</w:t>
            </w:r>
            <w:r w:rsidR="00CE566D">
              <w:rPr>
                <w:rFonts w:ascii="Arial" w:eastAsia="Arial" w:hAnsi="Arial" w:cs="Arial"/>
                <w:b/>
                <w:color w:val="auto"/>
                <w:sz w:val="20"/>
                <w:szCs w:val="20"/>
                <w:lang w:val="es-ES_tradnl" w:bidi="es-ES"/>
              </w:rPr>
              <w:t>ntegrada</w:t>
            </w:r>
          </w:p>
        </w:tc>
        <w:tc>
          <w:tcPr>
            <w:tcW w:w="1250" w:type="pct"/>
            <w:shd w:val="clear" w:color="auto" w:fill="D9D9D9" w:themeFill="background1" w:themeFillShade="D9"/>
          </w:tcPr>
          <w:p w14:paraId="777CC17E" w14:textId="4E85D6A1" w:rsidR="00FF78F5" w:rsidRPr="00FF78F5" w:rsidRDefault="00FF78F5" w:rsidP="00090E80">
            <w:pPr>
              <w:jc w:val="center"/>
              <w:rPr>
                <w:rFonts w:ascii="Arial" w:eastAsia="Arial" w:hAnsi="Arial" w:cs="Arial"/>
                <w:b/>
                <w:color w:val="auto"/>
                <w:sz w:val="20"/>
                <w:szCs w:val="20"/>
                <w:lang w:val="es-ES_tradnl" w:bidi="es-ES"/>
              </w:rPr>
            </w:pPr>
            <w:r w:rsidRPr="00FF78F5">
              <w:rPr>
                <w:rFonts w:ascii="Arial" w:eastAsia="Arial" w:hAnsi="Arial" w:cs="Arial"/>
                <w:b/>
                <w:color w:val="auto"/>
                <w:sz w:val="20"/>
                <w:szCs w:val="20"/>
                <w:lang w:val="es-ES_tradnl" w:bidi="es-ES"/>
              </w:rPr>
              <w:t>A</w:t>
            </w:r>
            <w:r w:rsidR="00CE566D">
              <w:rPr>
                <w:rFonts w:ascii="Arial" w:eastAsia="Arial" w:hAnsi="Arial" w:cs="Arial"/>
                <w:b/>
                <w:color w:val="auto"/>
                <w:sz w:val="20"/>
                <w:szCs w:val="20"/>
                <w:lang w:val="es-ES_tradnl" w:bidi="es-ES"/>
              </w:rPr>
              <w:t xml:space="preserve">utorización </w:t>
            </w:r>
            <w:r w:rsidRPr="00FF78F5">
              <w:rPr>
                <w:rFonts w:ascii="Arial" w:eastAsia="Arial" w:hAnsi="Arial" w:cs="Arial"/>
                <w:b/>
                <w:color w:val="auto"/>
                <w:sz w:val="20"/>
                <w:szCs w:val="20"/>
                <w:lang w:val="es-ES_tradnl" w:bidi="es-ES"/>
              </w:rPr>
              <w:t>A</w:t>
            </w:r>
            <w:r w:rsidR="00CE566D">
              <w:rPr>
                <w:rFonts w:ascii="Arial" w:eastAsia="Arial" w:hAnsi="Arial" w:cs="Arial"/>
                <w:b/>
                <w:color w:val="auto"/>
                <w:sz w:val="20"/>
                <w:szCs w:val="20"/>
                <w:lang w:val="es-ES_tradnl" w:bidi="es-ES"/>
              </w:rPr>
              <w:t xml:space="preserve">mbiental </w:t>
            </w:r>
            <w:r w:rsidRPr="00FF78F5">
              <w:rPr>
                <w:rFonts w:ascii="Arial" w:eastAsia="Arial" w:hAnsi="Arial" w:cs="Arial"/>
                <w:b/>
                <w:color w:val="auto"/>
                <w:sz w:val="20"/>
                <w:szCs w:val="20"/>
                <w:lang w:val="es-ES_tradnl" w:bidi="es-ES"/>
              </w:rPr>
              <w:t>U</w:t>
            </w:r>
            <w:r w:rsidR="00CE566D">
              <w:rPr>
                <w:rFonts w:ascii="Arial" w:eastAsia="Arial" w:hAnsi="Arial" w:cs="Arial"/>
                <w:b/>
                <w:color w:val="auto"/>
                <w:sz w:val="20"/>
                <w:szCs w:val="20"/>
                <w:lang w:val="es-ES_tradnl" w:bidi="es-ES"/>
              </w:rPr>
              <w:t>nificada</w:t>
            </w:r>
          </w:p>
        </w:tc>
        <w:tc>
          <w:tcPr>
            <w:tcW w:w="1250" w:type="pct"/>
            <w:shd w:val="clear" w:color="auto" w:fill="D9D9D9" w:themeFill="background1" w:themeFillShade="D9"/>
          </w:tcPr>
          <w:p w14:paraId="08180892" w14:textId="74D79124" w:rsidR="00FF78F5" w:rsidRPr="00FF78F5" w:rsidRDefault="00FF78F5" w:rsidP="00090E80">
            <w:pPr>
              <w:jc w:val="center"/>
              <w:rPr>
                <w:rFonts w:ascii="Arial" w:eastAsia="Arial" w:hAnsi="Arial" w:cs="Arial"/>
                <w:b/>
                <w:color w:val="auto"/>
                <w:sz w:val="20"/>
                <w:szCs w:val="20"/>
                <w:lang w:val="es-ES_tradnl" w:bidi="es-ES"/>
              </w:rPr>
            </w:pPr>
            <w:r w:rsidRPr="00FF78F5">
              <w:rPr>
                <w:rFonts w:ascii="Arial" w:eastAsia="Arial" w:hAnsi="Arial" w:cs="Arial"/>
                <w:b/>
                <w:color w:val="auto"/>
                <w:sz w:val="20"/>
                <w:szCs w:val="20"/>
                <w:lang w:val="es-ES_tradnl" w:bidi="es-ES"/>
              </w:rPr>
              <w:t>Licencia de actividad</w:t>
            </w:r>
            <w:r w:rsidR="00CE566D">
              <w:rPr>
                <w:rFonts w:ascii="Arial" w:eastAsia="Arial" w:hAnsi="Arial" w:cs="Arial"/>
                <w:b/>
                <w:color w:val="auto"/>
                <w:sz w:val="20"/>
                <w:szCs w:val="20"/>
                <w:lang w:val="es-ES_tradnl" w:bidi="es-ES"/>
              </w:rPr>
              <w:t xml:space="preserve"> clasificada</w:t>
            </w:r>
          </w:p>
        </w:tc>
      </w:tr>
      <w:tr w:rsidR="00FF78F5" w:rsidRPr="00C308CE" w14:paraId="77FE6555" w14:textId="77777777" w:rsidTr="0089392E">
        <w:tc>
          <w:tcPr>
            <w:tcW w:w="1250" w:type="pct"/>
            <w:tcBorders>
              <w:top w:val="single" w:sz="4" w:space="0" w:color="auto"/>
            </w:tcBorders>
            <w:shd w:val="clear" w:color="auto" w:fill="D9D9D9" w:themeFill="background1" w:themeFillShade="D9"/>
          </w:tcPr>
          <w:p w14:paraId="29A8230A" w14:textId="77777777" w:rsidR="00FF78F5" w:rsidRPr="00FF78F5" w:rsidRDefault="00FF78F5" w:rsidP="00090E80">
            <w:pPr>
              <w:jc w:val="center"/>
              <w:rPr>
                <w:rFonts w:ascii="Arial" w:eastAsia="Arial" w:hAnsi="Arial" w:cs="Arial"/>
                <w:b/>
                <w:color w:val="auto"/>
                <w:sz w:val="20"/>
                <w:szCs w:val="20"/>
                <w:lang w:val="es-ES_tradnl" w:bidi="es-ES"/>
              </w:rPr>
            </w:pPr>
            <w:r w:rsidRPr="00FF78F5">
              <w:rPr>
                <w:rFonts w:ascii="Arial" w:eastAsia="Arial" w:hAnsi="Arial" w:cs="Arial"/>
                <w:b/>
                <w:color w:val="auto"/>
                <w:sz w:val="20"/>
                <w:szCs w:val="20"/>
                <w:lang w:val="es-ES_tradnl" w:bidi="es-ES"/>
              </w:rPr>
              <w:t xml:space="preserve">Total Navarra </w:t>
            </w:r>
          </w:p>
        </w:tc>
        <w:tc>
          <w:tcPr>
            <w:tcW w:w="1250" w:type="pct"/>
          </w:tcPr>
          <w:p w14:paraId="32550A54" w14:textId="77777777" w:rsidR="00FF78F5" w:rsidRPr="00FF78F5" w:rsidRDefault="00FF78F5" w:rsidP="00090E80">
            <w:pPr>
              <w:jc w:val="center"/>
              <w:rPr>
                <w:rFonts w:ascii="Arial" w:eastAsia="Arial" w:hAnsi="Arial" w:cs="Arial"/>
                <w:color w:val="auto"/>
                <w:sz w:val="20"/>
                <w:szCs w:val="20"/>
                <w:lang w:val="es-ES_tradnl" w:bidi="es-ES"/>
              </w:rPr>
            </w:pPr>
            <w:r w:rsidRPr="00FF78F5">
              <w:rPr>
                <w:rFonts w:ascii="Arial" w:eastAsia="Arial" w:hAnsi="Arial" w:cs="Arial"/>
                <w:color w:val="auto"/>
                <w:sz w:val="20"/>
                <w:szCs w:val="20"/>
                <w:lang w:val="es-ES_tradnl" w:bidi="es-ES"/>
              </w:rPr>
              <w:t>146</w:t>
            </w:r>
          </w:p>
        </w:tc>
        <w:tc>
          <w:tcPr>
            <w:tcW w:w="1250" w:type="pct"/>
          </w:tcPr>
          <w:p w14:paraId="037A0E3D" w14:textId="77777777" w:rsidR="00FF78F5" w:rsidRPr="00FF78F5" w:rsidRDefault="00FF78F5" w:rsidP="00090E80">
            <w:pPr>
              <w:jc w:val="center"/>
              <w:rPr>
                <w:rFonts w:ascii="Arial" w:eastAsia="Arial" w:hAnsi="Arial" w:cs="Arial"/>
                <w:color w:val="auto"/>
                <w:sz w:val="20"/>
                <w:szCs w:val="20"/>
                <w:lang w:val="es-ES_tradnl" w:bidi="es-ES"/>
              </w:rPr>
            </w:pPr>
            <w:r w:rsidRPr="00FF78F5">
              <w:rPr>
                <w:rFonts w:ascii="Arial" w:eastAsia="Arial" w:hAnsi="Arial" w:cs="Arial"/>
                <w:color w:val="auto"/>
                <w:sz w:val="20"/>
                <w:szCs w:val="20"/>
                <w:lang w:val="es-ES_tradnl" w:bidi="es-ES"/>
              </w:rPr>
              <w:t>499</w:t>
            </w:r>
          </w:p>
        </w:tc>
        <w:tc>
          <w:tcPr>
            <w:tcW w:w="1250" w:type="pct"/>
          </w:tcPr>
          <w:p w14:paraId="7C80E5D7" w14:textId="77777777" w:rsidR="00FF78F5" w:rsidRPr="00FF78F5" w:rsidRDefault="00FF78F5" w:rsidP="00090E80">
            <w:pPr>
              <w:jc w:val="center"/>
              <w:rPr>
                <w:rFonts w:ascii="Arial" w:eastAsia="Arial" w:hAnsi="Arial" w:cs="Arial"/>
                <w:color w:val="auto"/>
                <w:sz w:val="20"/>
                <w:szCs w:val="20"/>
                <w:lang w:val="es-ES_tradnl" w:bidi="es-ES"/>
              </w:rPr>
            </w:pPr>
            <w:r w:rsidRPr="00FF78F5">
              <w:rPr>
                <w:rFonts w:ascii="Arial" w:eastAsia="Arial" w:hAnsi="Arial" w:cs="Arial"/>
                <w:color w:val="auto"/>
                <w:sz w:val="20"/>
                <w:szCs w:val="20"/>
                <w:lang w:val="es-ES_tradnl" w:bidi="es-ES"/>
              </w:rPr>
              <w:t>3.286</w:t>
            </w:r>
          </w:p>
        </w:tc>
      </w:tr>
      <w:tr w:rsidR="00FF78F5" w:rsidRPr="00C308CE" w14:paraId="6D9405EE" w14:textId="77777777" w:rsidTr="0089392E">
        <w:tc>
          <w:tcPr>
            <w:tcW w:w="1250" w:type="pct"/>
            <w:shd w:val="clear" w:color="auto" w:fill="D9D9D9" w:themeFill="background1" w:themeFillShade="D9"/>
          </w:tcPr>
          <w:p w14:paraId="7582745F" w14:textId="77777777" w:rsidR="00FF78F5" w:rsidRPr="00FF78F5" w:rsidRDefault="00FF78F5" w:rsidP="00090E80">
            <w:pPr>
              <w:jc w:val="center"/>
              <w:rPr>
                <w:rFonts w:ascii="Arial" w:eastAsia="Arial" w:hAnsi="Arial" w:cs="Arial"/>
                <w:b/>
                <w:color w:val="auto"/>
                <w:sz w:val="20"/>
                <w:szCs w:val="20"/>
                <w:lang w:val="es-ES_tradnl" w:bidi="es-ES"/>
              </w:rPr>
            </w:pPr>
            <w:r w:rsidRPr="00FF78F5">
              <w:rPr>
                <w:rFonts w:ascii="Arial" w:eastAsia="Arial" w:hAnsi="Arial" w:cs="Arial"/>
                <w:b/>
                <w:color w:val="auto"/>
                <w:sz w:val="20"/>
                <w:szCs w:val="20"/>
                <w:lang w:val="es-ES_tradnl" w:bidi="es-ES"/>
              </w:rPr>
              <w:t>Ulzama</w:t>
            </w:r>
          </w:p>
        </w:tc>
        <w:tc>
          <w:tcPr>
            <w:tcW w:w="1250" w:type="pct"/>
          </w:tcPr>
          <w:p w14:paraId="28B76284" w14:textId="77777777" w:rsidR="00FF78F5" w:rsidRPr="00FF78F5" w:rsidRDefault="00FF78F5" w:rsidP="00090E80">
            <w:pPr>
              <w:jc w:val="center"/>
              <w:rPr>
                <w:rFonts w:ascii="Arial" w:eastAsia="Arial" w:hAnsi="Arial" w:cs="Arial"/>
                <w:color w:val="auto"/>
                <w:sz w:val="20"/>
                <w:szCs w:val="20"/>
                <w:lang w:val="es-ES_tradnl" w:bidi="es-ES"/>
              </w:rPr>
            </w:pPr>
            <w:r w:rsidRPr="00FF78F5">
              <w:rPr>
                <w:rFonts w:ascii="Arial" w:eastAsia="Arial" w:hAnsi="Arial" w:cs="Arial"/>
                <w:color w:val="auto"/>
                <w:sz w:val="20"/>
                <w:szCs w:val="20"/>
                <w:lang w:val="es-ES_tradnl" w:bidi="es-ES"/>
              </w:rPr>
              <w:t>0</w:t>
            </w:r>
          </w:p>
        </w:tc>
        <w:tc>
          <w:tcPr>
            <w:tcW w:w="1250" w:type="pct"/>
          </w:tcPr>
          <w:p w14:paraId="1E4B1B20" w14:textId="77777777" w:rsidR="00FF78F5" w:rsidRPr="00FF78F5" w:rsidRDefault="00FF78F5" w:rsidP="00090E80">
            <w:pPr>
              <w:jc w:val="center"/>
              <w:rPr>
                <w:rFonts w:ascii="Arial" w:eastAsia="Arial" w:hAnsi="Arial" w:cs="Arial"/>
                <w:color w:val="auto"/>
                <w:sz w:val="20"/>
                <w:szCs w:val="20"/>
                <w:lang w:val="es-ES_tradnl" w:bidi="es-ES"/>
              </w:rPr>
            </w:pPr>
            <w:r w:rsidRPr="00FF78F5">
              <w:rPr>
                <w:rFonts w:ascii="Arial" w:eastAsia="Arial" w:hAnsi="Arial" w:cs="Arial"/>
                <w:color w:val="auto"/>
                <w:sz w:val="20"/>
                <w:szCs w:val="20"/>
                <w:lang w:val="es-ES_tradnl" w:bidi="es-ES"/>
              </w:rPr>
              <w:t>29</w:t>
            </w:r>
          </w:p>
        </w:tc>
        <w:tc>
          <w:tcPr>
            <w:tcW w:w="1250" w:type="pct"/>
          </w:tcPr>
          <w:p w14:paraId="425C64CE" w14:textId="77777777" w:rsidR="00FF78F5" w:rsidRPr="00FF78F5" w:rsidRDefault="00FF78F5" w:rsidP="00090E80">
            <w:pPr>
              <w:jc w:val="center"/>
              <w:rPr>
                <w:rFonts w:ascii="Arial" w:eastAsia="Arial" w:hAnsi="Arial" w:cs="Arial"/>
                <w:color w:val="auto"/>
                <w:sz w:val="20"/>
                <w:szCs w:val="20"/>
                <w:lang w:val="es-ES_tradnl" w:bidi="es-ES"/>
              </w:rPr>
            </w:pPr>
            <w:r w:rsidRPr="00FF78F5">
              <w:rPr>
                <w:rFonts w:ascii="Arial" w:eastAsia="Arial" w:hAnsi="Arial" w:cs="Arial"/>
                <w:color w:val="auto"/>
                <w:sz w:val="20"/>
                <w:szCs w:val="20"/>
                <w:lang w:val="es-ES_tradnl" w:bidi="es-ES"/>
              </w:rPr>
              <w:t>47</w:t>
            </w:r>
          </w:p>
        </w:tc>
      </w:tr>
    </w:tbl>
    <w:p w14:paraId="3A3BBB67" w14:textId="4EDBC00D" w:rsidR="00FF78F5" w:rsidRDefault="00FF78F5" w:rsidP="00FF78F5">
      <w:pPr>
        <w:pStyle w:val="Prrafodelista"/>
        <w:ind w:left="1083"/>
        <w:jc w:val="both"/>
        <w:rPr>
          <w:rFonts w:ascii="Arial" w:eastAsia="Arial" w:hAnsi="Arial" w:cs="Arial"/>
          <w:lang w:val="es-ES_tradnl" w:bidi="es-ES"/>
        </w:rPr>
      </w:pPr>
    </w:p>
    <w:p w14:paraId="5F639447" w14:textId="77777777" w:rsidR="00074BFC" w:rsidRDefault="00074BFC" w:rsidP="00FF78F5">
      <w:pPr>
        <w:pStyle w:val="Prrafodelista"/>
        <w:ind w:left="1083"/>
        <w:jc w:val="both"/>
        <w:rPr>
          <w:rFonts w:ascii="Arial" w:eastAsia="Arial" w:hAnsi="Arial" w:cs="Arial"/>
          <w:lang w:val="es-ES_tradnl" w:bidi="es-ES"/>
        </w:rPr>
      </w:pPr>
    </w:p>
    <w:p w14:paraId="1249172C" w14:textId="7ADC2B4F" w:rsidR="00662977" w:rsidRPr="00C16539" w:rsidRDefault="00F0434F" w:rsidP="00FB5B48">
      <w:pPr>
        <w:spacing w:line="360" w:lineRule="auto"/>
        <w:ind w:firstLine="720"/>
        <w:jc w:val="both"/>
        <w:rPr>
          <w:rFonts w:ascii="Arial" w:eastAsia="Arial" w:hAnsi="Arial" w:cs="Arial"/>
          <w:sz w:val="24"/>
          <w:szCs w:val="24"/>
          <w:lang w:val="es-ES_tradnl" w:bidi="es-ES"/>
        </w:rPr>
      </w:pPr>
      <w:r w:rsidRPr="00C16539">
        <w:rPr>
          <w:rFonts w:ascii="Arial" w:eastAsia="Arial" w:hAnsi="Arial" w:cs="Arial"/>
          <w:sz w:val="24"/>
          <w:szCs w:val="24"/>
          <w:lang w:val="es-ES_tradnl" w:bidi="es-ES"/>
        </w:rPr>
        <w:t xml:space="preserve">Señalar </w:t>
      </w:r>
      <w:r w:rsidR="00B82FD4" w:rsidRPr="00C16539">
        <w:rPr>
          <w:rFonts w:ascii="Arial" w:eastAsia="Arial" w:hAnsi="Arial" w:cs="Arial"/>
          <w:sz w:val="24"/>
          <w:szCs w:val="24"/>
          <w:lang w:val="es-ES_tradnl" w:bidi="es-ES"/>
        </w:rPr>
        <w:t>asimismo</w:t>
      </w:r>
      <w:r w:rsidRPr="00C16539">
        <w:rPr>
          <w:rFonts w:ascii="Arial" w:eastAsia="Arial" w:hAnsi="Arial" w:cs="Arial"/>
          <w:sz w:val="24"/>
          <w:szCs w:val="24"/>
          <w:lang w:val="es-ES_tradnl" w:bidi="es-ES"/>
        </w:rPr>
        <w:t xml:space="preserve"> que</w:t>
      </w:r>
      <w:r w:rsidR="00B82FD4" w:rsidRPr="00C16539">
        <w:rPr>
          <w:rFonts w:ascii="Arial" w:eastAsia="Arial" w:hAnsi="Arial" w:cs="Arial"/>
          <w:sz w:val="24"/>
          <w:szCs w:val="24"/>
          <w:lang w:val="es-ES_tradnl" w:bidi="es-ES"/>
        </w:rPr>
        <w:t>,</w:t>
      </w:r>
      <w:r w:rsidRPr="00C16539">
        <w:rPr>
          <w:rFonts w:ascii="Arial" w:eastAsia="Arial" w:hAnsi="Arial" w:cs="Arial"/>
          <w:sz w:val="24"/>
          <w:szCs w:val="24"/>
          <w:lang w:val="es-ES_tradnl" w:bidi="es-ES"/>
        </w:rPr>
        <w:t xml:space="preserve"> por motivos legales </w:t>
      </w:r>
      <w:r w:rsidR="00CE566D" w:rsidRPr="00C16539">
        <w:rPr>
          <w:rFonts w:ascii="Arial" w:eastAsia="Arial" w:hAnsi="Arial" w:cs="Arial"/>
          <w:sz w:val="24"/>
          <w:szCs w:val="24"/>
          <w:lang w:val="es-ES_tradnl" w:bidi="es-ES"/>
        </w:rPr>
        <w:t>derivados</w:t>
      </w:r>
      <w:r w:rsidRPr="00C16539">
        <w:rPr>
          <w:rFonts w:ascii="Arial" w:eastAsia="Arial" w:hAnsi="Arial" w:cs="Arial"/>
          <w:sz w:val="24"/>
          <w:szCs w:val="24"/>
          <w:lang w:val="es-ES_tradnl" w:bidi="es-ES"/>
        </w:rPr>
        <w:t xml:space="preserve"> </w:t>
      </w:r>
      <w:r w:rsidR="00CE566D" w:rsidRPr="00C16539">
        <w:rPr>
          <w:rFonts w:ascii="Arial" w:eastAsia="Arial" w:hAnsi="Arial" w:cs="Arial"/>
          <w:sz w:val="24"/>
          <w:szCs w:val="24"/>
          <w:lang w:val="es-ES_tradnl" w:bidi="es-ES"/>
        </w:rPr>
        <w:t>de</w:t>
      </w:r>
      <w:r w:rsidR="00343F3E" w:rsidRPr="00C16539">
        <w:rPr>
          <w:rFonts w:ascii="Arial" w:eastAsia="Arial" w:hAnsi="Arial" w:cs="Arial"/>
          <w:sz w:val="24"/>
          <w:szCs w:val="24"/>
          <w:lang w:val="es-ES_tradnl" w:bidi="es-ES"/>
        </w:rPr>
        <w:t xml:space="preserve"> </w:t>
      </w:r>
      <w:r w:rsidRPr="00C16539">
        <w:rPr>
          <w:rFonts w:ascii="Arial" w:eastAsia="Arial" w:hAnsi="Arial" w:cs="Arial"/>
          <w:sz w:val="24"/>
          <w:szCs w:val="24"/>
          <w:lang w:val="es-ES_tradnl" w:bidi="es-ES"/>
        </w:rPr>
        <w:t>l</w:t>
      </w:r>
      <w:r w:rsidR="00343F3E" w:rsidRPr="00C16539">
        <w:rPr>
          <w:rFonts w:ascii="Arial" w:eastAsia="Arial" w:hAnsi="Arial" w:cs="Arial"/>
          <w:sz w:val="24"/>
          <w:szCs w:val="24"/>
          <w:lang w:val="es-ES_tradnl" w:bidi="es-ES"/>
        </w:rPr>
        <w:t>o indicado en el</w:t>
      </w:r>
      <w:r w:rsidRPr="00C16539">
        <w:rPr>
          <w:rFonts w:ascii="Arial" w:eastAsia="Arial" w:hAnsi="Arial" w:cs="Arial"/>
          <w:sz w:val="24"/>
          <w:szCs w:val="24"/>
          <w:lang w:val="es-ES_tradnl" w:bidi="es-ES"/>
        </w:rPr>
        <w:t xml:space="preserve"> artículo 23.3. del Real Decreto 815/2013, de 18 de octubre, por el que se aprueba el Reglamento de emisiones industriales y de desarrollo de la Ley 16/2002, de 1 de julio, de prevención y control integrados de la contaminación, la prioridad de</w:t>
      </w:r>
      <w:r w:rsidR="00E72749" w:rsidRPr="00C16539">
        <w:rPr>
          <w:rFonts w:ascii="Arial" w:eastAsia="Arial" w:hAnsi="Arial" w:cs="Arial"/>
          <w:sz w:val="24"/>
          <w:szCs w:val="24"/>
          <w:lang w:val="es-ES_tradnl" w:bidi="es-ES"/>
        </w:rPr>
        <w:t xml:space="preserve"> la Sección de Inspección del</w:t>
      </w:r>
      <w:r w:rsidRPr="00C16539">
        <w:rPr>
          <w:rFonts w:ascii="Arial" w:eastAsia="Arial" w:hAnsi="Arial" w:cs="Arial"/>
          <w:sz w:val="24"/>
          <w:szCs w:val="24"/>
          <w:lang w:val="es-ES_tradnl" w:bidi="es-ES"/>
        </w:rPr>
        <w:t xml:space="preserve"> </w:t>
      </w:r>
      <w:r w:rsidR="00E72749" w:rsidRPr="00C16539">
        <w:rPr>
          <w:rFonts w:ascii="Arial" w:eastAsia="Arial" w:hAnsi="Arial" w:cs="Arial"/>
          <w:sz w:val="24"/>
          <w:szCs w:val="24"/>
          <w:lang w:val="es-ES_tradnl" w:bidi="es-ES"/>
        </w:rPr>
        <w:t>Servicio de Economía Circular e Innovación</w:t>
      </w:r>
      <w:r w:rsidRPr="00C16539">
        <w:rPr>
          <w:rFonts w:ascii="Arial" w:eastAsia="Arial" w:hAnsi="Arial" w:cs="Arial"/>
          <w:sz w:val="24"/>
          <w:szCs w:val="24"/>
          <w:lang w:val="es-ES_tradnl" w:bidi="es-ES"/>
        </w:rPr>
        <w:t xml:space="preserve"> es visitar las instalaciones que funcionan dentro del régimen de Autorización </w:t>
      </w:r>
      <w:r w:rsidR="00E245CC">
        <w:rPr>
          <w:rFonts w:ascii="Arial" w:eastAsia="Arial" w:hAnsi="Arial" w:cs="Arial"/>
          <w:sz w:val="24"/>
          <w:szCs w:val="24"/>
          <w:lang w:val="es-ES_tradnl" w:bidi="es-ES"/>
        </w:rPr>
        <w:t>A</w:t>
      </w:r>
      <w:r w:rsidRPr="00C16539">
        <w:rPr>
          <w:rFonts w:ascii="Arial" w:eastAsia="Arial" w:hAnsi="Arial" w:cs="Arial"/>
          <w:sz w:val="24"/>
          <w:szCs w:val="24"/>
          <w:lang w:val="es-ES_tradnl" w:bidi="es-ES"/>
        </w:rPr>
        <w:t xml:space="preserve">mbiental </w:t>
      </w:r>
      <w:r w:rsidR="00E245CC">
        <w:rPr>
          <w:rFonts w:ascii="Arial" w:eastAsia="Arial" w:hAnsi="Arial" w:cs="Arial"/>
          <w:sz w:val="24"/>
          <w:szCs w:val="24"/>
          <w:lang w:val="es-ES_tradnl" w:bidi="es-ES"/>
        </w:rPr>
        <w:t>I</w:t>
      </w:r>
      <w:r w:rsidRPr="00C16539">
        <w:rPr>
          <w:rFonts w:ascii="Arial" w:eastAsia="Arial" w:hAnsi="Arial" w:cs="Arial"/>
          <w:sz w:val="24"/>
          <w:szCs w:val="24"/>
          <w:lang w:val="es-ES_tradnl" w:bidi="es-ES"/>
        </w:rPr>
        <w:t xml:space="preserve">ntegrada, de acuerdo con el programa de inspección de la actividad industrial en Navarra en 2025, de las cuales no existe ninguna </w:t>
      </w:r>
      <w:r w:rsidR="00E72749" w:rsidRPr="00C16539">
        <w:rPr>
          <w:rFonts w:ascii="Arial" w:eastAsia="Arial" w:hAnsi="Arial" w:cs="Arial"/>
          <w:sz w:val="24"/>
          <w:szCs w:val="24"/>
          <w:lang w:val="es-ES_tradnl" w:bidi="es-ES"/>
        </w:rPr>
        <w:t>en el valle de la</w:t>
      </w:r>
      <w:r w:rsidRPr="00C16539">
        <w:rPr>
          <w:rFonts w:ascii="Arial" w:eastAsia="Arial" w:hAnsi="Arial" w:cs="Arial"/>
          <w:sz w:val="24"/>
          <w:szCs w:val="24"/>
          <w:lang w:val="es-ES_tradnl" w:bidi="es-ES"/>
        </w:rPr>
        <w:t xml:space="preserve"> Ultzama.</w:t>
      </w:r>
    </w:p>
    <w:p w14:paraId="053A698C" w14:textId="28F4BC8F" w:rsidR="00343F3E" w:rsidRPr="00C16539" w:rsidRDefault="00343F3E" w:rsidP="00FB5B48">
      <w:pPr>
        <w:spacing w:line="360" w:lineRule="auto"/>
        <w:jc w:val="both"/>
        <w:rPr>
          <w:rFonts w:ascii="Arial" w:eastAsia="Arial" w:hAnsi="Arial" w:cs="Arial"/>
          <w:sz w:val="24"/>
          <w:szCs w:val="24"/>
          <w:lang w:val="es-ES_tradnl" w:bidi="es-ES"/>
        </w:rPr>
      </w:pPr>
    </w:p>
    <w:p w14:paraId="11A584C5" w14:textId="77777777" w:rsidR="00343F3E" w:rsidRPr="00C16539" w:rsidRDefault="00343F3E" w:rsidP="007623CA">
      <w:pPr>
        <w:spacing w:line="360" w:lineRule="auto"/>
        <w:ind w:firstLine="720"/>
        <w:jc w:val="both"/>
        <w:rPr>
          <w:rFonts w:ascii="Arial" w:eastAsia="Arial" w:hAnsi="Arial" w:cs="Arial"/>
          <w:sz w:val="24"/>
          <w:szCs w:val="24"/>
          <w:lang w:val="es-ES_tradnl" w:bidi="es-ES"/>
        </w:rPr>
      </w:pPr>
      <w:r w:rsidRPr="00C16539">
        <w:rPr>
          <w:rFonts w:ascii="Arial" w:eastAsia="Arial" w:hAnsi="Arial" w:cs="Arial"/>
          <w:sz w:val="24"/>
          <w:szCs w:val="24"/>
          <w:lang w:val="es-ES_tradnl" w:bidi="es-ES"/>
        </w:rPr>
        <w:t>Asimismo, desde el año 2020 existe un subprograma dentro del programa de inspección para el control de la aplicación de purines para una serie de instalaciones con un gran número de animales, ninguna de las cuales se halla en la Ultzama.</w:t>
      </w:r>
    </w:p>
    <w:p w14:paraId="21C12F69" w14:textId="77777777" w:rsidR="00662977" w:rsidRPr="00C16539" w:rsidRDefault="00662977" w:rsidP="00FB5B48">
      <w:pPr>
        <w:spacing w:line="360" w:lineRule="auto"/>
        <w:jc w:val="both"/>
        <w:rPr>
          <w:rFonts w:ascii="Arial" w:eastAsia="Arial" w:hAnsi="Arial" w:cs="Arial"/>
          <w:sz w:val="24"/>
          <w:szCs w:val="24"/>
          <w:lang w:val="es-ES_tradnl" w:bidi="es-ES"/>
        </w:rPr>
      </w:pPr>
    </w:p>
    <w:p w14:paraId="4F285CA9" w14:textId="675CF312" w:rsidR="00184CEC" w:rsidRPr="00C16539" w:rsidRDefault="00662977" w:rsidP="007623CA">
      <w:pPr>
        <w:spacing w:line="360" w:lineRule="auto"/>
        <w:ind w:firstLine="720"/>
        <w:jc w:val="both"/>
        <w:rPr>
          <w:rFonts w:ascii="Arial" w:eastAsia="Arial" w:hAnsi="Arial" w:cs="Arial"/>
          <w:sz w:val="24"/>
          <w:szCs w:val="24"/>
          <w:lang w:val="es-ES_tradnl" w:bidi="es-ES"/>
        </w:rPr>
      </w:pPr>
      <w:r w:rsidRPr="00C16539">
        <w:rPr>
          <w:rFonts w:ascii="Arial" w:eastAsia="Arial" w:hAnsi="Arial" w:cs="Arial"/>
          <w:sz w:val="24"/>
          <w:szCs w:val="24"/>
          <w:lang w:val="es-ES_tradnl" w:bidi="es-ES"/>
        </w:rPr>
        <w:t>Se observa</w:t>
      </w:r>
      <w:r w:rsidR="00184CEC" w:rsidRPr="00C16539">
        <w:rPr>
          <w:rFonts w:ascii="Arial" w:eastAsia="Arial" w:hAnsi="Arial" w:cs="Arial"/>
          <w:sz w:val="24"/>
          <w:szCs w:val="24"/>
          <w:lang w:val="es-ES_tradnl" w:bidi="es-ES"/>
        </w:rPr>
        <w:t xml:space="preserve"> el elevado número de instalaciones que funcionan dentro del régimen de licencia de actividad, de competencia municipal</w:t>
      </w:r>
      <w:r w:rsidR="00FF78F5" w:rsidRPr="00C16539">
        <w:rPr>
          <w:rFonts w:ascii="Arial" w:eastAsia="Arial" w:hAnsi="Arial" w:cs="Arial"/>
          <w:sz w:val="24"/>
          <w:szCs w:val="24"/>
          <w:lang w:val="es-ES_tradnl" w:bidi="es-ES"/>
        </w:rPr>
        <w:t xml:space="preserve"> en esta zona.</w:t>
      </w:r>
    </w:p>
    <w:p w14:paraId="7D170ADD" w14:textId="77777777" w:rsidR="00662977" w:rsidRPr="00C16539" w:rsidRDefault="00662977" w:rsidP="00074BFC">
      <w:pPr>
        <w:jc w:val="both"/>
        <w:rPr>
          <w:rFonts w:ascii="Arial" w:eastAsia="Arial" w:hAnsi="Arial" w:cs="Arial"/>
          <w:sz w:val="24"/>
          <w:szCs w:val="24"/>
          <w:lang w:val="es-ES_tradnl" w:bidi="es-ES"/>
        </w:rPr>
      </w:pPr>
    </w:p>
    <w:p w14:paraId="666FE1C0" w14:textId="55A9EF78" w:rsidR="000C4949" w:rsidRPr="00C16539" w:rsidRDefault="00E245CC" w:rsidP="007623CA">
      <w:pPr>
        <w:spacing w:line="360" w:lineRule="auto"/>
        <w:ind w:firstLine="720"/>
        <w:jc w:val="both"/>
        <w:rPr>
          <w:rFonts w:ascii="Arial" w:eastAsia="Arial" w:hAnsi="Arial" w:cs="Arial"/>
          <w:sz w:val="24"/>
          <w:szCs w:val="24"/>
          <w:lang w:val="es-ES_tradnl" w:bidi="es-ES"/>
        </w:rPr>
      </w:pPr>
      <w:r w:rsidRPr="00E245CC">
        <w:rPr>
          <w:rFonts w:ascii="Arial" w:eastAsia="Arial" w:hAnsi="Arial" w:cs="Arial"/>
          <w:sz w:val="24"/>
          <w:szCs w:val="24"/>
          <w:lang w:val="es-ES_tradnl" w:bidi="es-ES"/>
        </w:rPr>
        <w:t>Una posible causa que puede llegar a generar presencia de</w:t>
      </w:r>
      <w:r w:rsidR="00316263" w:rsidRPr="00E245CC">
        <w:rPr>
          <w:rFonts w:ascii="Arial" w:eastAsia="Arial" w:hAnsi="Arial" w:cs="Arial"/>
          <w:sz w:val="24"/>
          <w:szCs w:val="24"/>
          <w:lang w:val="es-ES_tradnl" w:bidi="es-ES"/>
        </w:rPr>
        <w:t xml:space="preserve"> purín al río Ulzama y la detección de picos de amonio en la red de control de la calidad del </w:t>
      </w:r>
      <w:r w:rsidR="00343F3E" w:rsidRPr="00E245CC">
        <w:rPr>
          <w:rFonts w:ascii="Arial" w:eastAsia="Arial" w:hAnsi="Arial" w:cs="Arial"/>
          <w:sz w:val="24"/>
          <w:szCs w:val="24"/>
          <w:lang w:val="es-ES_tradnl" w:bidi="es-ES"/>
        </w:rPr>
        <w:t>agua</w:t>
      </w:r>
      <w:r w:rsidR="00316263" w:rsidRPr="00E245CC">
        <w:rPr>
          <w:rFonts w:ascii="Arial" w:eastAsia="Arial" w:hAnsi="Arial" w:cs="Arial"/>
          <w:sz w:val="24"/>
          <w:szCs w:val="24"/>
          <w:lang w:val="es-ES_tradnl" w:bidi="es-ES"/>
        </w:rPr>
        <w:t xml:space="preserve"> </w:t>
      </w:r>
      <w:r w:rsidRPr="00E245CC">
        <w:rPr>
          <w:rFonts w:ascii="Arial" w:eastAsia="Arial" w:hAnsi="Arial" w:cs="Arial"/>
          <w:sz w:val="24"/>
          <w:szCs w:val="24"/>
          <w:lang w:val="es-ES_tradnl" w:bidi="es-ES"/>
        </w:rPr>
        <w:t>sería la</w:t>
      </w:r>
      <w:r w:rsidR="000C4949" w:rsidRPr="00E245CC">
        <w:rPr>
          <w:rFonts w:ascii="Arial" w:eastAsia="Arial" w:hAnsi="Arial" w:cs="Arial"/>
          <w:sz w:val="24"/>
          <w:szCs w:val="24"/>
          <w:lang w:val="es-ES_tradnl" w:bidi="es-ES"/>
        </w:rPr>
        <w:t xml:space="preserve"> aplicación </w:t>
      </w:r>
      <w:r w:rsidRPr="00E245CC">
        <w:rPr>
          <w:rFonts w:ascii="Arial" w:eastAsia="Arial" w:hAnsi="Arial" w:cs="Arial"/>
          <w:sz w:val="24"/>
          <w:szCs w:val="24"/>
          <w:lang w:val="es-ES_tradnl" w:bidi="es-ES"/>
        </w:rPr>
        <w:t>por medio de</w:t>
      </w:r>
      <w:r w:rsidR="000C4949" w:rsidRPr="00E245CC">
        <w:rPr>
          <w:rFonts w:ascii="Arial" w:eastAsia="Arial" w:hAnsi="Arial" w:cs="Arial"/>
          <w:sz w:val="24"/>
          <w:szCs w:val="24"/>
          <w:lang w:val="es-ES_tradnl" w:bidi="es-ES"/>
        </w:rPr>
        <w:t xml:space="preserve"> sistemas de cañón o abanico, que están prohibidos, siendo el sistema de tubos colgantes el único autorizado</w:t>
      </w:r>
      <w:r w:rsidR="00343F3E" w:rsidRPr="00E245CC">
        <w:rPr>
          <w:rFonts w:ascii="Arial" w:eastAsia="Arial" w:hAnsi="Arial" w:cs="Arial"/>
          <w:sz w:val="24"/>
          <w:szCs w:val="24"/>
          <w:lang w:val="es-ES_tradnl" w:bidi="es-ES"/>
        </w:rPr>
        <w:t>,</w:t>
      </w:r>
      <w:r w:rsidR="000C4949" w:rsidRPr="00E245CC">
        <w:rPr>
          <w:rFonts w:ascii="Arial" w:eastAsia="Arial" w:hAnsi="Arial" w:cs="Arial"/>
          <w:sz w:val="24"/>
          <w:szCs w:val="24"/>
          <w:lang w:val="es-ES_tradnl" w:bidi="es-ES"/>
        </w:rPr>
        <w:t xml:space="preserve"> </w:t>
      </w:r>
      <w:r w:rsidR="000C4949" w:rsidRPr="00C16539">
        <w:rPr>
          <w:rFonts w:ascii="Arial" w:eastAsia="Arial" w:hAnsi="Arial" w:cs="Arial"/>
          <w:sz w:val="24"/>
          <w:szCs w:val="24"/>
          <w:lang w:val="es-ES_tradnl" w:bidi="es-ES"/>
        </w:rPr>
        <w:t xml:space="preserve">o </w:t>
      </w:r>
      <w:r w:rsidR="00316263" w:rsidRPr="00C16539">
        <w:rPr>
          <w:rFonts w:ascii="Arial" w:eastAsia="Arial" w:hAnsi="Arial" w:cs="Arial"/>
          <w:sz w:val="24"/>
          <w:szCs w:val="24"/>
          <w:lang w:val="es-ES_tradnl" w:bidi="es-ES"/>
        </w:rPr>
        <w:t>el lavado del purín aplicado al terreno como consecuencia de lluvias intensas</w:t>
      </w:r>
      <w:r w:rsidR="000C4949" w:rsidRPr="00C16539">
        <w:rPr>
          <w:rFonts w:ascii="Arial" w:eastAsia="Arial" w:hAnsi="Arial" w:cs="Arial"/>
          <w:sz w:val="24"/>
          <w:szCs w:val="24"/>
          <w:lang w:val="es-ES_tradnl" w:bidi="es-ES"/>
        </w:rPr>
        <w:t xml:space="preserve"> que tiene el mismo destino.</w:t>
      </w:r>
    </w:p>
    <w:p w14:paraId="330DF3D6" w14:textId="77777777" w:rsidR="00343F3E" w:rsidRPr="00C16539" w:rsidRDefault="00343F3E" w:rsidP="00074BFC">
      <w:pPr>
        <w:jc w:val="both"/>
        <w:rPr>
          <w:rFonts w:ascii="Arial" w:eastAsia="Arial" w:hAnsi="Arial" w:cs="Arial"/>
          <w:sz w:val="24"/>
          <w:szCs w:val="24"/>
          <w:lang w:val="es-ES_tradnl" w:bidi="es-ES"/>
        </w:rPr>
      </w:pPr>
    </w:p>
    <w:p w14:paraId="612ADC57" w14:textId="7C9AEE84" w:rsidR="00533257" w:rsidRPr="00C16539" w:rsidRDefault="00E245CC" w:rsidP="007623CA">
      <w:pPr>
        <w:spacing w:line="360" w:lineRule="auto"/>
        <w:ind w:firstLine="720"/>
        <w:jc w:val="both"/>
        <w:rPr>
          <w:rFonts w:ascii="Arial" w:eastAsia="Arial" w:hAnsi="Arial" w:cs="Arial"/>
          <w:sz w:val="24"/>
          <w:szCs w:val="24"/>
          <w:lang w:val="es-ES_tradnl" w:bidi="es-ES"/>
        </w:rPr>
      </w:pPr>
      <w:r>
        <w:rPr>
          <w:rFonts w:ascii="Arial" w:eastAsia="Arial" w:hAnsi="Arial" w:cs="Arial"/>
          <w:sz w:val="24"/>
          <w:szCs w:val="24"/>
          <w:lang w:val="es-ES_tradnl" w:bidi="es-ES"/>
        </w:rPr>
        <w:lastRenderedPageBreak/>
        <w:t xml:space="preserve">Dado que en este sentido el principal posible </w:t>
      </w:r>
      <w:r w:rsidR="00343F3E" w:rsidRPr="00C16539">
        <w:rPr>
          <w:rFonts w:ascii="Arial" w:eastAsia="Arial" w:hAnsi="Arial" w:cs="Arial"/>
          <w:sz w:val="24"/>
          <w:szCs w:val="24"/>
          <w:lang w:val="es-ES_tradnl" w:bidi="es-ES"/>
        </w:rPr>
        <w:t xml:space="preserve">problema </w:t>
      </w:r>
      <w:r>
        <w:rPr>
          <w:rFonts w:ascii="Arial" w:eastAsia="Arial" w:hAnsi="Arial" w:cs="Arial"/>
          <w:sz w:val="24"/>
          <w:szCs w:val="24"/>
          <w:lang w:val="es-ES_tradnl" w:bidi="es-ES"/>
        </w:rPr>
        <w:t>sería</w:t>
      </w:r>
      <w:r w:rsidR="00343F3E" w:rsidRPr="00C16539">
        <w:rPr>
          <w:rFonts w:ascii="Arial" w:eastAsia="Arial" w:hAnsi="Arial" w:cs="Arial"/>
          <w:sz w:val="24"/>
          <w:szCs w:val="24"/>
          <w:lang w:val="es-ES_tradnl" w:bidi="es-ES"/>
        </w:rPr>
        <w:t xml:space="preserve"> la aplicación del purín, más que el estado de las instalaciones</w:t>
      </w:r>
      <w:r w:rsidR="00F0434F" w:rsidRPr="00C16539">
        <w:rPr>
          <w:rFonts w:ascii="Arial" w:eastAsia="Arial" w:hAnsi="Arial" w:cs="Arial"/>
          <w:sz w:val="24"/>
          <w:szCs w:val="24"/>
          <w:lang w:val="es-ES_tradnl" w:bidi="es-ES"/>
        </w:rPr>
        <w:t>, s</w:t>
      </w:r>
      <w:r w:rsidR="00036F40" w:rsidRPr="00C16539">
        <w:rPr>
          <w:rFonts w:ascii="Arial" w:eastAsia="Arial" w:hAnsi="Arial" w:cs="Arial"/>
          <w:sz w:val="24"/>
          <w:szCs w:val="24"/>
          <w:lang w:val="es-ES_tradnl" w:bidi="es-ES"/>
        </w:rPr>
        <w:t>e ha</w:t>
      </w:r>
      <w:r w:rsidR="00316263" w:rsidRPr="00C16539">
        <w:rPr>
          <w:rFonts w:ascii="Arial" w:eastAsia="Arial" w:hAnsi="Arial" w:cs="Arial"/>
          <w:sz w:val="24"/>
          <w:szCs w:val="24"/>
          <w:lang w:val="es-ES_tradnl" w:bidi="es-ES"/>
        </w:rPr>
        <w:t xml:space="preserve"> </w:t>
      </w:r>
      <w:r w:rsidR="00343F3E" w:rsidRPr="00C16539">
        <w:rPr>
          <w:rFonts w:ascii="Arial" w:eastAsia="Arial" w:hAnsi="Arial" w:cs="Arial"/>
          <w:sz w:val="24"/>
          <w:szCs w:val="24"/>
          <w:lang w:val="es-ES_tradnl" w:bidi="es-ES"/>
        </w:rPr>
        <w:t>considerado más adecuado</w:t>
      </w:r>
      <w:r w:rsidR="00316263" w:rsidRPr="00C16539">
        <w:rPr>
          <w:rFonts w:ascii="Arial" w:eastAsia="Arial" w:hAnsi="Arial" w:cs="Arial"/>
          <w:sz w:val="24"/>
          <w:szCs w:val="24"/>
          <w:lang w:val="es-ES_tradnl" w:bidi="es-ES"/>
        </w:rPr>
        <w:t xml:space="preserve"> que se </w:t>
      </w:r>
      <w:r w:rsidR="00036F40" w:rsidRPr="00C16539">
        <w:rPr>
          <w:rFonts w:ascii="Arial" w:eastAsia="Arial" w:hAnsi="Arial" w:cs="Arial"/>
          <w:sz w:val="24"/>
          <w:szCs w:val="24"/>
          <w:lang w:val="es-ES_tradnl" w:bidi="es-ES"/>
        </w:rPr>
        <w:t>llev</w:t>
      </w:r>
      <w:r w:rsidR="00316263" w:rsidRPr="00C16539">
        <w:rPr>
          <w:rFonts w:ascii="Arial" w:eastAsia="Arial" w:hAnsi="Arial" w:cs="Arial"/>
          <w:sz w:val="24"/>
          <w:szCs w:val="24"/>
          <w:lang w:val="es-ES_tradnl" w:bidi="es-ES"/>
        </w:rPr>
        <w:t xml:space="preserve">en </w:t>
      </w:r>
      <w:r w:rsidR="00036F40" w:rsidRPr="00C16539">
        <w:rPr>
          <w:rFonts w:ascii="Arial" w:eastAsia="Arial" w:hAnsi="Arial" w:cs="Arial"/>
          <w:sz w:val="24"/>
          <w:szCs w:val="24"/>
          <w:lang w:val="es-ES_tradnl" w:bidi="es-ES"/>
        </w:rPr>
        <w:t xml:space="preserve">a cabo </w:t>
      </w:r>
      <w:r w:rsidR="000C4949" w:rsidRPr="00C16539">
        <w:rPr>
          <w:rFonts w:ascii="Arial" w:eastAsia="Arial" w:hAnsi="Arial" w:cs="Arial"/>
          <w:sz w:val="24"/>
          <w:szCs w:val="24"/>
          <w:lang w:val="es-ES_tradnl" w:bidi="es-ES"/>
        </w:rPr>
        <w:t xml:space="preserve">preferentemente </w:t>
      </w:r>
      <w:r w:rsidR="00316263" w:rsidRPr="00C16539">
        <w:rPr>
          <w:rFonts w:ascii="Arial" w:eastAsia="Arial" w:hAnsi="Arial" w:cs="Arial"/>
          <w:sz w:val="24"/>
          <w:szCs w:val="24"/>
          <w:lang w:val="es-ES_tradnl" w:bidi="es-ES"/>
        </w:rPr>
        <w:t>actuacione</w:t>
      </w:r>
      <w:r w:rsidR="00036F40" w:rsidRPr="00C16539">
        <w:rPr>
          <w:rFonts w:ascii="Arial" w:eastAsia="Arial" w:hAnsi="Arial" w:cs="Arial"/>
          <w:sz w:val="24"/>
          <w:szCs w:val="24"/>
          <w:lang w:val="es-ES_tradnl" w:bidi="es-ES"/>
        </w:rPr>
        <w:t>s de control a cargo de los organismos que realizan labor de campo (SEPRONA, Pol</w:t>
      </w:r>
      <w:r w:rsidR="002C5F25" w:rsidRPr="00C16539">
        <w:rPr>
          <w:rFonts w:ascii="Arial" w:eastAsia="Arial" w:hAnsi="Arial" w:cs="Arial"/>
          <w:sz w:val="24"/>
          <w:szCs w:val="24"/>
          <w:lang w:val="es-ES_tradnl" w:bidi="es-ES"/>
        </w:rPr>
        <w:t xml:space="preserve">icía Foral, </w:t>
      </w:r>
      <w:r w:rsidR="007623CA" w:rsidRPr="00C16539">
        <w:rPr>
          <w:rFonts w:ascii="Arial" w:eastAsia="Arial" w:hAnsi="Arial" w:cs="Arial"/>
          <w:sz w:val="24"/>
          <w:szCs w:val="24"/>
          <w:lang w:val="es-ES_tradnl" w:bidi="es-ES"/>
        </w:rPr>
        <w:t>Guarderío</w:t>
      </w:r>
      <w:r w:rsidR="002C5F25" w:rsidRPr="00C16539">
        <w:rPr>
          <w:rFonts w:ascii="Arial" w:eastAsia="Arial" w:hAnsi="Arial" w:cs="Arial"/>
          <w:sz w:val="24"/>
          <w:szCs w:val="24"/>
          <w:lang w:val="es-ES_tradnl" w:bidi="es-ES"/>
        </w:rPr>
        <w:t xml:space="preserve"> de Medio A</w:t>
      </w:r>
      <w:r w:rsidR="00036F40" w:rsidRPr="00C16539">
        <w:rPr>
          <w:rFonts w:ascii="Arial" w:eastAsia="Arial" w:hAnsi="Arial" w:cs="Arial"/>
          <w:sz w:val="24"/>
          <w:szCs w:val="24"/>
          <w:lang w:val="es-ES_tradnl" w:bidi="es-ES"/>
        </w:rPr>
        <w:t>mbiente) referentes a la aplicación de purines al terreno</w:t>
      </w:r>
      <w:r>
        <w:rPr>
          <w:rFonts w:ascii="Arial" w:eastAsia="Arial" w:hAnsi="Arial" w:cs="Arial"/>
          <w:sz w:val="24"/>
          <w:szCs w:val="24"/>
          <w:lang w:val="es-ES_tradnl" w:bidi="es-ES"/>
        </w:rPr>
        <w:t>,</w:t>
      </w:r>
      <w:r w:rsidR="00343F3E" w:rsidRPr="00C16539">
        <w:rPr>
          <w:rFonts w:ascii="Arial" w:eastAsia="Arial" w:hAnsi="Arial" w:cs="Arial"/>
          <w:sz w:val="24"/>
          <w:szCs w:val="24"/>
          <w:lang w:val="es-ES_tradnl" w:bidi="es-ES"/>
        </w:rPr>
        <w:t xml:space="preserve"> frente a las visitas de inspección programadas a instalaciones</w:t>
      </w:r>
      <w:r w:rsidR="000C4949" w:rsidRPr="00C16539">
        <w:rPr>
          <w:rFonts w:ascii="Arial" w:eastAsia="Arial" w:hAnsi="Arial" w:cs="Arial"/>
          <w:sz w:val="24"/>
          <w:szCs w:val="24"/>
          <w:lang w:val="es-ES_tradnl" w:bidi="es-ES"/>
        </w:rPr>
        <w:t>.</w:t>
      </w:r>
    </w:p>
    <w:p w14:paraId="4B87C643" w14:textId="08B5460C" w:rsidR="00F0434F" w:rsidRPr="00C16539" w:rsidRDefault="00F0434F" w:rsidP="00FB5B48">
      <w:pPr>
        <w:spacing w:line="360" w:lineRule="auto"/>
        <w:jc w:val="both"/>
        <w:rPr>
          <w:rFonts w:ascii="Arial" w:eastAsia="Arial" w:hAnsi="Arial" w:cs="Arial"/>
          <w:sz w:val="24"/>
          <w:szCs w:val="24"/>
          <w:lang w:val="es-ES_tradnl" w:bidi="es-ES"/>
        </w:rPr>
      </w:pPr>
    </w:p>
    <w:p w14:paraId="2327669D" w14:textId="633B1605" w:rsidR="000D0453" w:rsidRPr="00C16539" w:rsidRDefault="00036F40" w:rsidP="00CD4B6C">
      <w:pPr>
        <w:spacing w:line="360" w:lineRule="auto"/>
        <w:ind w:firstLine="720"/>
        <w:jc w:val="both"/>
        <w:rPr>
          <w:rFonts w:ascii="Arial" w:eastAsia="Arial" w:hAnsi="Arial" w:cs="Arial"/>
          <w:sz w:val="24"/>
          <w:szCs w:val="24"/>
          <w:lang w:val="es-ES_tradnl" w:bidi="es-ES"/>
        </w:rPr>
      </w:pPr>
      <w:r w:rsidRPr="00C16539">
        <w:rPr>
          <w:rFonts w:ascii="Arial" w:eastAsia="Arial" w:hAnsi="Arial" w:cs="Arial"/>
          <w:sz w:val="24"/>
          <w:szCs w:val="24"/>
          <w:lang w:val="es-ES_tradnl" w:bidi="es-ES"/>
        </w:rPr>
        <w:t>Se adjunta una tabla resumen del total de las acciones y de las ins</w:t>
      </w:r>
      <w:r w:rsidR="00B82FD4" w:rsidRPr="00C16539">
        <w:rPr>
          <w:rFonts w:ascii="Arial" w:eastAsia="Arial" w:hAnsi="Arial" w:cs="Arial"/>
          <w:sz w:val="24"/>
          <w:szCs w:val="24"/>
          <w:lang w:val="es-ES_tradnl" w:bidi="es-ES"/>
        </w:rPr>
        <w:t>talaciones existentes la cuenca del río Ultzama, que incluye los siguientes municipios: Ultzama, Lantz, Anue, Olaibar, Odieta, Imoz, Atez y Ezkabarte.</w:t>
      </w:r>
    </w:p>
    <w:p w14:paraId="334D357E" w14:textId="419BA1F7" w:rsidR="000D0453" w:rsidRDefault="000D0453" w:rsidP="000D0453">
      <w:pPr>
        <w:jc w:val="both"/>
        <w:rPr>
          <w:rFonts w:ascii="Arial" w:eastAsia="Arial" w:hAnsi="Arial" w:cs="Arial"/>
          <w:lang w:val="es-ES_tradnl" w:bidi="es-ES"/>
        </w:rPr>
      </w:pPr>
    </w:p>
    <w:p w14:paraId="0AA1569A" w14:textId="77777777" w:rsidR="000D0453" w:rsidRPr="000D0453" w:rsidRDefault="000D0453" w:rsidP="000D0453">
      <w:pPr>
        <w:jc w:val="both"/>
        <w:rPr>
          <w:rFonts w:ascii="Arial" w:eastAsia="Arial" w:hAnsi="Arial" w:cs="Arial"/>
          <w:lang w:val="es-ES_tradnl" w:bidi="es-ES"/>
        </w:rPr>
        <w:sectPr w:rsidR="000D0453" w:rsidRPr="000D0453" w:rsidSect="00925A0F">
          <w:headerReference w:type="default" r:id="rId8"/>
          <w:footerReference w:type="even" r:id="rId9"/>
          <w:footerReference w:type="default" r:id="rId10"/>
          <w:headerReference w:type="first" r:id="rId11"/>
          <w:footerReference w:type="first" r:id="rId12"/>
          <w:pgSz w:w="11906" w:h="16838"/>
          <w:pgMar w:top="2268" w:right="851" w:bottom="1418" w:left="1701" w:header="709" w:footer="709" w:gutter="0"/>
          <w:cols w:space="720"/>
          <w:titlePg/>
          <w:docGrid w:linePitch="299"/>
        </w:sectPr>
      </w:pPr>
    </w:p>
    <w:p w14:paraId="11889358" w14:textId="47F77A11" w:rsidR="00533257" w:rsidRDefault="00533257" w:rsidP="00FD622E">
      <w:pPr>
        <w:pStyle w:val="Prrafodelista"/>
        <w:ind w:left="1083"/>
        <w:jc w:val="both"/>
        <w:rPr>
          <w:rFonts w:ascii="Arial" w:eastAsia="Arial" w:hAnsi="Arial" w:cs="Arial"/>
          <w:lang w:val="es-ES_tradnl" w:bidi="es-ES"/>
        </w:rPr>
      </w:pPr>
    </w:p>
    <w:p w14:paraId="7C12BED4" w14:textId="11ADC52C" w:rsidR="00270F16" w:rsidRDefault="00270F16" w:rsidP="00270F16">
      <w:pPr>
        <w:jc w:val="both"/>
        <w:rPr>
          <w:rFonts w:ascii="Arial" w:eastAsia="Arial" w:hAnsi="Arial" w:cs="Arial"/>
          <w:lang w:val="es-ES_tradnl" w:bidi="es-ES"/>
        </w:rPr>
      </w:pPr>
      <w:r>
        <w:rPr>
          <w:rFonts w:ascii="Arial" w:eastAsia="Arial" w:hAnsi="Arial" w:cs="Arial"/>
          <w:lang w:val="es-ES_tradnl" w:bidi="es-ES"/>
        </w:rPr>
        <w:t xml:space="preserve">Visitas </w:t>
      </w:r>
      <w:r w:rsidRPr="00270F16">
        <w:rPr>
          <w:rFonts w:ascii="Arial" w:eastAsia="Arial" w:hAnsi="Arial" w:cs="Arial"/>
          <w:sz w:val="24"/>
          <w:szCs w:val="24"/>
          <w:lang w:val="es-ES_tradnl" w:bidi="es-ES"/>
        </w:rPr>
        <w:t>programadas</w:t>
      </w:r>
      <w:r>
        <w:rPr>
          <w:rFonts w:ascii="Arial" w:eastAsia="Arial" w:hAnsi="Arial" w:cs="Arial"/>
          <w:lang w:val="es-ES_tradnl" w:bidi="es-ES"/>
        </w:rPr>
        <w:t xml:space="preserve"> SECCC.</w:t>
      </w:r>
      <w:r w:rsidR="00090E80">
        <w:rPr>
          <w:rFonts w:ascii="Arial" w:eastAsia="Arial" w:hAnsi="Arial" w:cs="Arial"/>
          <w:lang w:val="es-ES_tradnl" w:bidi="es-ES"/>
        </w:rPr>
        <w:t xml:space="preserve"> </w:t>
      </w:r>
      <w:r w:rsidR="00090E80" w:rsidRPr="00090E80">
        <w:rPr>
          <w:rFonts w:ascii="Arial" w:eastAsia="Arial" w:hAnsi="Arial" w:cs="Arial"/>
          <w:lang w:val="es-ES_tradnl" w:bidi="es-ES"/>
        </w:rPr>
        <w:t>2024-2025 (hasta junio)</w:t>
      </w:r>
    </w:p>
    <w:p w14:paraId="7B610C1A" w14:textId="77777777" w:rsidR="00270F16" w:rsidRDefault="00270F16" w:rsidP="00FD622E">
      <w:pPr>
        <w:pStyle w:val="Prrafodelista"/>
        <w:ind w:left="1083"/>
        <w:jc w:val="both"/>
        <w:rPr>
          <w:rFonts w:ascii="Arial" w:eastAsia="Arial" w:hAnsi="Arial" w:cs="Arial"/>
          <w:lang w:val="es-ES_tradnl" w:bidi="es-ES"/>
        </w:rPr>
      </w:pPr>
    </w:p>
    <w:tbl>
      <w:tblPr>
        <w:tblW w:w="5045" w:type="pct"/>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476"/>
        <w:gridCol w:w="1422"/>
        <w:gridCol w:w="1097"/>
        <w:gridCol w:w="3799"/>
        <w:gridCol w:w="1747"/>
        <w:gridCol w:w="1625"/>
        <w:gridCol w:w="1137"/>
        <w:gridCol w:w="967"/>
      </w:tblGrid>
      <w:tr w:rsidR="00090E80" w:rsidRPr="00270F16" w14:paraId="1818A5FC" w14:textId="77777777" w:rsidTr="00D1130C">
        <w:trPr>
          <w:trHeight w:val="300"/>
        </w:trPr>
        <w:tc>
          <w:tcPr>
            <w:tcW w:w="556" w:type="pct"/>
            <w:shd w:val="clear" w:color="auto" w:fill="D9D9D9" w:themeFill="background1" w:themeFillShade="D9"/>
            <w:noWrap/>
            <w:vAlign w:val="bottom"/>
            <w:hideMark/>
          </w:tcPr>
          <w:p w14:paraId="1423BEAD" w14:textId="77777777" w:rsidR="00090E80" w:rsidRPr="00090E80" w:rsidRDefault="00090E80" w:rsidP="00270F16">
            <w:pPr>
              <w:rPr>
                <w:rFonts w:eastAsia="Times New Roman"/>
                <w:b/>
                <w:sz w:val="16"/>
                <w:szCs w:val="16"/>
              </w:rPr>
            </w:pPr>
            <w:r w:rsidRPr="00090E80">
              <w:rPr>
                <w:rFonts w:eastAsia="Times New Roman"/>
                <w:b/>
                <w:sz w:val="16"/>
                <w:szCs w:val="16"/>
              </w:rPr>
              <w:t>Órgano responsable</w:t>
            </w:r>
          </w:p>
        </w:tc>
        <w:tc>
          <w:tcPr>
            <w:tcW w:w="536" w:type="pct"/>
            <w:shd w:val="clear" w:color="auto" w:fill="D9D9D9" w:themeFill="background1" w:themeFillShade="D9"/>
            <w:noWrap/>
            <w:vAlign w:val="bottom"/>
            <w:hideMark/>
          </w:tcPr>
          <w:p w14:paraId="3A569CCF" w14:textId="77777777" w:rsidR="00090E80" w:rsidRPr="00090E80" w:rsidRDefault="00090E80" w:rsidP="00270F16">
            <w:pPr>
              <w:jc w:val="center"/>
              <w:rPr>
                <w:rFonts w:eastAsia="Times New Roman"/>
                <w:b/>
                <w:sz w:val="16"/>
                <w:szCs w:val="16"/>
              </w:rPr>
            </w:pPr>
            <w:r w:rsidRPr="00090E80">
              <w:rPr>
                <w:rFonts w:eastAsia="Times New Roman"/>
                <w:b/>
                <w:sz w:val="16"/>
                <w:szCs w:val="16"/>
              </w:rPr>
              <w:t xml:space="preserve">Concejo </w:t>
            </w:r>
          </w:p>
        </w:tc>
        <w:tc>
          <w:tcPr>
            <w:tcW w:w="413" w:type="pct"/>
            <w:shd w:val="clear" w:color="auto" w:fill="D9D9D9" w:themeFill="background1" w:themeFillShade="D9"/>
            <w:noWrap/>
            <w:vAlign w:val="bottom"/>
            <w:hideMark/>
          </w:tcPr>
          <w:p w14:paraId="27CA8040" w14:textId="77777777" w:rsidR="00090E80" w:rsidRPr="00090E80" w:rsidRDefault="00090E80" w:rsidP="00270F16">
            <w:pPr>
              <w:jc w:val="center"/>
              <w:rPr>
                <w:rFonts w:eastAsia="Times New Roman"/>
                <w:b/>
                <w:sz w:val="16"/>
                <w:szCs w:val="16"/>
              </w:rPr>
            </w:pPr>
            <w:r w:rsidRPr="00090E80">
              <w:rPr>
                <w:rFonts w:eastAsia="Times New Roman"/>
                <w:b/>
                <w:sz w:val="16"/>
                <w:szCs w:val="16"/>
              </w:rPr>
              <w:t>Ayuntamiento</w:t>
            </w:r>
          </w:p>
        </w:tc>
        <w:tc>
          <w:tcPr>
            <w:tcW w:w="1431" w:type="pct"/>
            <w:shd w:val="clear" w:color="auto" w:fill="D9D9D9" w:themeFill="background1" w:themeFillShade="D9"/>
            <w:noWrap/>
            <w:vAlign w:val="bottom"/>
            <w:hideMark/>
          </w:tcPr>
          <w:p w14:paraId="1EA6E2EE" w14:textId="77777777" w:rsidR="00090E80" w:rsidRPr="00090E80" w:rsidRDefault="00090E80" w:rsidP="00270F16">
            <w:pPr>
              <w:rPr>
                <w:rFonts w:eastAsia="Times New Roman"/>
                <w:b/>
                <w:sz w:val="16"/>
                <w:szCs w:val="16"/>
              </w:rPr>
            </w:pPr>
            <w:r w:rsidRPr="00090E80">
              <w:rPr>
                <w:rFonts w:eastAsia="Times New Roman"/>
                <w:b/>
                <w:sz w:val="16"/>
                <w:szCs w:val="16"/>
              </w:rPr>
              <w:t>Titular</w:t>
            </w:r>
          </w:p>
        </w:tc>
        <w:tc>
          <w:tcPr>
            <w:tcW w:w="658" w:type="pct"/>
            <w:shd w:val="clear" w:color="auto" w:fill="D9D9D9" w:themeFill="background1" w:themeFillShade="D9"/>
            <w:noWrap/>
            <w:vAlign w:val="bottom"/>
            <w:hideMark/>
          </w:tcPr>
          <w:p w14:paraId="035C8979" w14:textId="77777777" w:rsidR="00090E80" w:rsidRPr="00090E80" w:rsidRDefault="00090E80" w:rsidP="00270F16">
            <w:pPr>
              <w:jc w:val="center"/>
              <w:rPr>
                <w:rFonts w:eastAsia="Times New Roman"/>
                <w:b/>
                <w:sz w:val="16"/>
                <w:szCs w:val="16"/>
              </w:rPr>
            </w:pPr>
            <w:r w:rsidRPr="00090E80">
              <w:rPr>
                <w:rFonts w:eastAsia="Times New Roman"/>
                <w:b/>
                <w:sz w:val="16"/>
                <w:szCs w:val="16"/>
              </w:rPr>
              <w:t>Nº expediente</w:t>
            </w:r>
          </w:p>
        </w:tc>
        <w:tc>
          <w:tcPr>
            <w:tcW w:w="612" w:type="pct"/>
            <w:shd w:val="clear" w:color="auto" w:fill="D9D9D9" w:themeFill="background1" w:themeFillShade="D9"/>
            <w:noWrap/>
            <w:vAlign w:val="bottom"/>
            <w:hideMark/>
          </w:tcPr>
          <w:p w14:paraId="1012A59A" w14:textId="77777777" w:rsidR="00090E80" w:rsidRPr="00090E80" w:rsidRDefault="00090E80" w:rsidP="00270F16">
            <w:pPr>
              <w:jc w:val="center"/>
              <w:rPr>
                <w:rFonts w:eastAsia="Times New Roman"/>
                <w:b/>
                <w:sz w:val="16"/>
                <w:szCs w:val="16"/>
              </w:rPr>
            </w:pPr>
            <w:r w:rsidRPr="00090E80">
              <w:rPr>
                <w:rFonts w:eastAsia="Times New Roman"/>
                <w:b/>
                <w:sz w:val="16"/>
                <w:szCs w:val="16"/>
              </w:rPr>
              <w:t>Remitir Ayuntamiento</w:t>
            </w:r>
          </w:p>
        </w:tc>
        <w:tc>
          <w:tcPr>
            <w:tcW w:w="428" w:type="pct"/>
            <w:shd w:val="clear" w:color="auto" w:fill="D9D9D9" w:themeFill="background1" w:themeFillShade="D9"/>
            <w:noWrap/>
            <w:vAlign w:val="bottom"/>
            <w:hideMark/>
          </w:tcPr>
          <w:p w14:paraId="3667B2BA" w14:textId="77777777" w:rsidR="00090E80" w:rsidRPr="00090E80" w:rsidRDefault="00090E80" w:rsidP="00270F16">
            <w:pPr>
              <w:jc w:val="center"/>
              <w:rPr>
                <w:rFonts w:eastAsia="Times New Roman"/>
                <w:b/>
                <w:sz w:val="16"/>
                <w:szCs w:val="16"/>
              </w:rPr>
            </w:pPr>
            <w:r w:rsidRPr="00090E80">
              <w:rPr>
                <w:rFonts w:eastAsia="Times New Roman"/>
                <w:b/>
                <w:sz w:val="16"/>
                <w:szCs w:val="16"/>
              </w:rPr>
              <w:t>Requerimiento</w:t>
            </w:r>
          </w:p>
        </w:tc>
        <w:tc>
          <w:tcPr>
            <w:tcW w:w="364" w:type="pct"/>
            <w:shd w:val="clear" w:color="auto" w:fill="D9D9D9" w:themeFill="background1" w:themeFillShade="D9"/>
            <w:noWrap/>
            <w:vAlign w:val="bottom"/>
            <w:hideMark/>
          </w:tcPr>
          <w:p w14:paraId="434062BC" w14:textId="77777777" w:rsidR="00090E80" w:rsidRPr="00090E80" w:rsidRDefault="00090E80" w:rsidP="00270F16">
            <w:pPr>
              <w:jc w:val="center"/>
              <w:rPr>
                <w:rFonts w:eastAsia="Times New Roman"/>
                <w:b/>
                <w:sz w:val="16"/>
                <w:szCs w:val="16"/>
              </w:rPr>
            </w:pPr>
            <w:r w:rsidRPr="00090E80">
              <w:rPr>
                <w:rFonts w:eastAsia="Times New Roman"/>
                <w:b/>
                <w:sz w:val="16"/>
                <w:szCs w:val="16"/>
              </w:rPr>
              <w:t>Sancionador</w:t>
            </w:r>
          </w:p>
        </w:tc>
      </w:tr>
      <w:tr w:rsidR="00090E80" w:rsidRPr="00270F16" w14:paraId="4909120C" w14:textId="77777777" w:rsidTr="00D1130C">
        <w:trPr>
          <w:trHeight w:val="300"/>
        </w:trPr>
        <w:tc>
          <w:tcPr>
            <w:tcW w:w="556" w:type="pct"/>
            <w:noWrap/>
            <w:vAlign w:val="bottom"/>
            <w:hideMark/>
          </w:tcPr>
          <w:p w14:paraId="2DDD241A" w14:textId="77777777" w:rsidR="00090E80" w:rsidRPr="00184CEC" w:rsidRDefault="00090E80" w:rsidP="00270F16">
            <w:pPr>
              <w:rPr>
                <w:rFonts w:eastAsia="Times New Roman"/>
                <w:sz w:val="16"/>
                <w:szCs w:val="16"/>
              </w:rPr>
            </w:pPr>
            <w:r w:rsidRPr="00184CEC">
              <w:rPr>
                <w:rFonts w:eastAsia="Times New Roman"/>
                <w:sz w:val="16"/>
                <w:szCs w:val="16"/>
              </w:rPr>
              <w:t>SECCC</w:t>
            </w:r>
          </w:p>
        </w:tc>
        <w:tc>
          <w:tcPr>
            <w:tcW w:w="536" w:type="pct"/>
            <w:shd w:val="clear" w:color="000000" w:fill="FFFFFF"/>
            <w:noWrap/>
            <w:vAlign w:val="bottom"/>
            <w:hideMark/>
          </w:tcPr>
          <w:p w14:paraId="17BEBF0E" w14:textId="77777777" w:rsidR="00090E80" w:rsidRPr="00184CEC" w:rsidRDefault="00090E80" w:rsidP="00270F16">
            <w:pPr>
              <w:jc w:val="center"/>
              <w:rPr>
                <w:rFonts w:eastAsia="Times New Roman"/>
                <w:sz w:val="16"/>
                <w:szCs w:val="16"/>
              </w:rPr>
            </w:pPr>
            <w:r w:rsidRPr="00184CEC">
              <w:rPr>
                <w:rFonts w:eastAsia="Times New Roman"/>
                <w:sz w:val="16"/>
                <w:szCs w:val="16"/>
              </w:rPr>
              <w:t>URRITZOLA-GALAIN</w:t>
            </w:r>
          </w:p>
        </w:tc>
        <w:tc>
          <w:tcPr>
            <w:tcW w:w="413" w:type="pct"/>
            <w:noWrap/>
            <w:vAlign w:val="bottom"/>
            <w:hideMark/>
          </w:tcPr>
          <w:p w14:paraId="0BB44C1D" w14:textId="77777777" w:rsidR="00090E80" w:rsidRPr="00184CEC" w:rsidRDefault="00090E80" w:rsidP="00270F16">
            <w:pPr>
              <w:jc w:val="center"/>
              <w:rPr>
                <w:rFonts w:eastAsia="Times New Roman"/>
                <w:sz w:val="16"/>
                <w:szCs w:val="16"/>
              </w:rPr>
            </w:pPr>
            <w:r w:rsidRPr="00184CEC">
              <w:rPr>
                <w:rFonts w:eastAsia="Times New Roman"/>
                <w:sz w:val="16"/>
                <w:szCs w:val="16"/>
              </w:rPr>
              <w:t>ULZAMA</w:t>
            </w:r>
          </w:p>
        </w:tc>
        <w:tc>
          <w:tcPr>
            <w:tcW w:w="1431" w:type="pct"/>
            <w:shd w:val="clear" w:color="000000" w:fill="FFFFFF"/>
            <w:noWrap/>
            <w:vAlign w:val="center"/>
            <w:hideMark/>
          </w:tcPr>
          <w:p w14:paraId="1ED8A7B7" w14:textId="77777777" w:rsidR="00090E80" w:rsidRPr="00184CEC" w:rsidRDefault="00090E80" w:rsidP="00270F16">
            <w:pPr>
              <w:rPr>
                <w:rFonts w:eastAsia="Times New Roman"/>
                <w:color w:val="auto"/>
                <w:sz w:val="16"/>
                <w:szCs w:val="16"/>
              </w:rPr>
            </w:pPr>
            <w:r w:rsidRPr="00184CEC">
              <w:rPr>
                <w:rFonts w:eastAsia="Times New Roman"/>
                <w:color w:val="auto"/>
                <w:sz w:val="16"/>
                <w:szCs w:val="16"/>
              </w:rPr>
              <w:t>GAUR ULZAMA  SL</w:t>
            </w:r>
          </w:p>
        </w:tc>
        <w:tc>
          <w:tcPr>
            <w:tcW w:w="658" w:type="pct"/>
            <w:noWrap/>
            <w:vAlign w:val="bottom"/>
            <w:hideMark/>
          </w:tcPr>
          <w:p w14:paraId="78A6CD47" w14:textId="77777777" w:rsidR="00090E80" w:rsidRPr="00184CEC" w:rsidRDefault="00090E80" w:rsidP="00270F16">
            <w:pPr>
              <w:jc w:val="center"/>
              <w:rPr>
                <w:rFonts w:eastAsia="Times New Roman"/>
                <w:sz w:val="16"/>
                <w:szCs w:val="16"/>
              </w:rPr>
            </w:pPr>
            <w:r w:rsidRPr="00184CEC">
              <w:rPr>
                <w:rFonts w:eastAsia="Times New Roman"/>
                <w:sz w:val="16"/>
                <w:szCs w:val="16"/>
              </w:rPr>
              <w:t>0002-0103-2024-000070</w:t>
            </w:r>
          </w:p>
        </w:tc>
        <w:tc>
          <w:tcPr>
            <w:tcW w:w="612" w:type="pct"/>
            <w:noWrap/>
            <w:vAlign w:val="bottom"/>
            <w:hideMark/>
          </w:tcPr>
          <w:p w14:paraId="321E06AB" w14:textId="77777777" w:rsidR="00090E80" w:rsidRPr="00184CEC" w:rsidRDefault="00090E80" w:rsidP="00270F16">
            <w:pPr>
              <w:jc w:val="center"/>
              <w:rPr>
                <w:rFonts w:eastAsia="Times New Roman"/>
                <w:sz w:val="16"/>
                <w:szCs w:val="16"/>
              </w:rPr>
            </w:pPr>
            <w:r w:rsidRPr="00184CEC">
              <w:rPr>
                <w:rFonts w:eastAsia="Times New Roman"/>
                <w:sz w:val="16"/>
                <w:szCs w:val="16"/>
              </w:rPr>
              <w:t>**</w:t>
            </w:r>
          </w:p>
        </w:tc>
        <w:tc>
          <w:tcPr>
            <w:tcW w:w="428" w:type="pct"/>
            <w:noWrap/>
            <w:vAlign w:val="bottom"/>
            <w:hideMark/>
          </w:tcPr>
          <w:p w14:paraId="44F29AEC" w14:textId="77777777" w:rsidR="00090E80" w:rsidRPr="00184CEC" w:rsidRDefault="00090E80" w:rsidP="00270F16">
            <w:pPr>
              <w:jc w:val="center"/>
              <w:rPr>
                <w:rFonts w:eastAsia="Times New Roman"/>
                <w:sz w:val="16"/>
                <w:szCs w:val="16"/>
              </w:rPr>
            </w:pPr>
            <w:r w:rsidRPr="00184CEC">
              <w:rPr>
                <w:rFonts w:eastAsia="Times New Roman"/>
                <w:sz w:val="16"/>
                <w:szCs w:val="16"/>
              </w:rPr>
              <w:t>11/11/2024</w:t>
            </w:r>
          </w:p>
        </w:tc>
        <w:tc>
          <w:tcPr>
            <w:tcW w:w="364" w:type="pct"/>
            <w:noWrap/>
            <w:vAlign w:val="bottom"/>
            <w:hideMark/>
          </w:tcPr>
          <w:p w14:paraId="2A2E308B" w14:textId="77777777" w:rsidR="00090E80" w:rsidRPr="00184CEC" w:rsidRDefault="00090E80" w:rsidP="00270F16">
            <w:pPr>
              <w:jc w:val="center"/>
              <w:rPr>
                <w:rFonts w:eastAsia="Times New Roman"/>
                <w:sz w:val="16"/>
                <w:szCs w:val="16"/>
              </w:rPr>
            </w:pPr>
            <w:r w:rsidRPr="00184CEC">
              <w:rPr>
                <w:rFonts w:eastAsia="Times New Roman"/>
                <w:sz w:val="16"/>
                <w:szCs w:val="16"/>
              </w:rPr>
              <w:t>N</w:t>
            </w:r>
          </w:p>
        </w:tc>
      </w:tr>
      <w:tr w:rsidR="00090E80" w:rsidRPr="00270F16" w14:paraId="1F5F05B3" w14:textId="77777777" w:rsidTr="00D1130C">
        <w:trPr>
          <w:trHeight w:val="300"/>
        </w:trPr>
        <w:tc>
          <w:tcPr>
            <w:tcW w:w="556" w:type="pct"/>
            <w:noWrap/>
            <w:vAlign w:val="bottom"/>
            <w:hideMark/>
          </w:tcPr>
          <w:p w14:paraId="4F0CA21A" w14:textId="77777777" w:rsidR="00090E80" w:rsidRPr="00184CEC" w:rsidRDefault="00090E80" w:rsidP="00270F16">
            <w:pPr>
              <w:rPr>
                <w:rFonts w:eastAsia="Times New Roman"/>
                <w:sz w:val="16"/>
                <w:szCs w:val="16"/>
              </w:rPr>
            </w:pPr>
            <w:r w:rsidRPr="00184CEC">
              <w:rPr>
                <w:rFonts w:eastAsia="Times New Roman"/>
                <w:sz w:val="16"/>
                <w:szCs w:val="16"/>
              </w:rPr>
              <w:t>SECCC</w:t>
            </w:r>
          </w:p>
        </w:tc>
        <w:tc>
          <w:tcPr>
            <w:tcW w:w="536" w:type="pct"/>
            <w:shd w:val="clear" w:color="000000" w:fill="FFFFFF"/>
            <w:vAlign w:val="center"/>
            <w:hideMark/>
          </w:tcPr>
          <w:p w14:paraId="32B39444" w14:textId="77777777" w:rsidR="00090E80" w:rsidRPr="00184CEC" w:rsidRDefault="00090E80" w:rsidP="00270F16">
            <w:pPr>
              <w:jc w:val="center"/>
              <w:rPr>
                <w:rFonts w:eastAsia="Times New Roman"/>
                <w:color w:val="auto"/>
                <w:sz w:val="16"/>
                <w:szCs w:val="16"/>
              </w:rPr>
            </w:pPr>
            <w:r w:rsidRPr="00184CEC">
              <w:rPr>
                <w:rFonts w:eastAsia="Times New Roman"/>
                <w:color w:val="auto"/>
                <w:sz w:val="16"/>
                <w:szCs w:val="16"/>
              </w:rPr>
              <w:t>URRITZOLA-GALAIN</w:t>
            </w:r>
          </w:p>
        </w:tc>
        <w:tc>
          <w:tcPr>
            <w:tcW w:w="413" w:type="pct"/>
            <w:noWrap/>
            <w:vAlign w:val="bottom"/>
            <w:hideMark/>
          </w:tcPr>
          <w:p w14:paraId="2E4BBFDC" w14:textId="77777777" w:rsidR="00090E80" w:rsidRPr="00184CEC" w:rsidRDefault="00090E80" w:rsidP="00270F16">
            <w:pPr>
              <w:jc w:val="center"/>
              <w:rPr>
                <w:rFonts w:eastAsia="Times New Roman"/>
                <w:sz w:val="16"/>
                <w:szCs w:val="16"/>
              </w:rPr>
            </w:pPr>
            <w:r w:rsidRPr="00184CEC">
              <w:rPr>
                <w:rFonts w:eastAsia="Times New Roman"/>
                <w:sz w:val="16"/>
                <w:szCs w:val="16"/>
              </w:rPr>
              <w:t>ULZAMA</w:t>
            </w:r>
          </w:p>
        </w:tc>
        <w:tc>
          <w:tcPr>
            <w:tcW w:w="1431" w:type="pct"/>
            <w:shd w:val="clear" w:color="000000" w:fill="FFFFFF"/>
            <w:noWrap/>
            <w:vAlign w:val="bottom"/>
            <w:hideMark/>
          </w:tcPr>
          <w:p w14:paraId="2B0C1584" w14:textId="77777777" w:rsidR="00090E80" w:rsidRPr="00184CEC" w:rsidRDefault="00090E80" w:rsidP="00270F16">
            <w:pPr>
              <w:rPr>
                <w:rFonts w:eastAsia="Times New Roman"/>
                <w:sz w:val="16"/>
                <w:szCs w:val="16"/>
              </w:rPr>
            </w:pPr>
            <w:r w:rsidRPr="00184CEC">
              <w:rPr>
                <w:rFonts w:eastAsia="Times New Roman"/>
                <w:sz w:val="16"/>
                <w:szCs w:val="16"/>
              </w:rPr>
              <w:t>ALDAPA, S.C.L.</w:t>
            </w:r>
          </w:p>
        </w:tc>
        <w:tc>
          <w:tcPr>
            <w:tcW w:w="658" w:type="pct"/>
            <w:noWrap/>
            <w:vAlign w:val="bottom"/>
            <w:hideMark/>
          </w:tcPr>
          <w:p w14:paraId="09A24472" w14:textId="77777777" w:rsidR="00090E80" w:rsidRPr="00184CEC" w:rsidRDefault="00090E80" w:rsidP="00270F16">
            <w:pPr>
              <w:jc w:val="center"/>
              <w:rPr>
                <w:rFonts w:eastAsia="Times New Roman"/>
                <w:sz w:val="16"/>
                <w:szCs w:val="16"/>
              </w:rPr>
            </w:pPr>
            <w:r w:rsidRPr="00184CEC">
              <w:rPr>
                <w:rFonts w:eastAsia="Times New Roman"/>
                <w:sz w:val="16"/>
                <w:szCs w:val="16"/>
              </w:rPr>
              <w:t>0002-0103-2024-000068</w:t>
            </w:r>
          </w:p>
        </w:tc>
        <w:tc>
          <w:tcPr>
            <w:tcW w:w="612" w:type="pct"/>
            <w:noWrap/>
            <w:vAlign w:val="bottom"/>
            <w:hideMark/>
          </w:tcPr>
          <w:p w14:paraId="31287493" w14:textId="77777777" w:rsidR="00090E80" w:rsidRPr="00184CEC" w:rsidRDefault="00090E80" w:rsidP="00270F16">
            <w:pPr>
              <w:jc w:val="center"/>
              <w:rPr>
                <w:rFonts w:eastAsia="Times New Roman"/>
                <w:sz w:val="16"/>
                <w:szCs w:val="16"/>
              </w:rPr>
            </w:pPr>
            <w:r w:rsidRPr="00184CEC">
              <w:rPr>
                <w:rFonts w:eastAsia="Times New Roman"/>
                <w:sz w:val="16"/>
                <w:szCs w:val="16"/>
              </w:rPr>
              <w:t>**</w:t>
            </w:r>
          </w:p>
        </w:tc>
        <w:tc>
          <w:tcPr>
            <w:tcW w:w="428" w:type="pct"/>
            <w:noWrap/>
            <w:vAlign w:val="bottom"/>
            <w:hideMark/>
          </w:tcPr>
          <w:p w14:paraId="780CF6DA" w14:textId="77777777" w:rsidR="00090E80" w:rsidRPr="00184CEC" w:rsidRDefault="00090E80" w:rsidP="00270F16">
            <w:pPr>
              <w:jc w:val="center"/>
              <w:rPr>
                <w:rFonts w:eastAsia="Times New Roman"/>
                <w:sz w:val="16"/>
                <w:szCs w:val="16"/>
              </w:rPr>
            </w:pPr>
            <w:r w:rsidRPr="00184CEC">
              <w:rPr>
                <w:rFonts w:eastAsia="Times New Roman"/>
                <w:sz w:val="16"/>
                <w:szCs w:val="16"/>
              </w:rPr>
              <w:t>11/11/2024</w:t>
            </w:r>
          </w:p>
        </w:tc>
        <w:tc>
          <w:tcPr>
            <w:tcW w:w="364" w:type="pct"/>
            <w:noWrap/>
            <w:vAlign w:val="bottom"/>
            <w:hideMark/>
          </w:tcPr>
          <w:p w14:paraId="24670607" w14:textId="77777777" w:rsidR="00090E80" w:rsidRPr="00184CEC" w:rsidRDefault="00090E80" w:rsidP="00270F16">
            <w:pPr>
              <w:jc w:val="center"/>
              <w:rPr>
                <w:rFonts w:eastAsia="Times New Roman"/>
                <w:sz w:val="16"/>
                <w:szCs w:val="16"/>
              </w:rPr>
            </w:pPr>
            <w:r w:rsidRPr="00184CEC">
              <w:rPr>
                <w:rFonts w:eastAsia="Times New Roman"/>
                <w:sz w:val="16"/>
                <w:szCs w:val="16"/>
              </w:rPr>
              <w:t>N</w:t>
            </w:r>
          </w:p>
        </w:tc>
      </w:tr>
      <w:tr w:rsidR="00090E80" w:rsidRPr="00270F16" w14:paraId="43F6A968" w14:textId="77777777" w:rsidTr="00D1130C">
        <w:trPr>
          <w:trHeight w:val="300"/>
        </w:trPr>
        <w:tc>
          <w:tcPr>
            <w:tcW w:w="556" w:type="pct"/>
            <w:noWrap/>
            <w:vAlign w:val="bottom"/>
            <w:hideMark/>
          </w:tcPr>
          <w:p w14:paraId="194DC9C6" w14:textId="77777777" w:rsidR="00090E80" w:rsidRPr="00184CEC" w:rsidRDefault="00090E80" w:rsidP="00270F16">
            <w:pPr>
              <w:rPr>
                <w:rFonts w:eastAsia="Times New Roman"/>
                <w:sz w:val="16"/>
                <w:szCs w:val="16"/>
              </w:rPr>
            </w:pPr>
            <w:r w:rsidRPr="00184CEC">
              <w:rPr>
                <w:rFonts w:eastAsia="Times New Roman"/>
                <w:sz w:val="16"/>
                <w:szCs w:val="16"/>
              </w:rPr>
              <w:t>SECCC</w:t>
            </w:r>
          </w:p>
        </w:tc>
        <w:tc>
          <w:tcPr>
            <w:tcW w:w="536" w:type="pct"/>
            <w:shd w:val="clear" w:color="000000" w:fill="FFFFFF"/>
            <w:vAlign w:val="center"/>
            <w:hideMark/>
          </w:tcPr>
          <w:p w14:paraId="58427C62" w14:textId="77777777" w:rsidR="00090E80" w:rsidRPr="00184CEC" w:rsidRDefault="00090E80" w:rsidP="00270F16">
            <w:pPr>
              <w:jc w:val="center"/>
              <w:rPr>
                <w:rFonts w:eastAsia="Times New Roman"/>
                <w:color w:val="auto"/>
                <w:sz w:val="16"/>
                <w:szCs w:val="16"/>
              </w:rPr>
            </w:pPr>
            <w:r w:rsidRPr="00184CEC">
              <w:rPr>
                <w:rFonts w:eastAsia="Times New Roman"/>
                <w:color w:val="auto"/>
                <w:sz w:val="16"/>
                <w:szCs w:val="16"/>
              </w:rPr>
              <w:t>OSCOZ</w:t>
            </w:r>
          </w:p>
        </w:tc>
        <w:tc>
          <w:tcPr>
            <w:tcW w:w="413" w:type="pct"/>
            <w:noWrap/>
            <w:vAlign w:val="bottom"/>
            <w:hideMark/>
          </w:tcPr>
          <w:p w14:paraId="09AA9213" w14:textId="77777777" w:rsidR="00090E80" w:rsidRPr="00184CEC" w:rsidRDefault="00090E80" w:rsidP="00270F16">
            <w:pPr>
              <w:jc w:val="center"/>
              <w:rPr>
                <w:rFonts w:eastAsia="Times New Roman"/>
                <w:sz w:val="16"/>
                <w:szCs w:val="16"/>
              </w:rPr>
            </w:pPr>
            <w:r w:rsidRPr="00184CEC">
              <w:rPr>
                <w:rFonts w:eastAsia="Times New Roman"/>
                <w:sz w:val="16"/>
                <w:szCs w:val="16"/>
              </w:rPr>
              <w:t>IMOTZ</w:t>
            </w:r>
          </w:p>
        </w:tc>
        <w:tc>
          <w:tcPr>
            <w:tcW w:w="1431" w:type="pct"/>
            <w:shd w:val="clear" w:color="000000" w:fill="FFFFFF"/>
            <w:noWrap/>
            <w:vAlign w:val="bottom"/>
            <w:hideMark/>
          </w:tcPr>
          <w:p w14:paraId="6FB2878A" w14:textId="77777777" w:rsidR="00090E80" w:rsidRPr="00184CEC" w:rsidRDefault="00090E80" w:rsidP="00270F16">
            <w:pPr>
              <w:rPr>
                <w:rFonts w:eastAsia="Times New Roman"/>
                <w:sz w:val="16"/>
                <w:szCs w:val="16"/>
              </w:rPr>
            </w:pPr>
            <w:r w:rsidRPr="00184CEC">
              <w:rPr>
                <w:rFonts w:eastAsia="Times New Roman"/>
                <w:sz w:val="16"/>
                <w:szCs w:val="16"/>
              </w:rPr>
              <w:t>COOPERATIVA AGROPECUARIA SAN MIGUEL DE ARALAR</w:t>
            </w:r>
          </w:p>
        </w:tc>
        <w:tc>
          <w:tcPr>
            <w:tcW w:w="658" w:type="pct"/>
            <w:noWrap/>
            <w:vAlign w:val="bottom"/>
            <w:hideMark/>
          </w:tcPr>
          <w:p w14:paraId="2F06B285" w14:textId="77777777" w:rsidR="00090E80" w:rsidRPr="00184CEC" w:rsidRDefault="00090E80" w:rsidP="00270F16">
            <w:pPr>
              <w:jc w:val="center"/>
              <w:rPr>
                <w:rFonts w:eastAsia="Times New Roman"/>
                <w:sz w:val="16"/>
                <w:szCs w:val="16"/>
              </w:rPr>
            </w:pPr>
            <w:r w:rsidRPr="00184CEC">
              <w:rPr>
                <w:rFonts w:eastAsia="Times New Roman"/>
                <w:sz w:val="16"/>
                <w:szCs w:val="16"/>
              </w:rPr>
              <w:t>0002-0204-2024-000061</w:t>
            </w:r>
          </w:p>
        </w:tc>
        <w:tc>
          <w:tcPr>
            <w:tcW w:w="612" w:type="pct"/>
            <w:noWrap/>
            <w:vAlign w:val="bottom"/>
            <w:hideMark/>
          </w:tcPr>
          <w:p w14:paraId="2EFB55AF" w14:textId="77777777" w:rsidR="00090E80" w:rsidRPr="00184CEC" w:rsidRDefault="00090E80" w:rsidP="00270F16">
            <w:pPr>
              <w:jc w:val="center"/>
              <w:rPr>
                <w:rFonts w:eastAsia="Times New Roman"/>
                <w:sz w:val="16"/>
                <w:szCs w:val="16"/>
              </w:rPr>
            </w:pPr>
            <w:r w:rsidRPr="00184CEC">
              <w:rPr>
                <w:rFonts w:eastAsia="Times New Roman"/>
                <w:sz w:val="16"/>
                <w:szCs w:val="16"/>
              </w:rPr>
              <w:t>**</w:t>
            </w:r>
          </w:p>
        </w:tc>
        <w:tc>
          <w:tcPr>
            <w:tcW w:w="428" w:type="pct"/>
            <w:noWrap/>
            <w:vAlign w:val="bottom"/>
            <w:hideMark/>
          </w:tcPr>
          <w:p w14:paraId="7B12EB58" w14:textId="77777777" w:rsidR="00090E80" w:rsidRPr="00184CEC" w:rsidRDefault="00090E80" w:rsidP="00270F16">
            <w:pPr>
              <w:jc w:val="center"/>
              <w:rPr>
                <w:rFonts w:eastAsia="Times New Roman"/>
                <w:sz w:val="16"/>
                <w:szCs w:val="16"/>
              </w:rPr>
            </w:pPr>
            <w:r w:rsidRPr="00184CEC">
              <w:rPr>
                <w:rFonts w:eastAsia="Times New Roman"/>
                <w:sz w:val="16"/>
                <w:szCs w:val="16"/>
              </w:rPr>
              <w:t>21/05/2024</w:t>
            </w:r>
          </w:p>
        </w:tc>
        <w:tc>
          <w:tcPr>
            <w:tcW w:w="364" w:type="pct"/>
            <w:noWrap/>
            <w:vAlign w:val="bottom"/>
            <w:hideMark/>
          </w:tcPr>
          <w:p w14:paraId="1FDB87D5" w14:textId="77777777" w:rsidR="00090E80" w:rsidRPr="00184CEC" w:rsidRDefault="00090E80" w:rsidP="00270F16">
            <w:pPr>
              <w:jc w:val="center"/>
              <w:rPr>
                <w:rFonts w:eastAsia="Times New Roman"/>
                <w:sz w:val="16"/>
                <w:szCs w:val="16"/>
              </w:rPr>
            </w:pPr>
            <w:r w:rsidRPr="00184CEC">
              <w:rPr>
                <w:rFonts w:eastAsia="Times New Roman"/>
                <w:sz w:val="16"/>
                <w:szCs w:val="16"/>
              </w:rPr>
              <w:t>16/07/2024</w:t>
            </w:r>
          </w:p>
        </w:tc>
      </w:tr>
    </w:tbl>
    <w:p w14:paraId="118675AF" w14:textId="02AB279C" w:rsidR="00270F16" w:rsidRDefault="00270F16" w:rsidP="00FD622E">
      <w:pPr>
        <w:pStyle w:val="Prrafodelista"/>
        <w:ind w:left="1083"/>
        <w:jc w:val="both"/>
        <w:rPr>
          <w:rFonts w:ascii="Arial" w:eastAsia="Arial" w:hAnsi="Arial" w:cs="Arial"/>
          <w:lang w:val="es-ES_tradnl" w:bidi="es-ES"/>
        </w:rPr>
      </w:pPr>
    </w:p>
    <w:p w14:paraId="7B1B30FC" w14:textId="77777777" w:rsidR="00270F16" w:rsidRPr="00533257" w:rsidRDefault="00270F16" w:rsidP="00FD622E">
      <w:pPr>
        <w:pStyle w:val="Prrafodelista"/>
        <w:ind w:left="1083"/>
        <w:jc w:val="both"/>
        <w:rPr>
          <w:rFonts w:ascii="Arial" w:eastAsia="Arial" w:hAnsi="Arial" w:cs="Arial"/>
          <w:lang w:val="es-ES_tradnl" w:bidi="es-ES"/>
        </w:rPr>
      </w:pPr>
    </w:p>
    <w:p w14:paraId="7F459E49" w14:textId="129C656B" w:rsidR="00270F16" w:rsidRDefault="00270F16" w:rsidP="00270F16">
      <w:pPr>
        <w:jc w:val="both"/>
        <w:rPr>
          <w:rFonts w:ascii="Arial" w:eastAsia="Arial" w:hAnsi="Arial" w:cs="Arial"/>
          <w:sz w:val="24"/>
          <w:szCs w:val="24"/>
          <w:lang w:val="es-ES_tradnl" w:bidi="es-ES"/>
        </w:rPr>
      </w:pPr>
      <w:r w:rsidRPr="00270F16">
        <w:rPr>
          <w:rFonts w:ascii="Arial" w:eastAsia="Arial" w:hAnsi="Arial" w:cs="Arial"/>
          <w:sz w:val="24"/>
          <w:szCs w:val="24"/>
          <w:lang w:val="es-ES_tradnl" w:bidi="es-ES"/>
        </w:rPr>
        <w:t xml:space="preserve">Visitas </w:t>
      </w:r>
      <w:r>
        <w:rPr>
          <w:rFonts w:ascii="Arial" w:eastAsia="Arial" w:hAnsi="Arial" w:cs="Arial"/>
          <w:sz w:val="24"/>
          <w:szCs w:val="24"/>
          <w:lang w:val="es-ES_tradnl" w:bidi="es-ES"/>
        </w:rPr>
        <w:t xml:space="preserve">no </w:t>
      </w:r>
      <w:r w:rsidRPr="00270F16">
        <w:rPr>
          <w:rFonts w:ascii="Arial" w:eastAsia="Arial" w:hAnsi="Arial" w:cs="Arial"/>
          <w:sz w:val="24"/>
          <w:szCs w:val="24"/>
          <w:lang w:val="es-ES_tradnl" w:bidi="es-ES"/>
        </w:rPr>
        <w:t>programadas</w:t>
      </w:r>
      <w:r>
        <w:rPr>
          <w:rFonts w:ascii="Arial" w:eastAsia="Arial" w:hAnsi="Arial" w:cs="Arial"/>
          <w:sz w:val="24"/>
          <w:szCs w:val="24"/>
          <w:lang w:val="es-ES_tradnl" w:bidi="es-ES"/>
        </w:rPr>
        <w:t>:</w:t>
      </w:r>
      <w:r w:rsidRPr="00270F16">
        <w:rPr>
          <w:rFonts w:ascii="Arial" w:eastAsia="Arial" w:hAnsi="Arial" w:cs="Arial"/>
          <w:sz w:val="24"/>
          <w:szCs w:val="24"/>
          <w:lang w:val="es-ES_tradnl" w:bidi="es-ES"/>
        </w:rPr>
        <w:t xml:space="preserve"> </w:t>
      </w:r>
      <w:r>
        <w:rPr>
          <w:rFonts w:ascii="Arial" w:eastAsia="Arial" w:hAnsi="Arial" w:cs="Arial"/>
          <w:sz w:val="24"/>
          <w:szCs w:val="24"/>
          <w:lang w:val="es-ES_tradnl" w:bidi="es-ES"/>
        </w:rPr>
        <w:t xml:space="preserve">SEPRONA, Policía foral, </w:t>
      </w:r>
      <w:r w:rsidR="002C5F25">
        <w:rPr>
          <w:rFonts w:ascii="Arial" w:eastAsia="Arial" w:hAnsi="Arial" w:cs="Arial"/>
          <w:sz w:val="24"/>
          <w:szCs w:val="24"/>
          <w:lang w:val="es-ES_tradnl" w:bidi="es-ES"/>
        </w:rPr>
        <w:t>Guarderío</w:t>
      </w:r>
      <w:r>
        <w:rPr>
          <w:rFonts w:ascii="Arial" w:eastAsia="Arial" w:hAnsi="Arial" w:cs="Arial"/>
          <w:sz w:val="24"/>
          <w:szCs w:val="24"/>
          <w:lang w:val="es-ES_tradnl" w:bidi="es-ES"/>
        </w:rPr>
        <w:t>.</w:t>
      </w:r>
      <w:r w:rsidR="00090E80" w:rsidRPr="00090E80">
        <w:t xml:space="preserve"> </w:t>
      </w:r>
      <w:r w:rsidR="00090E80" w:rsidRPr="00090E80">
        <w:rPr>
          <w:rFonts w:ascii="Arial" w:eastAsia="Arial" w:hAnsi="Arial" w:cs="Arial"/>
          <w:sz w:val="24"/>
          <w:szCs w:val="24"/>
          <w:lang w:val="es-ES_tradnl" w:bidi="es-ES"/>
        </w:rPr>
        <w:t>2024-2025 (hasta junio)</w:t>
      </w:r>
    </w:p>
    <w:p w14:paraId="699C066C" w14:textId="327D0E53" w:rsidR="00184CEC" w:rsidRDefault="00184CEC" w:rsidP="00270F16">
      <w:pPr>
        <w:jc w:val="both"/>
        <w:rPr>
          <w:rFonts w:ascii="Arial" w:eastAsia="Arial" w:hAnsi="Arial" w:cs="Arial"/>
          <w:sz w:val="24"/>
          <w:szCs w:val="24"/>
          <w:lang w:val="es-ES_tradnl" w:bidi="es-ES"/>
        </w:rPr>
      </w:pPr>
    </w:p>
    <w:tbl>
      <w:tblPr>
        <w:tblW w:w="5000" w:type="pct"/>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134"/>
        <w:gridCol w:w="910"/>
        <w:gridCol w:w="1218"/>
        <w:gridCol w:w="3969"/>
        <w:gridCol w:w="1983"/>
        <w:gridCol w:w="1134"/>
        <w:gridCol w:w="1228"/>
        <w:gridCol w:w="1576"/>
      </w:tblGrid>
      <w:tr w:rsidR="002C5F25" w:rsidRPr="0089392E" w14:paraId="00CB8178" w14:textId="77777777" w:rsidTr="002C5F25">
        <w:trPr>
          <w:trHeight w:val="300"/>
          <w:tblHeader/>
        </w:trPr>
        <w:tc>
          <w:tcPr>
            <w:tcW w:w="431" w:type="pct"/>
            <w:shd w:val="clear" w:color="auto" w:fill="D9D9D9" w:themeFill="background1" w:themeFillShade="D9"/>
            <w:noWrap/>
            <w:vAlign w:val="bottom"/>
            <w:hideMark/>
          </w:tcPr>
          <w:p w14:paraId="7D0D10BC" w14:textId="77777777" w:rsidR="0089392E" w:rsidRPr="002C5F25" w:rsidRDefault="0089392E" w:rsidP="0089392E">
            <w:pPr>
              <w:rPr>
                <w:rFonts w:eastAsia="Times New Roman"/>
                <w:b/>
                <w:sz w:val="16"/>
                <w:szCs w:val="16"/>
              </w:rPr>
            </w:pPr>
            <w:r w:rsidRPr="002C5F25">
              <w:rPr>
                <w:rFonts w:eastAsia="Times New Roman"/>
                <w:b/>
                <w:sz w:val="16"/>
                <w:szCs w:val="16"/>
              </w:rPr>
              <w:t>Órgano responsable</w:t>
            </w:r>
          </w:p>
        </w:tc>
        <w:tc>
          <w:tcPr>
            <w:tcW w:w="346" w:type="pct"/>
            <w:shd w:val="clear" w:color="auto" w:fill="D9D9D9" w:themeFill="background1" w:themeFillShade="D9"/>
            <w:noWrap/>
            <w:vAlign w:val="bottom"/>
            <w:hideMark/>
          </w:tcPr>
          <w:p w14:paraId="7947EF9C" w14:textId="77777777" w:rsidR="0089392E" w:rsidRPr="002C5F25" w:rsidRDefault="0089392E" w:rsidP="0089392E">
            <w:pPr>
              <w:rPr>
                <w:rFonts w:eastAsia="Times New Roman"/>
                <w:b/>
                <w:sz w:val="16"/>
                <w:szCs w:val="16"/>
              </w:rPr>
            </w:pPr>
            <w:r w:rsidRPr="002C5F25">
              <w:rPr>
                <w:rFonts w:eastAsia="Times New Roman"/>
                <w:b/>
                <w:sz w:val="16"/>
                <w:szCs w:val="16"/>
              </w:rPr>
              <w:t xml:space="preserve">Concejo </w:t>
            </w:r>
          </w:p>
        </w:tc>
        <w:tc>
          <w:tcPr>
            <w:tcW w:w="463" w:type="pct"/>
            <w:shd w:val="clear" w:color="auto" w:fill="D9D9D9" w:themeFill="background1" w:themeFillShade="D9"/>
            <w:noWrap/>
            <w:vAlign w:val="bottom"/>
            <w:hideMark/>
          </w:tcPr>
          <w:p w14:paraId="57C0227D" w14:textId="77777777" w:rsidR="0089392E" w:rsidRPr="002C5F25" w:rsidRDefault="0089392E" w:rsidP="0089392E">
            <w:pPr>
              <w:rPr>
                <w:rFonts w:eastAsia="Times New Roman"/>
                <w:b/>
                <w:sz w:val="16"/>
                <w:szCs w:val="16"/>
              </w:rPr>
            </w:pPr>
            <w:r w:rsidRPr="002C5F25">
              <w:rPr>
                <w:rFonts w:eastAsia="Times New Roman"/>
                <w:b/>
                <w:sz w:val="16"/>
                <w:szCs w:val="16"/>
              </w:rPr>
              <w:t>Ayuntamiento</w:t>
            </w:r>
          </w:p>
        </w:tc>
        <w:tc>
          <w:tcPr>
            <w:tcW w:w="1509" w:type="pct"/>
            <w:shd w:val="clear" w:color="auto" w:fill="D9D9D9" w:themeFill="background1" w:themeFillShade="D9"/>
            <w:noWrap/>
            <w:vAlign w:val="bottom"/>
            <w:hideMark/>
          </w:tcPr>
          <w:p w14:paraId="00F80821" w14:textId="77777777" w:rsidR="0089392E" w:rsidRPr="002C5F25" w:rsidRDefault="0089392E" w:rsidP="0089392E">
            <w:pPr>
              <w:rPr>
                <w:rFonts w:eastAsia="Times New Roman"/>
                <w:b/>
                <w:sz w:val="16"/>
                <w:szCs w:val="16"/>
              </w:rPr>
            </w:pPr>
            <w:r w:rsidRPr="002C5F25">
              <w:rPr>
                <w:rFonts w:eastAsia="Times New Roman"/>
                <w:b/>
                <w:sz w:val="16"/>
                <w:szCs w:val="16"/>
              </w:rPr>
              <w:t>Titular</w:t>
            </w:r>
          </w:p>
        </w:tc>
        <w:tc>
          <w:tcPr>
            <w:tcW w:w="754" w:type="pct"/>
            <w:shd w:val="clear" w:color="auto" w:fill="D9D9D9" w:themeFill="background1" w:themeFillShade="D9"/>
            <w:noWrap/>
            <w:vAlign w:val="bottom"/>
            <w:hideMark/>
          </w:tcPr>
          <w:p w14:paraId="465C90FC" w14:textId="77777777" w:rsidR="0089392E" w:rsidRPr="002C5F25" w:rsidRDefault="0089392E" w:rsidP="0089392E">
            <w:pPr>
              <w:rPr>
                <w:rFonts w:eastAsia="Times New Roman"/>
                <w:b/>
                <w:sz w:val="16"/>
                <w:szCs w:val="16"/>
              </w:rPr>
            </w:pPr>
            <w:r w:rsidRPr="002C5F25">
              <w:rPr>
                <w:rFonts w:eastAsia="Times New Roman"/>
                <w:b/>
                <w:sz w:val="16"/>
                <w:szCs w:val="16"/>
              </w:rPr>
              <w:t>Nº expediente</w:t>
            </w:r>
          </w:p>
        </w:tc>
        <w:tc>
          <w:tcPr>
            <w:tcW w:w="431" w:type="pct"/>
            <w:shd w:val="clear" w:color="auto" w:fill="D9D9D9" w:themeFill="background1" w:themeFillShade="D9"/>
            <w:noWrap/>
            <w:vAlign w:val="bottom"/>
            <w:hideMark/>
          </w:tcPr>
          <w:p w14:paraId="6832F9D3" w14:textId="77777777" w:rsidR="0089392E" w:rsidRPr="002C5F25" w:rsidRDefault="0089392E" w:rsidP="002C5F25">
            <w:pPr>
              <w:jc w:val="center"/>
              <w:rPr>
                <w:rFonts w:eastAsia="Times New Roman"/>
                <w:b/>
                <w:sz w:val="16"/>
                <w:szCs w:val="16"/>
              </w:rPr>
            </w:pPr>
            <w:r w:rsidRPr="002C5F25">
              <w:rPr>
                <w:rFonts w:eastAsia="Times New Roman"/>
                <w:b/>
                <w:sz w:val="16"/>
                <w:szCs w:val="16"/>
              </w:rPr>
              <w:t>Remitir Ayuntamiento</w:t>
            </w:r>
          </w:p>
        </w:tc>
        <w:tc>
          <w:tcPr>
            <w:tcW w:w="467" w:type="pct"/>
            <w:shd w:val="clear" w:color="auto" w:fill="D9D9D9" w:themeFill="background1" w:themeFillShade="D9"/>
            <w:noWrap/>
            <w:vAlign w:val="bottom"/>
            <w:hideMark/>
          </w:tcPr>
          <w:p w14:paraId="06A6F6A3" w14:textId="77777777" w:rsidR="0089392E" w:rsidRPr="002C5F25" w:rsidRDefault="0089392E" w:rsidP="002C5F25">
            <w:pPr>
              <w:jc w:val="center"/>
              <w:rPr>
                <w:rFonts w:eastAsia="Times New Roman"/>
                <w:b/>
                <w:sz w:val="16"/>
                <w:szCs w:val="16"/>
              </w:rPr>
            </w:pPr>
            <w:r w:rsidRPr="002C5F25">
              <w:rPr>
                <w:rFonts w:eastAsia="Times New Roman"/>
                <w:b/>
                <w:sz w:val="16"/>
                <w:szCs w:val="16"/>
              </w:rPr>
              <w:t>Requerimiento</w:t>
            </w:r>
          </w:p>
        </w:tc>
        <w:tc>
          <w:tcPr>
            <w:tcW w:w="599" w:type="pct"/>
            <w:shd w:val="clear" w:color="auto" w:fill="D9D9D9" w:themeFill="background1" w:themeFillShade="D9"/>
            <w:noWrap/>
            <w:vAlign w:val="bottom"/>
            <w:hideMark/>
          </w:tcPr>
          <w:p w14:paraId="4E507CAB" w14:textId="77777777" w:rsidR="0089392E" w:rsidRPr="002C5F25" w:rsidRDefault="0089392E" w:rsidP="002C5F25">
            <w:pPr>
              <w:jc w:val="center"/>
              <w:rPr>
                <w:rFonts w:eastAsia="Times New Roman"/>
                <w:b/>
                <w:sz w:val="16"/>
                <w:szCs w:val="16"/>
              </w:rPr>
            </w:pPr>
            <w:r w:rsidRPr="002C5F25">
              <w:rPr>
                <w:rFonts w:eastAsia="Times New Roman"/>
                <w:b/>
                <w:sz w:val="16"/>
                <w:szCs w:val="16"/>
              </w:rPr>
              <w:t>Sancionador</w:t>
            </w:r>
          </w:p>
        </w:tc>
      </w:tr>
      <w:tr w:rsidR="002C5F25" w:rsidRPr="0089392E" w14:paraId="0CE1F108" w14:textId="77777777" w:rsidTr="002C5F25">
        <w:trPr>
          <w:trHeight w:val="300"/>
        </w:trPr>
        <w:tc>
          <w:tcPr>
            <w:tcW w:w="431" w:type="pct"/>
            <w:noWrap/>
            <w:vAlign w:val="bottom"/>
            <w:hideMark/>
          </w:tcPr>
          <w:p w14:paraId="1A3287CD" w14:textId="77777777" w:rsidR="0089392E" w:rsidRPr="0089392E" w:rsidRDefault="0089392E" w:rsidP="0089392E">
            <w:pPr>
              <w:rPr>
                <w:rFonts w:eastAsia="Times New Roman"/>
                <w:sz w:val="16"/>
                <w:szCs w:val="16"/>
              </w:rPr>
            </w:pPr>
            <w:r w:rsidRPr="0089392E">
              <w:rPr>
                <w:rFonts w:eastAsia="Times New Roman"/>
                <w:sz w:val="16"/>
                <w:szCs w:val="16"/>
              </w:rPr>
              <w:t>SEPRONA</w:t>
            </w:r>
          </w:p>
        </w:tc>
        <w:tc>
          <w:tcPr>
            <w:tcW w:w="346" w:type="pct"/>
            <w:noWrap/>
            <w:vAlign w:val="bottom"/>
            <w:hideMark/>
          </w:tcPr>
          <w:p w14:paraId="1F908796" w14:textId="61F88D6F" w:rsidR="0089392E" w:rsidRPr="0089392E" w:rsidRDefault="002C5F25" w:rsidP="0089392E">
            <w:pPr>
              <w:rPr>
                <w:rFonts w:eastAsia="Times New Roman"/>
                <w:sz w:val="16"/>
                <w:szCs w:val="16"/>
              </w:rPr>
            </w:pPr>
            <w:r>
              <w:rPr>
                <w:rFonts w:eastAsia="Times New Roman"/>
                <w:sz w:val="16"/>
                <w:szCs w:val="16"/>
              </w:rPr>
              <w:t>Beunza</w:t>
            </w:r>
          </w:p>
        </w:tc>
        <w:tc>
          <w:tcPr>
            <w:tcW w:w="463" w:type="pct"/>
            <w:noWrap/>
            <w:vAlign w:val="bottom"/>
            <w:hideMark/>
          </w:tcPr>
          <w:p w14:paraId="06AE48BF" w14:textId="77777777" w:rsidR="0089392E" w:rsidRPr="0089392E" w:rsidRDefault="0089392E" w:rsidP="0089392E">
            <w:pPr>
              <w:rPr>
                <w:rFonts w:eastAsia="Times New Roman"/>
                <w:sz w:val="16"/>
                <w:szCs w:val="16"/>
              </w:rPr>
            </w:pPr>
            <w:r w:rsidRPr="0089392E">
              <w:rPr>
                <w:rFonts w:eastAsia="Times New Roman"/>
                <w:sz w:val="16"/>
                <w:szCs w:val="16"/>
              </w:rPr>
              <w:t>ATEZ</w:t>
            </w:r>
          </w:p>
        </w:tc>
        <w:tc>
          <w:tcPr>
            <w:tcW w:w="1509" w:type="pct"/>
            <w:noWrap/>
            <w:vAlign w:val="bottom"/>
            <w:hideMark/>
          </w:tcPr>
          <w:p w14:paraId="6729688A" w14:textId="77777777" w:rsidR="0089392E" w:rsidRPr="0089392E" w:rsidRDefault="0089392E" w:rsidP="0089392E">
            <w:pPr>
              <w:rPr>
                <w:rFonts w:eastAsia="Times New Roman"/>
                <w:sz w:val="16"/>
                <w:szCs w:val="16"/>
              </w:rPr>
            </w:pPr>
            <w:r w:rsidRPr="0089392E">
              <w:rPr>
                <w:rFonts w:eastAsia="Times New Roman"/>
                <w:sz w:val="16"/>
                <w:szCs w:val="16"/>
              </w:rPr>
              <w:t>SC EGOZKUE ITURRALDE</w:t>
            </w:r>
          </w:p>
        </w:tc>
        <w:tc>
          <w:tcPr>
            <w:tcW w:w="754" w:type="pct"/>
            <w:noWrap/>
            <w:vAlign w:val="bottom"/>
            <w:hideMark/>
          </w:tcPr>
          <w:p w14:paraId="3A9C7194" w14:textId="77777777" w:rsidR="0089392E" w:rsidRPr="0089392E" w:rsidRDefault="0089392E" w:rsidP="0089392E">
            <w:pPr>
              <w:rPr>
                <w:rFonts w:eastAsia="Times New Roman"/>
                <w:sz w:val="16"/>
                <w:szCs w:val="16"/>
              </w:rPr>
            </w:pPr>
            <w:r w:rsidRPr="0089392E">
              <w:rPr>
                <w:rFonts w:eastAsia="Times New Roman"/>
                <w:sz w:val="16"/>
                <w:szCs w:val="16"/>
              </w:rPr>
              <w:t>0002-0204-2025-000090</w:t>
            </w:r>
          </w:p>
        </w:tc>
        <w:tc>
          <w:tcPr>
            <w:tcW w:w="431" w:type="pct"/>
            <w:noWrap/>
            <w:vAlign w:val="bottom"/>
            <w:hideMark/>
          </w:tcPr>
          <w:p w14:paraId="1EBE0B17" w14:textId="77777777" w:rsidR="0089392E" w:rsidRPr="0089392E" w:rsidRDefault="0089392E" w:rsidP="002C5F25">
            <w:pPr>
              <w:jc w:val="center"/>
              <w:rPr>
                <w:rFonts w:eastAsia="Times New Roman"/>
                <w:sz w:val="16"/>
                <w:szCs w:val="16"/>
              </w:rPr>
            </w:pPr>
            <w:r w:rsidRPr="0089392E">
              <w:rPr>
                <w:rFonts w:eastAsia="Times New Roman"/>
                <w:sz w:val="16"/>
                <w:szCs w:val="16"/>
              </w:rPr>
              <w:t>N</w:t>
            </w:r>
          </w:p>
        </w:tc>
        <w:tc>
          <w:tcPr>
            <w:tcW w:w="467" w:type="pct"/>
            <w:noWrap/>
            <w:vAlign w:val="bottom"/>
            <w:hideMark/>
          </w:tcPr>
          <w:p w14:paraId="7BBC4067" w14:textId="77777777" w:rsidR="0089392E" w:rsidRPr="0089392E" w:rsidRDefault="0089392E" w:rsidP="002C5F25">
            <w:pPr>
              <w:jc w:val="center"/>
              <w:rPr>
                <w:rFonts w:eastAsia="Times New Roman"/>
                <w:sz w:val="16"/>
                <w:szCs w:val="16"/>
              </w:rPr>
            </w:pPr>
            <w:r w:rsidRPr="0089392E">
              <w:rPr>
                <w:rFonts w:eastAsia="Times New Roman"/>
                <w:sz w:val="16"/>
                <w:szCs w:val="16"/>
              </w:rPr>
              <w:t>13/06/2025</w:t>
            </w:r>
          </w:p>
        </w:tc>
        <w:tc>
          <w:tcPr>
            <w:tcW w:w="599" w:type="pct"/>
            <w:noWrap/>
            <w:vAlign w:val="bottom"/>
            <w:hideMark/>
          </w:tcPr>
          <w:p w14:paraId="7FFFA175" w14:textId="77777777" w:rsidR="0089392E" w:rsidRPr="0089392E" w:rsidRDefault="0089392E" w:rsidP="002C5F25">
            <w:pPr>
              <w:jc w:val="center"/>
              <w:rPr>
                <w:rFonts w:eastAsia="Times New Roman"/>
                <w:sz w:val="16"/>
                <w:szCs w:val="16"/>
              </w:rPr>
            </w:pPr>
            <w:r w:rsidRPr="0089392E">
              <w:rPr>
                <w:rFonts w:eastAsia="Times New Roman"/>
                <w:sz w:val="16"/>
                <w:szCs w:val="16"/>
              </w:rPr>
              <w:t>13/06/2025</w:t>
            </w:r>
          </w:p>
        </w:tc>
      </w:tr>
      <w:tr w:rsidR="002C5F25" w:rsidRPr="0089392E" w14:paraId="09C6E84D" w14:textId="77777777" w:rsidTr="002C5F25">
        <w:trPr>
          <w:trHeight w:val="300"/>
        </w:trPr>
        <w:tc>
          <w:tcPr>
            <w:tcW w:w="431" w:type="pct"/>
            <w:noWrap/>
            <w:vAlign w:val="bottom"/>
            <w:hideMark/>
          </w:tcPr>
          <w:p w14:paraId="44B9C078" w14:textId="77777777" w:rsidR="0089392E" w:rsidRPr="0089392E" w:rsidRDefault="0089392E" w:rsidP="0089392E">
            <w:pPr>
              <w:rPr>
                <w:rFonts w:eastAsia="Times New Roman"/>
                <w:sz w:val="16"/>
                <w:szCs w:val="16"/>
              </w:rPr>
            </w:pPr>
            <w:r w:rsidRPr="0089392E">
              <w:rPr>
                <w:rFonts w:eastAsia="Times New Roman"/>
                <w:sz w:val="16"/>
                <w:szCs w:val="16"/>
              </w:rPr>
              <w:t>Guarderío MA</w:t>
            </w:r>
          </w:p>
        </w:tc>
        <w:tc>
          <w:tcPr>
            <w:tcW w:w="346" w:type="pct"/>
            <w:noWrap/>
            <w:vAlign w:val="bottom"/>
            <w:hideMark/>
          </w:tcPr>
          <w:p w14:paraId="25198C4B" w14:textId="77777777" w:rsidR="0089392E" w:rsidRPr="0089392E" w:rsidRDefault="0089392E" w:rsidP="0089392E">
            <w:pPr>
              <w:rPr>
                <w:rFonts w:eastAsia="Times New Roman"/>
                <w:sz w:val="16"/>
                <w:szCs w:val="16"/>
              </w:rPr>
            </w:pPr>
            <w:r w:rsidRPr="0089392E">
              <w:rPr>
                <w:rFonts w:eastAsia="Times New Roman"/>
                <w:sz w:val="16"/>
                <w:szCs w:val="16"/>
              </w:rPr>
              <w:t>Suarbe</w:t>
            </w:r>
          </w:p>
        </w:tc>
        <w:tc>
          <w:tcPr>
            <w:tcW w:w="463" w:type="pct"/>
            <w:noWrap/>
            <w:vAlign w:val="bottom"/>
            <w:hideMark/>
          </w:tcPr>
          <w:p w14:paraId="6027E4C6" w14:textId="77777777" w:rsidR="0089392E" w:rsidRPr="0089392E" w:rsidRDefault="0089392E" w:rsidP="0089392E">
            <w:pPr>
              <w:rPr>
                <w:rFonts w:eastAsia="Times New Roman"/>
                <w:sz w:val="16"/>
                <w:szCs w:val="16"/>
              </w:rPr>
            </w:pPr>
            <w:r w:rsidRPr="0089392E">
              <w:rPr>
                <w:rFonts w:eastAsia="Times New Roman"/>
                <w:sz w:val="16"/>
                <w:szCs w:val="16"/>
              </w:rPr>
              <w:t>ULTZAMA</w:t>
            </w:r>
          </w:p>
        </w:tc>
        <w:tc>
          <w:tcPr>
            <w:tcW w:w="1509" w:type="pct"/>
            <w:noWrap/>
            <w:vAlign w:val="bottom"/>
            <w:hideMark/>
          </w:tcPr>
          <w:p w14:paraId="75805D5D" w14:textId="77777777" w:rsidR="0089392E" w:rsidRPr="0089392E" w:rsidRDefault="0089392E" w:rsidP="0089392E">
            <w:pPr>
              <w:rPr>
                <w:rFonts w:eastAsia="Times New Roman"/>
                <w:sz w:val="16"/>
                <w:szCs w:val="16"/>
              </w:rPr>
            </w:pPr>
            <w:r w:rsidRPr="0089392E">
              <w:rPr>
                <w:rFonts w:eastAsia="Times New Roman"/>
                <w:sz w:val="16"/>
                <w:szCs w:val="16"/>
              </w:rPr>
              <w:t> SC IGOA GARRO ANA E IRIBARREN IGOA JON</w:t>
            </w:r>
          </w:p>
        </w:tc>
        <w:tc>
          <w:tcPr>
            <w:tcW w:w="754" w:type="pct"/>
            <w:noWrap/>
            <w:vAlign w:val="bottom"/>
            <w:hideMark/>
          </w:tcPr>
          <w:p w14:paraId="588AA608" w14:textId="77777777" w:rsidR="0089392E" w:rsidRPr="0089392E" w:rsidRDefault="0089392E" w:rsidP="0089392E">
            <w:pPr>
              <w:rPr>
                <w:rFonts w:eastAsia="Times New Roman"/>
                <w:sz w:val="16"/>
                <w:szCs w:val="16"/>
              </w:rPr>
            </w:pPr>
            <w:r w:rsidRPr="0089392E">
              <w:rPr>
                <w:rFonts w:eastAsia="Times New Roman"/>
                <w:sz w:val="16"/>
                <w:szCs w:val="16"/>
              </w:rPr>
              <w:t>0002-0204-2024-000011</w:t>
            </w:r>
          </w:p>
        </w:tc>
        <w:tc>
          <w:tcPr>
            <w:tcW w:w="431" w:type="pct"/>
            <w:noWrap/>
            <w:vAlign w:val="bottom"/>
            <w:hideMark/>
          </w:tcPr>
          <w:p w14:paraId="5A105473" w14:textId="77777777" w:rsidR="0089392E" w:rsidRPr="0089392E" w:rsidRDefault="0089392E" w:rsidP="002C5F25">
            <w:pPr>
              <w:jc w:val="center"/>
              <w:rPr>
                <w:rFonts w:eastAsia="Times New Roman"/>
                <w:sz w:val="16"/>
                <w:szCs w:val="16"/>
              </w:rPr>
            </w:pPr>
            <w:r w:rsidRPr="0089392E">
              <w:rPr>
                <w:rFonts w:eastAsia="Times New Roman"/>
                <w:sz w:val="16"/>
                <w:szCs w:val="16"/>
              </w:rPr>
              <w:t>N</w:t>
            </w:r>
          </w:p>
        </w:tc>
        <w:tc>
          <w:tcPr>
            <w:tcW w:w="467" w:type="pct"/>
            <w:noWrap/>
            <w:vAlign w:val="bottom"/>
            <w:hideMark/>
          </w:tcPr>
          <w:p w14:paraId="3F84ADEC" w14:textId="77777777" w:rsidR="0089392E" w:rsidRPr="0089392E" w:rsidRDefault="0089392E" w:rsidP="002C5F25">
            <w:pPr>
              <w:jc w:val="center"/>
              <w:rPr>
                <w:rFonts w:eastAsia="Times New Roman"/>
                <w:sz w:val="16"/>
                <w:szCs w:val="16"/>
              </w:rPr>
            </w:pPr>
          </w:p>
        </w:tc>
        <w:tc>
          <w:tcPr>
            <w:tcW w:w="599" w:type="pct"/>
            <w:noWrap/>
            <w:vAlign w:val="bottom"/>
            <w:hideMark/>
          </w:tcPr>
          <w:p w14:paraId="60111105" w14:textId="77777777" w:rsidR="0089392E" w:rsidRPr="0089392E" w:rsidRDefault="0089392E" w:rsidP="002C5F25">
            <w:pPr>
              <w:jc w:val="center"/>
              <w:rPr>
                <w:rFonts w:ascii="Times New Roman" w:eastAsia="Times New Roman" w:hAnsi="Times New Roman" w:cs="Times New Roman"/>
                <w:color w:val="auto"/>
                <w:sz w:val="16"/>
                <w:szCs w:val="16"/>
              </w:rPr>
            </w:pPr>
          </w:p>
        </w:tc>
      </w:tr>
      <w:tr w:rsidR="002C5F25" w:rsidRPr="0089392E" w14:paraId="47CB5A7F" w14:textId="77777777" w:rsidTr="002C5F25">
        <w:trPr>
          <w:trHeight w:val="300"/>
        </w:trPr>
        <w:tc>
          <w:tcPr>
            <w:tcW w:w="431" w:type="pct"/>
            <w:noWrap/>
            <w:vAlign w:val="bottom"/>
            <w:hideMark/>
          </w:tcPr>
          <w:p w14:paraId="5A8B5993" w14:textId="77777777" w:rsidR="0089392E" w:rsidRPr="0089392E" w:rsidRDefault="0089392E" w:rsidP="0089392E">
            <w:pPr>
              <w:rPr>
                <w:rFonts w:eastAsia="Times New Roman"/>
                <w:sz w:val="16"/>
                <w:szCs w:val="16"/>
              </w:rPr>
            </w:pPr>
            <w:r w:rsidRPr="0089392E">
              <w:rPr>
                <w:rFonts w:eastAsia="Times New Roman"/>
                <w:sz w:val="16"/>
                <w:szCs w:val="16"/>
              </w:rPr>
              <w:t>SEPRONA</w:t>
            </w:r>
          </w:p>
        </w:tc>
        <w:tc>
          <w:tcPr>
            <w:tcW w:w="346" w:type="pct"/>
            <w:noWrap/>
            <w:vAlign w:val="bottom"/>
            <w:hideMark/>
          </w:tcPr>
          <w:p w14:paraId="2EF840F5" w14:textId="77777777" w:rsidR="0089392E" w:rsidRPr="0089392E" w:rsidRDefault="0089392E" w:rsidP="0089392E">
            <w:pPr>
              <w:rPr>
                <w:rFonts w:eastAsia="Times New Roman"/>
                <w:sz w:val="16"/>
                <w:szCs w:val="16"/>
              </w:rPr>
            </w:pPr>
            <w:r w:rsidRPr="0089392E">
              <w:rPr>
                <w:rFonts w:eastAsia="Times New Roman"/>
                <w:sz w:val="16"/>
                <w:szCs w:val="16"/>
              </w:rPr>
              <w:t>Oskotz</w:t>
            </w:r>
          </w:p>
        </w:tc>
        <w:tc>
          <w:tcPr>
            <w:tcW w:w="463" w:type="pct"/>
            <w:noWrap/>
            <w:vAlign w:val="bottom"/>
            <w:hideMark/>
          </w:tcPr>
          <w:p w14:paraId="04E0C7B5" w14:textId="77777777" w:rsidR="0089392E" w:rsidRPr="0089392E" w:rsidRDefault="0089392E" w:rsidP="0089392E">
            <w:pPr>
              <w:rPr>
                <w:rFonts w:eastAsia="Times New Roman"/>
                <w:sz w:val="16"/>
                <w:szCs w:val="16"/>
              </w:rPr>
            </w:pPr>
            <w:r w:rsidRPr="0089392E">
              <w:rPr>
                <w:rFonts w:eastAsia="Times New Roman"/>
                <w:sz w:val="16"/>
                <w:szCs w:val="16"/>
              </w:rPr>
              <w:t>IMOTZ</w:t>
            </w:r>
          </w:p>
        </w:tc>
        <w:tc>
          <w:tcPr>
            <w:tcW w:w="1509" w:type="pct"/>
            <w:noWrap/>
            <w:vAlign w:val="bottom"/>
            <w:hideMark/>
          </w:tcPr>
          <w:p w14:paraId="3E5A0FEB" w14:textId="77777777" w:rsidR="0089392E" w:rsidRPr="0089392E" w:rsidRDefault="0089392E" w:rsidP="0089392E">
            <w:pPr>
              <w:rPr>
                <w:rFonts w:eastAsia="Times New Roman"/>
                <w:sz w:val="16"/>
                <w:szCs w:val="16"/>
              </w:rPr>
            </w:pPr>
            <w:r w:rsidRPr="0089392E">
              <w:rPr>
                <w:rFonts w:eastAsia="Times New Roman"/>
                <w:sz w:val="16"/>
                <w:szCs w:val="16"/>
              </w:rPr>
              <w:t>COOPERATIVA AGROPECUARIA SAN MIGUEL</w:t>
            </w:r>
          </w:p>
        </w:tc>
        <w:tc>
          <w:tcPr>
            <w:tcW w:w="754" w:type="pct"/>
            <w:noWrap/>
            <w:vAlign w:val="bottom"/>
            <w:hideMark/>
          </w:tcPr>
          <w:p w14:paraId="202187CF" w14:textId="77777777" w:rsidR="0089392E" w:rsidRPr="0089392E" w:rsidRDefault="0089392E" w:rsidP="0089392E">
            <w:pPr>
              <w:rPr>
                <w:rFonts w:eastAsia="Times New Roman"/>
                <w:sz w:val="16"/>
                <w:szCs w:val="16"/>
              </w:rPr>
            </w:pPr>
            <w:r w:rsidRPr="0089392E">
              <w:rPr>
                <w:rFonts w:eastAsia="Times New Roman"/>
                <w:sz w:val="16"/>
                <w:szCs w:val="16"/>
              </w:rPr>
              <w:t>0002-0204-2024-000025</w:t>
            </w:r>
          </w:p>
        </w:tc>
        <w:tc>
          <w:tcPr>
            <w:tcW w:w="431" w:type="pct"/>
            <w:noWrap/>
            <w:vAlign w:val="bottom"/>
            <w:hideMark/>
          </w:tcPr>
          <w:p w14:paraId="4163D715" w14:textId="77777777" w:rsidR="0089392E" w:rsidRPr="0089392E" w:rsidRDefault="0089392E" w:rsidP="002C5F25">
            <w:pPr>
              <w:jc w:val="center"/>
              <w:rPr>
                <w:rFonts w:eastAsia="Times New Roman"/>
                <w:sz w:val="16"/>
                <w:szCs w:val="16"/>
              </w:rPr>
            </w:pPr>
            <w:r w:rsidRPr="0089392E">
              <w:rPr>
                <w:rFonts w:eastAsia="Times New Roman"/>
                <w:sz w:val="16"/>
                <w:szCs w:val="16"/>
              </w:rPr>
              <w:t>N</w:t>
            </w:r>
          </w:p>
        </w:tc>
        <w:tc>
          <w:tcPr>
            <w:tcW w:w="467" w:type="pct"/>
            <w:noWrap/>
            <w:vAlign w:val="bottom"/>
            <w:hideMark/>
          </w:tcPr>
          <w:p w14:paraId="2E3F1407" w14:textId="77777777" w:rsidR="0089392E" w:rsidRPr="0089392E" w:rsidRDefault="0089392E" w:rsidP="002C5F25">
            <w:pPr>
              <w:jc w:val="center"/>
              <w:rPr>
                <w:rFonts w:eastAsia="Times New Roman"/>
                <w:sz w:val="16"/>
                <w:szCs w:val="16"/>
              </w:rPr>
            </w:pPr>
          </w:p>
        </w:tc>
        <w:tc>
          <w:tcPr>
            <w:tcW w:w="599" w:type="pct"/>
            <w:noWrap/>
            <w:vAlign w:val="bottom"/>
            <w:hideMark/>
          </w:tcPr>
          <w:p w14:paraId="44F00A63" w14:textId="77777777" w:rsidR="0089392E" w:rsidRPr="0089392E" w:rsidRDefault="0089392E" w:rsidP="002C5F25">
            <w:pPr>
              <w:jc w:val="center"/>
              <w:rPr>
                <w:rFonts w:ascii="Times New Roman" w:eastAsia="Times New Roman" w:hAnsi="Times New Roman" w:cs="Times New Roman"/>
                <w:color w:val="auto"/>
                <w:sz w:val="16"/>
                <w:szCs w:val="16"/>
              </w:rPr>
            </w:pPr>
          </w:p>
        </w:tc>
      </w:tr>
      <w:tr w:rsidR="002C5F25" w:rsidRPr="0089392E" w14:paraId="7782DDD0" w14:textId="77777777" w:rsidTr="002C5F25">
        <w:trPr>
          <w:trHeight w:val="300"/>
        </w:trPr>
        <w:tc>
          <w:tcPr>
            <w:tcW w:w="431" w:type="pct"/>
            <w:noWrap/>
            <w:vAlign w:val="bottom"/>
            <w:hideMark/>
          </w:tcPr>
          <w:p w14:paraId="5F5B8E81" w14:textId="77777777" w:rsidR="0089392E" w:rsidRPr="0089392E" w:rsidRDefault="0089392E" w:rsidP="0089392E">
            <w:pPr>
              <w:rPr>
                <w:rFonts w:eastAsia="Times New Roman"/>
                <w:sz w:val="16"/>
                <w:szCs w:val="16"/>
              </w:rPr>
            </w:pPr>
            <w:r w:rsidRPr="0089392E">
              <w:rPr>
                <w:rFonts w:eastAsia="Times New Roman"/>
                <w:sz w:val="16"/>
                <w:szCs w:val="16"/>
              </w:rPr>
              <w:t>SEPRONA</w:t>
            </w:r>
          </w:p>
        </w:tc>
        <w:tc>
          <w:tcPr>
            <w:tcW w:w="346" w:type="pct"/>
            <w:noWrap/>
            <w:vAlign w:val="bottom"/>
            <w:hideMark/>
          </w:tcPr>
          <w:p w14:paraId="5676D8EF" w14:textId="77777777" w:rsidR="0089392E" w:rsidRPr="0089392E" w:rsidRDefault="0089392E" w:rsidP="0089392E">
            <w:pPr>
              <w:rPr>
                <w:rFonts w:eastAsia="Times New Roman"/>
                <w:sz w:val="16"/>
                <w:szCs w:val="16"/>
              </w:rPr>
            </w:pPr>
            <w:r w:rsidRPr="0089392E">
              <w:rPr>
                <w:rFonts w:eastAsia="Times New Roman"/>
                <w:sz w:val="16"/>
                <w:szCs w:val="16"/>
              </w:rPr>
              <w:t>Arraitz-Orkin</w:t>
            </w:r>
          </w:p>
        </w:tc>
        <w:tc>
          <w:tcPr>
            <w:tcW w:w="463" w:type="pct"/>
            <w:noWrap/>
            <w:vAlign w:val="bottom"/>
            <w:hideMark/>
          </w:tcPr>
          <w:p w14:paraId="286D1C25" w14:textId="77777777" w:rsidR="0089392E" w:rsidRPr="0089392E" w:rsidRDefault="0089392E" w:rsidP="0089392E">
            <w:pPr>
              <w:rPr>
                <w:rFonts w:eastAsia="Times New Roman"/>
                <w:sz w:val="16"/>
                <w:szCs w:val="16"/>
              </w:rPr>
            </w:pPr>
            <w:r w:rsidRPr="0089392E">
              <w:rPr>
                <w:rFonts w:eastAsia="Times New Roman"/>
                <w:sz w:val="16"/>
                <w:szCs w:val="16"/>
              </w:rPr>
              <w:t>ULTZAMA</w:t>
            </w:r>
          </w:p>
        </w:tc>
        <w:tc>
          <w:tcPr>
            <w:tcW w:w="1509" w:type="pct"/>
            <w:noWrap/>
            <w:vAlign w:val="bottom"/>
            <w:hideMark/>
          </w:tcPr>
          <w:p w14:paraId="7CDD90AD" w14:textId="77777777" w:rsidR="0089392E" w:rsidRPr="0089392E" w:rsidRDefault="0089392E" w:rsidP="0089392E">
            <w:pPr>
              <w:rPr>
                <w:rFonts w:eastAsia="Times New Roman"/>
                <w:sz w:val="16"/>
                <w:szCs w:val="16"/>
              </w:rPr>
            </w:pPr>
            <w:r w:rsidRPr="0089392E">
              <w:rPr>
                <w:rFonts w:eastAsia="Times New Roman"/>
                <w:sz w:val="16"/>
                <w:szCs w:val="16"/>
              </w:rPr>
              <w:t>SC ARIZTEGUI OYAREGUI JUANA MARIA Y HERNANDORENA ARIZTEGUI M</w:t>
            </w:r>
          </w:p>
        </w:tc>
        <w:tc>
          <w:tcPr>
            <w:tcW w:w="754" w:type="pct"/>
            <w:noWrap/>
            <w:vAlign w:val="bottom"/>
            <w:hideMark/>
          </w:tcPr>
          <w:p w14:paraId="5B0449DD" w14:textId="77777777" w:rsidR="0089392E" w:rsidRPr="0089392E" w:rsidRDefault="0089392E" w:rsidP="0089392E">
            <w:pPr>
              <w:rPr>
                <w:rFonts w:eastAsia="Times New Roman"/>
                <w:sz w:val="16"/>
                <w:szCs w:val="16"/>
              </w:rPr>
            </w:pPr>
            <w:r w:rsidRPr="0089392E">
              <w:rPr>
                <w:rFonts w:eastAsia="Times New Roman"/>
                <w:sz w:val="16"/>
                <w:szCs w:val="16"/>
              </w:rPr>
              <w:t>0002-0204-2024-000026</w:t>
            </w:r>
          </w:p>
        </w:tc>
        <w:tc>
          <w:tcPr>
            <w:tcW w:w="431" w:type="pct"/>
            <w:noWrap/>
            <w:vAlign w:val="bottom"/>
            <w:hideMark/>
          </w:tcPr>
          <w:p w14:paraId="4E92776E" w14:textId="77777777" w:rsidR="0089392E" w:rsidRPr="0089392E" w:rsidRDefault="0089392E" w:rsidP="002C5F25">
            <w:pPr>
              <w:jc w:val="center"/>
              <w:rPr>
                <w:rFonts w:eastAsia="Times New Roman"/>
                <w:sz w:val="16"/>
                <w:szCs w:val="16"/>
              </w:rPr>
            </w:pPr>
            <w:r w:rsidRPr="0089392E">
              <w:rPr>
                <w:rFonts w:eastAsia="Times New Roman"/>
                <w:sz w:val="16"/>
                <w:szCs w:val="16"/>
              </w:rPr>
              <w:t>N</w:t>
            </w:r>
          </w:p>
        </w:tc>
        <w:tc>
          <w:tcPr>
            <w:tcW w:w="467" w:type="pct"/>
            <w:noWrap/>
            <w:vAlign w:val="bottom"/>
            <w:hideMark/>
          </w:tcPr>
          <w:p w14:paraId="63FC9020" w14:textId="77777777" w:rsidR="0089392E" w:rsidRPr="0089392E" w:rsidRDefault="0089392E" w:rsidP="002C5F25">
            <w:pPr>
              <w:jc w:val="center"/>
              <w:rPr>
                <w:rFonts w:eastAsia="Times New Roman"/>
                <w:sz w:val="16"/>
                <w:szCs w:val="16"/>
              </w:rPr>
            </w:pPr>
          </w:p>
        </w:tc>
        <w:tc>
          <w:tcPr>
            <w:tcW w:w="599" w:type="pct"/>
            <w:noWrap/>
            <w:vAlign w:val="bottom"/>
            <w:hideMark/>
          </w:tcPr>
          <w:p w14:paraId="6B31FB4E" w14:textId="77777777" w:rsidR="0089392E" w:rsidRPr="0089392E" w:rsidRDefault="0089392E" w:rsidP="002C5F25">
            <w:pPr>
              <w:jc w:val="center"/>
              <w:rPr>
                <w:rFonts w:eastAsia="Times New Roman"/>
                <w:sz w:val="16"/>
                <w:szCs w:val="16"/>
              </w:rPr>
            </w:pPr>
            <w:r w:rsidRPr="0089392E">
              <w:rPr>
                <w:rFonts w:eastAsia="Times New Roman"/>
                <w:sz w:val="16"/>
                <w:szCs w:val="16"/>
              </w:rPr>
              <w:t>23/02/2024</w:t>
            </w:r>
          </w:p>
        </w:tc>
      </w:tr>
      <w:tr w:rsidR="002C5F25" w:rsidRPr="0089392E" w14:paraId="3408E8DF" w14:textId="77777777" w:rsidTr="002C5F25">
        <w:trPr>
          <w:trHeight w:val="300"/>
        </w:trPr>
        <w:tc>
          <w:tcPr>
            <w:tcW w:w="431" w:type="pct"/>
            <w:noWrap/>
            <w:vAlign w:val="bottom"/>
            <w:hideMark/>
          </w:tcPr>
          <w:p w14:paraId="57CD4446" w14:textId="77777777" w:rsidR="0089392E" w:rsidRPr="0089392E" w:rsidRDefault="0089392E" w:rsidP="0089392E">
            <w:pPr>
              <w:rPr>
                <w:rFonts w:eastAsia="Times New Roman"/>
                <w:sz w:val="16"/>
                <w:szCs w:val="16"/>
              </w:rPr>
            </w:pPr>
            <w:r w:rsidRPr="0089392E">
              <w:rPr>
                <w:rFonts w:eastAsia="Times New Roman"/>
                <w:sz w:val="16"/>
                <w:szCs w:val="16"/>
              </w:rPr>
              <w:t>Guarderío MA</w:t>
            </w:r>
          </w:p>
        </w:tc>
        <w:tc>
          <w:tcPr>
            <w:tcW w:w="346" w:type="pct"/>
            <w:noWrap/>
            <w:vAlign w:val="bottom"/>
            <w:hideMark/>
          </w:tcPr>
          <w:p w14:paraId="78C1135C" w14:textId="77777777" w:rsidR="0089392E" w:rsidRPr="0089392E" w:rsidRDefault="0089392E" w:rsidP="0089392E">
            <w:pPr>
              <w:rPr>
                <w:rFonts w:eastAsia="Times New Roman"/>
                <w:sz w:val="16"/>
                <w:szCs w:val="16"/>
              </w:rPr>
            </w:pPr>
            <w:r w:rsidRPr="0089392E">
              <w:rPr>
                <w:rFonts w:eastAsia="Times New Roman"/>
                <w:sz w:val="16"/>
                <w:szCs w:val="16"/>
              </w:rPr>
              <w:t>Olague</w:t>
            </w:r>
          </w:p>
        </w:tc>
        <w:tc>
          <w:tcPr>
            <w:tcW w:w="463" w:type="pct"/>
            <w:noWrap/>
            <w:vAlign w:val="bottom"/>
            <w:hideMark/>
          </w:tcPr>
          <w:p w14:paraId="221099C6" w14:textId="77777777" w:rsidR="0089392E" w:rsidRPr="0089392E" w:rsidRDefault="0089392E" w:rsidP="0089392E">
            <w:pPr>
              <w:rPr>
                <w:rFonts w:eastAsia="Times New Roman"/>
                <w:sz w:val="16"/>
                <w:szCs w:val="16"/>
              </w:rPr>
            </w:pPr>
            <w:r w:rsidRPr="0089392E">
              <w:rPr>
                <w:rFonts w:eastAsia="Times New Roman"/>
                <w:sz w:val="16"/>
                <w:szCs w:val="16"/>
              </w:rPr>
              <w:t>ANUE</w:t>
            </w:r>
          </w:p>
        </w:tc>
        <w:tc>
          <w:tcPr>
            <w:tcW w:w="1509" w:type="pct"/>
            <w:noWrap/>
            <w:vAlign w:val="bottom"/>
            <w:hideMark/>
          </w:tcPr>
          <w:p w14:paraId="71E80363" w14:textId="77777777" w:rsidR="0089392E" w:rsidRPr="0089392E" w:rsidRDefault="0089392E" w:rsidP="0089392E">
            <w:pPr>
              <w:rPr>
                <w:rFonts w:eastAsia="Times New Roman"/>
                <w:sz w:val="16"/>
                <w:szCs w:val="16"/>
              </w:rPr>
            </w:pPr>
            <w:r w:rsidRPr="0089392E">
              <w:rPr>
                <w:rFonts w:eastAsia="Times New Roman"/>
                <w:sz w:val="16"/>
                <w:szCs w:val="16"/>
              </w:rPr>
              <w:t>SAT NUMERO 621NA PRESONDO</w:t>
            </w:r>
          </w:p>
        </w:tc>
        <w:tc>
          <w:tcPr>
            <w:tcW w:w="754" w:type="pct"/>
            <w:noWrap/>
            <w:vAlign w:val="bottom"/>
            <w:hideMark/>
          </w:tcPr>
          <w:p w14:paraId="6CD6F196" w14:textId="77777777" w:rsidR="0089392E" w:rsidRPr="0089392E" w:rsidRDefault="0089392E" w:rsidP="0089392E">
            <w:pPr>
              <w:rPr>
                <w:rFonts w:eastAsia="Times New Roman"/>
                <w:sz w:val="16"/>
                <w:szCs w:val="16"/>
              </w:rPr>
            </w:pPr>
            <w:r w:rsidRPr="0089392E">
              <w:rPr>
                <w:rFonts w:eastAsia="Times New Roman"/>
                <w:sz w:val="16"/>
                <w:szCs w:val="16"/>
              </w:rPr>
              <w:t>0002-0204-2024-000032</w:t>
            </w:r>
          </w:p>
        </w:tc>
        <w:tc>
          <w:tcPr>
            <w:tcW w:w="431" w:type="pct"/>
            <w:noWrap/>
            <w:vAlign w:val="bottom"/>
            <w:hideMark/>
          </w:tcPr>
          <w:p w14:paraId="0CFEF4D1" w14:textId="77777777" w:rsidR="0089392E" w:rsidRPr="0089392E" w:rsidRDefault="0089392E" w:rsidP="002C5F25">
            <w:pPr>
              <w:jc w:val="center"/>
              <w:rPr>
                <w:rFonts w:eastAsia="Times New Roman"/>
                <w:sz w:val="16"/>
                <w:szCs w:val="16"/>
              </w:rPr>
            </w:pPr>
            <w:r w:rsidRPr="0089392E">
              <w:rPr>
                <w:rFonts w:eastAsia="Times New Roman"/>
                <w:sz w:val="16"/>
                <w:szCs w:val="16"/>
              </w:rPr>
              <w:t>N</w:t>
            </w:r>
          </w:p>
        </w:tc>
        <w:tc>
          <w:tcPr>
            <w:tcW w:w="467" w:type="pct"/>
            <w:noWrap/>
            <w:vAlign w:val="bottom"/>
            <w:hideMark/>
          </w:tcPr>
          <w:p w14:paraId="2C02AA01" w14:textId="77777777" w:rsidR="0089392E" w:rsidRPr="0089392E" w:rsidRDefault="0089392E" w:rsidP="002C5F25">
            <w:pPr>
              <w:jc w:val="center"/>
              <w:rPr>
                <w:rFonts w:eastAsia="Times New Roman"/>
                <w:sz w:val="16"/>
                <w:szCs w:val="16"/>
              </w:rPr>
            </w:pPr>
          </w:p>
        </w:tc>
        <w:tc>
          <w:tcPr>
            <w:tcW w:w="599" w:type="pct"/>
            <w:noWrap/>
            <w:vAlign w:val="bottom"/>
            <w:hideMark/>
          </w:tcPr>
          <w:p w14:paraId="7D40A50D" w14:textId="77777777" w:rsidR="0089392E" w:rsidRPr="0089392E" w:rsidRDefault="0089392E" w:rsidP="002C5F25">
            <w:pPr>
              <w:jc w:val="center"/>
              <w:rPr>
                <w:rFonts w:ascii="Times New Roman" w:eastAsia="Times New Roman" w:hAnsi="Times New Roman" w:cs="Times New Roman"/>
                <w:color w:val="auto"/>
                <w:sz w:val="16"/>
                <w:szCs w:val="16"/>
              </w:rPr>
            </w:pPr>
          </w:p>
        </w:tc>
      </w:tr>
      <w:tr w:rsidR="002C5F25" w:rsidRPr="0089392E" w14:paraId="5AEDFBF2" w14:textId="77777777" w:rsidTr="002C5F25">
        <w:trPr>
          <w:trHeight w:val="300"/>
        </w:trPr>
        <w:tc>
          <w:tcPr>
            <w:tcW w:w="431" w:type="pct"/>
            <w:noWrap/>
            <w:vAlign w:val="bottom"/>
            <w:hideMark/>
          </w:tcPr>
          <w:p w14:paraId="6AAA4670" w14:textId="77777777" w:rsidR="0089392E" w:rsidRPr="0089392E" w:rsidRDefault="0089392E" w:rsidP="0089392E">
            <w:pPr>
              <w:rPr>
                <w:rFonts w:eastAsia="Times New Roman"/>
                <w:sz w:val="16"/>
                <w:szCs w:val="16"/>
              </w:rPr>
            </w:pPr>
            <w:r w:rsidRPr="0089392E">
              <w:rPr>
                <w:rFonts w:eastAsia="Times New Roman"/>
                <w:sz w:val="16"/>
                <w:szCs w:val="16"/>
              </w:rPr>
              <w:t>Guarderío MA</w:t>
            </w:r>
          </w:p>
        </w:tc>
        <w:tc>
          <w:tcPr>
            <w:tcW w:w="346" w:type="pct"/>
            <w:noWrap/>
            <w:vAlign w:val="bottom"/>
            <w:hideMark/>
          </w:tcPr>
          <w:p w14:paraId="215D2296" w14:textId="77777777" w:rsidR="0089392E" w:rsidRPr="0089392E" w:rsidRDefault="0089392E" w:rsidP="0089392E">
            <w:pPr>
              <w:rPr>
                <w:rFonts w:eastAsia="Times New Roman"/>
                <w:sz w:val="16"/>
                <w:szCs w:val="16"/>
              </w:rPr>
            </w:pPr>
            <w:r w:rsidRPr="0089392E">
              <w:rPr>
                <w:rFonts w:eastAsia="Times New Roman"/>
                <w:sz w:val="16"/>
                <w:szCs w:val="16"/>
              </w:rPr>
              <w:t>Oskotz</w:t>
            </w:r>
          </w:p>
        </w:tc>
        <w:tc>
          <w:tcPr>
            <w:tcW w:w="463" w:type="pct"/>
            <w:noWrap/>
            <w:vAlign w:val="bottom"/>
            <w:hideMark/>
          </w:tcPr>
          <w:p w14:paraId="0D049D8D" w14:textId="77777777" w:rsidR="0089392E" w:rsidRPr="0089392E" w:rsidRDefault="0089392E" w:rsidP="0089392E">
            <w:pPr>
              <w:rPr>
                <w:rFonts w:eastAsia="Times New Roman"/>
                <w:sz w:val="16"/>
                <w:szCs w:val="16"/>
              </w:rPr>
            </w:pPr>
            <w:r w:rsidRPr="0089392E">
              <w:rPr>
                <w:rFonts w:eastAsia="Times New Roman"/>
                <w:sz w:val="16"/>
                <w:szCs w:val="16"/>
              </w:rPr>
              <w:t>IMOTZ</w:t>
            </w:r>
          </w:p>
        </w:tc>
        <w:tc>
          <w:tcPr>
            <w:tcW w:w="1509" w:type="pct"/>
            <w:noWrap/>
            <w:vAlign w:val="bottom"/>
            <w:hideMark/>
          </w:tcPr>
          <w:p w14:paraId="051CE186" w14:textId="77777777" w:rsidR="0089392E" w:rsidRPr="0089392E" w:rsidRDefault="0089392E" w:rsidP="0089392E">
            <w:pPr>
              <w:rPr>
                <w:rFonts w:eastAsia="Times New Roman"/>
                <w:sz w:val="16"/>
                <w:szCs w:val="16"/>
              </w:rPr>
            </w:pPr>
            <w:r w:rsidRPr="0089392E">
              <w:rPr>
                <w:rFonts w:eastAsia="Times New Roman"/>
                <w:sz w:val="16"/>
                <w:szCs w:val="16"/>
              </w:rPr>
              <w:t>COOPERATIVA AGROPECUARIA SAN MIGUEL  </w:t>
            </w:r>
          </w:p>
        </w:tc>
        <w:tc>
          <w:tcPr>
            <w:tcW w:w="754" w:type="pct"/>
            <w:noWrap/>
            <w:vAlign w:val="bottom"/>
            <w:hideMark/>
          </w:tcPr>
          <w:p w14:paraId="4004871B" w14:textId="77777777" w:rsidR="0089392E" w:rsidRPr="0089392E" w:rsidRDefault="0089392E" w:rsidP="0089392E">
            <w:pPr>
              <w:rPr>
                <w:rFonts w:eastAsia="Times New Roman"/>
                <w:sz w:val="16"/>
                <w:szCs w:val="16"/>
              </w:rPr>
            </w:pPr>
            <w:r w:rsidRPr="0089392E">
              <w:rPr>
                <w:rFonts w:eastAsia="Times New Roman"/>
                <w:sz w:val="16"/>
                <w:szCs w:val="16"/>
              </w:rPr>
              <w:t>0002-0204-2024-000052</w:t>
            </w:r>
          </w:p>
        </w:tc>
        <w:tc>
          <w:tcPr>
            <w:tcW w:w="431" w:type="pct"/>
            <w:noWrap/>
            <w:vAlign w:val="bottom"/>
            <w:hideMark/>
          </w:tcPr>
          <w:p w14:paraId="08BFDDD8" w14:textId="77777777" w:rsidR="0089392E" w:rsidRPr="0089392E" w:rsidRDefault="0089392E" w:rsidP="002C5F25">
            <w:pPr>
              <w:jc w:val="center"/>
              <w:rPr>
                <w:rFonts w:eastAsia="Times New Roman"/>
                <w:sz w:val="16"/>
                <w:szCs w:val="16"/>
              </w:rPr>
            </w:pPr>
            <w:r w:rsidRPr="0089392E">
              <w:rPr>
                <w:rFonts w:eastAsia="Times New Roman"/>
                <w:sz w:val="16"/>
                <w:szCs w:val="16"/>
              </w:rPr>
              <w:t>S: 05/03/2024</w:t>
            </w:r>
          </w:p>
        </w:tc>
        <w:tc>
          <w:tcPr>
            <w:tcW w:w="467" w:type="pct"/>
            <w:noWrap/>
            <w:vAlign w:val="bottom"/>
            <w:hideMark/>
          </w:tcPr>
          <w:p w14:paraId="43AE6270" w14:textId="77777777" w:rsidR="0089392E" w:rsidRPr="0089392E" w:rsidRDefault="0089392E" w:rsidP="002C5F25">
            <w:pPr>
              <w:jc w:val="center"/>
              <w:rPr>
                <w:rFonts w:eastAsia="Times New Roman"/>
                <w:sz w:val="16"/>
                <w:szCs w:val="16"/>
              </w:rPr>
            </w:pPr>
          </w:p>
        </w:tc>
        <w:tc>
          <w:tcPr>
            <w:tcW w:w="599" w:type="pct"/>
            <w:noWrap/>
            <w:vAlign w:val="bottom"/>
            <w:hideMark/>
          </w:tcPr>
          <w:p w14:paraId="14033AA8" w14:textId="77777777" w:rsidR="0089392E" w:rsidRPr="0089392E" w:rsidRDefault="0089392E" w:rsidP="002C5F25">
            <w:pPr>
              <w:jc w:val="center"/>
              <w:rPr>
                <w:rFonts w:ascii="Times New Roman" w:eastAsia="Times New Roman" w:hAnsi="Times New Roman" w:cs="Times New Roman"/>
                <w:color w:val="auto"/>
                <w:sz w:val="16"/>
                <w:szCs w:val="16"/>
              </w:rPr>
            </w:pPr>
          </w:p>
        </w:tc>
      </w:tr>
      <w:tr w:rsidR="002C5F25" w:rsidRPr="0089392E" w14:paraId="3CA45236" w14:textId="77777777" w:rsidTr="002C5F25">
        <w:trPr>
          <w:trHeight w:val="300"/>
        </w:trPr>
        <w:tc>
          <w:tcPr>
            <w:tcW w:w="431" w:type="pct"/>
            <w:noWrap/>
            <w:vAlign w:val="bottom"/>
            <w:hideMark/>
          </w:tcPr>
          <w:p w14:paraId="76E7669A" w14:textId="77777777" w:rsidR="0089392E" w:rsidRPr="0089392E" w:rsidRDefault="0089392E" w:rsidP="0089392E">
            <w:pPr>
              <w:rPr>
                <w:rFonts w:eastAsia="Times New Roman"/>
                <w:sz w:val="16"/>
                <w:szCs w:val="16"/>
              </w:rPr>
            </w:pPr>
            <w:r w:rsidRPr="0089392E">
              <w:rPr>
                <w:rFonts w:eastAsia="Times New Roman"/>
                <w:sz w:val="16"/>
                <w:szCs w:val="16"/>
              </w:rPr>
              <w:t>Guarderío MA</w:t>
            </w:r>
          </w:p>
        </w:tc>
        <w:tc>
          <w:tcPr>
            <w:tcW w:w="346" w:type="pct"/>
            <w:noWrap/>
            <w:vAlign w:val="bottom"/>
            <w:hideMark/>
          </w:tcPr>
          <w:p w14:paraId="26580D2B" w14:textId="77777777" w:rsidR="0089392E" w:rsidRPr="0089392E" w:rsidRDefault="0089392E" w:rsidP="0089392E">
            <w:pPr>
              <w:rPr>
                <w:rFonts w:eastAsia="Times New Roman"/>
                <w:sz w:val="16"/>
                <w:szCs w:val="16"/>
              </w:rPr>
            </w:pPr>
            <w:r w:rsidRPr="0089392E">
              <w:rPr>
                <w:rFonts w:eastAsia="Times New Roman"/>
                <w:sz w:val="16"/>
                <w:szCs w:val="16"/>
              </w:rPr>
              <w:t>Oskotz</w:t>
            </w:r>
          </w:p>
        </w:tc>
        <w:tc>
          <w:tcPr>
            <w:tcW w:w="463" w:type="pct"/>
            <w:noWrap/>
            <w:vAlign w:val="bottom"/>
            <w:hideMark/>
          </w:tcPr>
          <w:p w14:paraId="1AFE01C4" w14:textId="77777777" w:rsidR="0089392E" w:rsidRPr="0089392E" w:rsidRDefault="0089392E" w:rsidP="0089392E">
            <w:pPr>
              <w:rPr>
                <w:rFonts w:eastAsia="Times New Roman"/>
                <w:sz w:val="16"/>
                <w:szCs w:val="16"/>
              </w:rPr>
            </w:pPr>
            <w:r w:rsidRPr="0089392E">
              <w:rPr>
                <w:rFonts w:eastAsia="Times New Roman"/>
                <w:sz w:val="16"/>
                <w:szCs w:val="16"/>
              </w:rPr>
              <w:t>IMOTZ</w:t>
            </w:r>
          </w:p>
        </w:tc>
        <w:tc>
          <w:tcPr>
            <w:tcW w:w="1509" w:type="pct"/>
            <w:noWrap/>
            <w:vAlign w:val="bottom"/>
            <w:hideMark/>
          </w:tcPr>
          <w:p w14:paraId="1D967932" w14:textId="77777777" w:rsidR="0089392E" w:rsidRPr="0089392E" w:rsidRDefault="0089392E" w:rsidP="0089392E">
            <w:pPr>
              <w:rPr>
                <w:rFonts w:eastAsia="Times New Roman"/>
                <w:sz w:val="16"/>
                <w:szCs w:val="16"/>
              </w:rPr>
            </w:pPr>
            <w:r w:rsidRPr="0089392E">
              <w:rPr>
                <w:rFonts w:eastAsia="Times New Roman"/>
                <w:sz w:val="16"/>
                <w:szCs w:val="16"/>
              </w:rPr>
              <w:t>COOPERATIVA AGROPECUARIA SAN MIGUEL</w:t>
            </w:r>
          </w:p>
        </w:tc>
        <w:tc>
          <w:tcPr>
            <w:tcW w:w="754" w:type="pct"/>
            <w:noWrap/>
            <w:vAlign w:val="bottom"/>
            <w:hideMark/>
          </w:tcPr>
          <w:p w14:paraId="30B44776" w14:textId="77777777" w:rsidR="0089392E" w:rsidRPr="0089392E" w:rsidRDefault="0089392E" w:rsidP="0089392E">
            <w:pPr>
              <w:rPr>
                <w:rFonts w:eastAsia="Times New Roman"/>
                <w:sz w:val="16"/>
                <w:szCs w:val="16"/>
              </w:rPr>
            </w:pPr>
            <w:r w:rsidRPr="0089392E">
              <w:rPr>
                <w:rFonts w:eastAsia="Times New Roman"/>
                <w:sz w:val="16"/>
                <w:szCs w:val="16"/>
              </w:rPr>
              <w:t>0002-0204-2024-000053</w:t>
            </w:r>
          </w:p>
        </w:tc>
        <w:tc>
          <w:tcPr>
            <w:tcW w:w="431" w:type="pct"/>
            <w:noWrap/>
            <w:vAlign w:val="bottom"/>
            <w:hideMark/>
          </w:tcPr>
          <w:p w14:paraId="0F263A9C" w14:textId="0C75FEE3" w:rsidR="0089392E" w:rsidRPr="0089392E" w:rsidRDefault="002C5F25" w:rsidP="002C5F25">
            <w:pPr>
              <w:jc w:val="center"/>
              <w:rPr>
                <w:rFonts w:eastAsia="Times New Roman"/>
                <w:sz w:val="16"/>
                <w:szCs w:val="16"/>
              </w:rPr>
            </w:pPr>
            <w:r>
              <w:rPr>
                <w:rFonts w:eastAsia="Times New Roman"/>
                <w:sz w:val="16"/>
                <w:szCs w:val="16"/>
              </w:rPr>
              <w:t>N</w:t>
            </w:r>
          </w:p>
        </w:tc>
        <w:tc>
          <w:tcPr>
            <w:tcW w:w="467" w:type="pct"/>
            <w:noWrap/>
            <w:vAlign w:val="bottom"/>
            <w:hideMark/>
          </w:tcPr>
          <w:p w14:paraId="48A323C0" w14:textId="77777777" w:rsidR="0089392E" w:rsidRPr="0089392E" w:rsidRDefault="0089392E" w:rsidP="002C5F25">
            <w:pPr>
              <w:jc w:val="center"/>
              <w:rPr>
                <w:rFonts w:ascii="Times New Roman" w:eastAsia="Times New Roman" w:hAnsi="Times New Roman" w:cs="Times New Roman"/>
                <w:color w:val="auto"/>
                <w:sz w:val="16"/>
                <w:szCs w:val="16"/>
              </w:rPr>
            </w:pPr>
          </w:p>
        </w:tc>
        <w:tc>
          <w:tcPr>
            <w:tcW w:w="599" w:type="pct"/>
            <w:noWrap/>
            <w:vAlign w:val="bottom"/>
            <w:hideMark/>
          </w:tcPr>
          <w:p w14:paraId="359F559E" w14:textId="77777777" w:rsidR="0089392E" w:rsidRPr="0089392E" w:rsidRDefault="0089392E" w:rsidP="002C5F25">
            <w:pPr>
              <w:jc w:val="center"/>
              <w:rPr>
                <w:rFonts w:eastAsia="Times New Roman"/>
                <w:sz w:val="16"/>
                <w:szCs w:val="16"/>
              </w:rPr>
            </w:pPr>
            <w:r w:rsidRPr="0089392E">
              <w:rPr>
                <w:rFonts w:eastAsia="Times New Roman"/>
                <w:sz w:val="16"/>
                <w:szCs w:val="16"/>
              </w:rPr>
              <w:t>23/05/2024</w:t>
            </w:r>
          </w:p>
        </w:tc>
      </w:tr>
      <w:tr w:rsidR="002C5F25" w:rsidRPr="0089392E" w14:paraId="05D3BC4B" w14:textId="77777777" w:rsidTr="002C5F25">
        <w:trPr>
          <w:trHeight w:val="300"/>
        </w:trPr>
        <w:tc>
          <w:tcPr>
            <w:tcW w:w="431" w:type="pct"/>
            <w:noWrap/>
            <w:vAlign w:val="bottom"/>
            <w:hideMark/>
          </w:tcPr>
          <w:p w14:paraId="29794A93" w14:textId="77777777" w:rsidR="0089392E" w:rsidRPr="0089392E" w:rsidRDefault="0089392E" w:rsidP="0089392E">
            <w:pPr>
              <w:rPr>
                <w:rFonts w:eastAsia="Times New Roman"/>
                <w:sz w:val="16"/>
                <w:szCs w:val="16"/>
              </w:rPr>
            </w:pPr>
            <w:r w:rsidRPr="0089392E">
              <w:rPr>
                <w:rFonts w:eastAsia="Times New Roman"/>
                <w:sz w:val="16"/>
                <w:szCs w:val="16"/>
              </w:rPr>
              <w:t>Guarderío MA</w:t>
            </w:r>
          </w:p>
        </w:tc>
        <w:tc>
          <w:tcPr>
            <w:tcW w:w="346" w:type="pct"/>
            <w:noWrap/>
            <w:vAlign w:val="bottom"/>
            <w:hideMark/>
          </w:tcPr>
          <w:p w14:paraId="2D2EB468" w14:textId="77777777" w:rsidR="0089392E" w:rsidRPr="0089392E" w:rsidRDefault="0089392E" w:rsidP="0089392E">
            <w:pPr>
              <w:rPr>
                <w:rFonts w:eastAsia="Times New Roman"/>
                <w:sz w:val="16"/>
                <w:szCs w:val="16"/>
              </w:rPr>
            </w:pPr>
            <w:r w:rsidRPr="0089392E">
              <w:rPr>
                <w:rFonts w:eastAsia="Times New Roman"/>
                <w:sz w:val="16"/>
                <w:szCs w:val="16"/>
              </w:rPr>
              <w:t>Oskotz</w:t>
            </w:r>
          </w:p>
        </w:tc>
        <w:tc>
          <w:tcPr>
            <w:tcW w:w="463" w:type="pct"/>
            <w:noWrap/>
            <w:vAlign w:val="bottom"/>
            <w:hideMark/>
          </w:tcPr>
          <w:p w14:paraId="73CBCCCD" w14:textId="77777777" w:rsidR="0089392E" w:rsidRPr="0089392E" w:rsidRDefault="0089392E" w:rsidP="0089392E">
            <w:pPr>
              <w:rPr>
                <w:rFonts w:eastAsia="Times New Roman"/>
                <w:sz w:val="16"/>
                <w:szCs w:val="16"/>
              </w:rPr>
            </w:pPr>
            <w:r w:rsidRPr="0089392E">
              <w:rPr>
                <w:rFonts w:eastAsia="Times New Roman"/>
                <w:sz w:val="16"/>
                <w:szCs w:val="16"/>
              </w:rPr>
              <w:t>IMOTZ</w:t>
            </w:r>
          </w:p>
        </w:tc>
        <w:tc>
          <w:tcPr>
            <w:tcW w:w="1509" w:type="pct"/>
            <w:noWrap/>
            <w:vAlign w:val="bottom"/>
            <w:hideMark/>
          </w:tcPr>
          <w:p w14:paraId="6C7CB833" w14:textId="77777777" w:rsidR="0089392E" w:rsidRPr="0089392E" w:rsidRDefault="0089392E" w:rsidP="0089392E">
            <w:pPr>
              <w:rPr>
                <w:rFonts w:eastAsia="Times New Roman"/>
                <w:sz w:val="16"/>
                <w:szCs w:val="16"/>
              </w:rPr>
            </w:pPr>
            <w:r w:rsidRPr="0089392E">
              <w:rPr>
                <w:rFonts w:eastAsia="Times New Roman"/>
                <w:sz w:val="16"/>
                <w:szCs w:val="16"/>
              </w:rPr>
              <w:t>COOPERATIVA AGROPECUARIA SAN MIGUEL</w:t>
            </w:r>
          </w:p>
        </w:tc>
        <w:tc>
          <w:tcPr>
            <w:tcW w:w="754" w:type="pct"/>
            <w:noWrap/>
            <w:vAlign w:val="bottom"/>
            <w:hideMark/>
          </w:tcPr>
          <w:p w14:paraId="07B373BE" w14:textId="77777777" w:rsidR="0089392E" w:rsidRPr="0089392E" w:rsidRDefault="0089392E" w:rsidP="0089392E">
            <w:pPr>
              <w:rPr>
                <w:rFonts w:eastAsia="Times New Roman"/>
                <w:sz w:val="16"/>
                <w:szCs w:val="16"/>
              </w:rPr>
            </w:pPr>
            <w:r w:rsidRPr="0089392E">
              <w:rPr>
                <w:rFonts w:eastAsia="Times New Roman"/>
                <w:sz w:val="16"/>
                <w:szCs w:val="16"/>
              </w:rPr>
              <w:t>0002-0204-2024-000059</w:t>
            </w:r>
          </w:p>
        </w:tc>
        <w:tc>
          <w:tcPr>
            <w:tcW w:w="431" w:type="pct"/>
            <w:noWrap/>
            <w:vAlign w:val="bottom"/>
            <w:hideMark/>
          </w:tcPr>
          <w:p w14:paraId="0A6BF334" w14:textId="0D596C51" w:rsidR="0089392E" w:rsidRPr="0089392E" w:rsidRDefault="002C5F25" w:rsidP="002C5F25">
            <w:pPr>
              <w:jc w:val="center"/>
              <w:rPr>
                <w:rFonts w:eastAsia="Times New Roman"/>
                <w:sz w:val="16"/>
                <w:szCs w:val="16"/>
              </w:rPr>
            </w:pPr>
            <w:r>
              <w:rPr>
                <w:rFonts w:eastAsia="Times New Roman"/>
                <w:sz w:val="16"/>
                <w:szCs w:val="16"/>
              </w:rPr>
              <w:t>N</w:t>
            </w:r>
          </w:p>
        </w:tc>
        <w:tc>
          <w:tcPr>
            <w:tcW w:w="467" w:type="pct"/>
            <w:noWrap/>
            <w:vAlign w:val="bottom"/>
            <w:hideMark/>
          </w:tcPr>
          <w:p w14:paraId="6A5DC7B0" w14:textId="77777777" w:rsidR="0089392E" w:rsidRPr="0089392E" w:rsidRDefault="0089392E" w:rsidP="002C5F25">
            <w:pPr>
              <w:jc w:val="center"/>
              <w:rPr>
                <w:rFonts w:ascii="Times New Roman" w:eastAsia="Times New Roman" w:hAnsi="Times New Roman" w:cs="Times New Roman"/>
                <w:color w:val="auto"/>
                <w:sz w:val="16"/>
                <w:szCs w:val="16"/>
              </w:rPr>
            </w:pPr>
          </w:p>
        </w:tc>
        <w:tc>
          <w:tcPr>
            <w:tcW w:w="599" w:type="pct"/>
            <w:noWrap/>
            <w:vAlign w:val="bottom"/>
            <w:hideMark/>
          </w:tcPr>
          <w:p w14:paraId="2AC294D0" w14:textId="77777777" w:rsidR="0089392E" w:rsidRPr="0089392E" w:rsidRDefault="0089392E" w:rsidP="002C5F25">
            <w:pPr>
              <w:jc w:val="center"/>
              <w:rPr>
                <w:rFonts w:ascii="Times New Roman" w:eastAsia="Times New Roman" w:hAnsi="Times New Roman" w:cs="Times New Roman"/>
                <w:color w:val="auto"/>
                <w:sz w:val="16"/>
                <w:szCs w:val="16"/>
              </w:rPr>
            </w:pPr>
          </w:p>
        </w:tc>
      </w:tr>
      <w:tr w:rsidR="002C5F25" w:rsidRPr="0089392E" w14:paraId="66890CC5" w14:textId="77777777" w:rsidTr="002C5F25">
        <w:trPr>
          <w:trHeight w:val="300"/>
        </w:trPr>
        <w:tc>
          <w:tcPr>
            <w:tcW w:w="431" w:type="pct"/>
            <w:noWrap/>
            <w:vAlign w:val="bottom"/>
            <w:hideMark/>
          </w:tcPr>
          <w:p w14:paraId="26EB3CB9" w14:textId="77777777" w:rsidR="0089392E" w:rsidRPr="0089392E" w:rsidRDefault="0089392E" w:rsidP="0089392E">
            <w:pPr>
              <w:rPr>
                <w:rFonts w:eastAsia="Times New Roman"/>
                <w:sz w:val="16"/>
                <w:szCs w:val="16"/>
              </w:rPr>
            </w:pPr>
            <w:r w:rsidRPr="0089392E">
              <w:rPr>
                <w:rFonts w:eastAsia="Times New Roman"/>
                <w:sz w:val="16"/>
                <w:szCs w:val="16"/>
              </w:rPr>
              <w:t>Guarderío MA</w:t>
            </w:r>
          </w:p>
        </w:tc>
        <w:tc>
          <w:tcPr>
            <w:tcW w:w="346" w:type="pct"/>
            <w:noWrap/>
            <w:vAlign w:val="bottom"/>
            <w:hideMark/>
          </w:tcPr>
          <w:p w14:paraId="298556E1" w14:textId="77777777" w:rsidR="0089392E" w:rsidRPr="0089392E" w:rsidRDefault="0089392E" w:rsidP="0089392E">
            <w:pPr>
              <w:rPr>
                <w:rFonts w:eastAsia="Times New Roman"/>
                <w:sz w:val="16"/>
                <w:szCs w:val="16"/>
              </w:rPr>
            </w:pPr>
            <w:r w:rsidRPr="0089392E">
              <w:rPr>
                <w:rFonts w:eastAsia="Times New Roman"/>
                <w:sz w:val="16"/>
                <w:szCs w:val="16"/>
              </w:rPr>
              <w:t>Oskotz</w:t>
            </w:r>
          </w:p>
        </w:tc>
        <w:tc>
          <w:tcPr>
            <w:tcW w:w="463" w:type="pct"/>
            <w:noWrap/>
            <w:vAlign w:val="bottom"/>
            <w:hideMark/>
          </w:tcPr>
          <w:p w14:paraId="7B62CF20" w14:textId="77777777" w:rsidR="0089392E" w:rsidRPr="0089392E" w:rsidRDefault="0089392E" w:rsidP="0089392E">
            <w:pPr>
              <w:rPr>
                <w:rFonts w:eastAsia="Times New Roman"/>
                <w:sz w:val="16"/>
                <w:szCs w:val="16"/>
              </w:rPr>
            </w:pPr>
            <w:r w:rsidRPr="0089392E">
              <w:rPr>
                <w:rFonts w:eastAsia="Times New Roman"/>
                <w:sz w:val="16"/>
                <w:szCs w:val="16"/>
              </w:rPr>
              <w:t>IMOTZ</w:t>
            </w:r>
          </w:p>
        </w:tc>
        <w:tc>
          <w:tcPr>
            <w:tcW w:w="1509" w:type="pct"/>
            <w:noWrap/>
            <w:vAlign w:val="bottom"/>
            <w:hideMark/>
          </w:tcPr>
          <w:p w14:paraId="18B0F337" w14:textId="77777777" w:rsidR="0089392E" w:rsidRPr="0089392E" w:rsidRDefault="0089392E" w:rsidP="0089392E">
            <w:pPr>
              <w:rPr>
                <w:rFonts w:eastAsia="Times New Roman"/>
                <w:sz w:val="16"/>
                <w:szCs w:val="16"/>
              </w:rPr>
            </w:pPr>
            <w:r w:rsidRPr="0089392E">
              <w:rPr>
                <w:rFonts w:eastAsia="Times New Roman"/>
                <w:sz w:val="16"/>
                <w:szCs w:val="16"/>
              </w:rPr>
              <w:t>COOPERATIVA AGROPECUARIA SAN MIGUEL</w:t>
            </w:r>
          </w:p>
        </w:tc>
        <w:tc>
          <w:tcPr>
            <w:tcW w:w="754" w:type="pct"/>
            <w:noWrap/>
            <w:vAlign w:val="bottom"/>
            <w:hideMark/>
          </w:tcPr>
          <w:p w14:paraId="576F50BB" w14:textId="77777777" w:rsidR="0089392E" w:rsidRPr="0089392E" w:rsidRDefault="0089392E" w:rsidP="0089392E">
            <w:pPr>
              <w:rPr>
                <w:rFonts w:eastAsia="Times New Roman"/>
                <w:sz w:val="16"/>
                <w:szCs w:val="16"/>
              </w:rPr>
            </w:pPr>
            <w:r w:rsidRPr="0089392E">
              <w:rPr>
                <w:rFonts w:eastAsia="Times New Roman"/>
                <w:sz w:val="16"/>
                <w:szCs w:val="16"/>
              </w:rPr>
              <w:t>0002-0204-2024-000060</w:t>
            </w:r>
          </w:p>
        </w:tc>
        <w:tc>
          <w:tcPr>
            <w:tcW w:w="431" w:type="pct"/>
            <w:noWrap/>
            <w:vAlign w:val="bottom"/>
            <w:hideMark/>
          </w:tcPr>
          <w:p w14:paraId="64790846" w14:textId="7F1BDF82" w:rsidR="0089392E" w:rsidRPr="0089392E" w:rsidRDefault="002C5F25" w:rsidP="002C5F25">
            <w:pPr>
              <w:jc w:val="center"/>
              <w:rPr>
                <w:rFonts w:eastAsia="Times New Roman"/>
                <w:sz w:val="16"/>
                <w:szCs w:val="16"/>
              </w:rPr>
            </w:pPr>
            <w:r>
              <w:rPr>
                <w:rFonts w:eastAsia="Times New Roman"/>
                <w:sz w:val="16"/>
                <w:szCs w:val="16"/>
              </w:rPr>
              <w:t>N</w:t>
            </w:r>
          </w:p>
        </w:tc>
        <w:tc>
          <w:tcPr>
            <w:tcW w:w="467" w:type="pct"/>
            <w:noWrap/>
            <w:vAlign w:val="bottom"/>
            <w:hideMark/>
          </w:tcPr>
          <w:p w14:paraId="123F4651" w14:textId="77777777" w:rsidR="0089392E" w:rsidRPr="0089392E" w:rsidRDefault="0089392E" w:rsidP="002C5F25">
            <w:pPr>
              <w:jc w:val="center"/>
              <w:rPr>
                <w:rFonts w:ascii="Times New Roman" w:eastAsia="Times New Roman" w:hAnsi="Times New Roman" w:cs="Times New Roman"/>
                <w:color w:val="auto"/>
                <w:sz w:val="16"/>
                <w:szCs w:val="16"/>
              </w:rPr>
            </w:pPr>
          </w:p>
        </w:tc>
        <w:tc>
          <w:tcPr>
            <w:tcW w:w="599" w:type="pct"/>
            <w:noWrap/>
            <w:vAlign w:val="bottom"/>
            <w:hideMark/>
          </w:tcPr>
          <w:p w14:paraId="20793F95" w14:textId="77777777" w:rsidR="0089392E" w:rsidRPr="0089392E" w:rsidRDefault="0089392E" w:rsidP="002C5F25">
            <w:pPr>
              <w:jc w:val="center"/>
              <w:rPr>
                <w:rFonts w:ascii="Times New Roman" w:eastAsia="Times New Roman" w:hAnsi="Times New Roman" w:cs="Times New Roman"/>
                <w:color w:val="auto"/>
                <w:sz w:val="16"/>
                <w:szCs w:val="16"/>
              </w:rPr>
            </w:pPr>
          </w:p>
        </w:tc>
      </w:tr>
      <w:tr w:rsidR="002C5F25" w:rsidRPr="0089392E" w14:paraId="75B22325" w14:textId="77777777" w:rsidTr="002C5F25">
        <w:trPr>
          <w:trHeight w:val="300"/>
        </w:trPr>
        <w:tc>
          <w:tcPr>
            <w:tcW w:w="431" w:type="pct"/>
            <w:noWrap/>
            <w:vAlign w:val="bottom"/>
            <w:hideMark/>
          </w:tcPr>
          <w:p w14:paraId="32BBD302" w14:textId="77777777" w:rsidR="0089392E" w:rsidRPr="0089392E" w:rsidRDefault="0089392E" w:rsidP="0089392E">
            <w:pPr>
              <w:rPr>
                <w:rFonts w:eastAsia="Times New Roman"/>
                <w:sz w:val="16"/>
                <w:szCs w:val="16"/>
              </w:rPr>
            </w:pPr>
            <w:r w:rsidRPr="0089392E">
              <w:rPr>
                <w:rFonts w:eastAsia="Times New Roman"/>
                <w:sz w:val="16"/>
                <w:szCs w:val="16"/>
              </w:rPr>
              <w:t>Guarderío MA</w:t>
            </w:r>
          </w:p>
        </w:tc>
        <w:tc>
          <w:tcPr>
            <w:tcW w:w="346" w:type="pct"/>
            <w:noWrap/>
            <w:vAlign w:val="bottom"/>
            <w:hideMark/>
          </w:tcPr>
          <w:p w14:paraId="6A9ACDB7" w14:textId="77777777" w:rsidR="0089392E" w:rsidRPr="0089392E" w:rsidRDefault="0089392E" w:rsidP="0089392E">
            <w:pPr>
              <w:rPr>
                <w:rFonts w:eastAsia="Times New Roman"/>
                <w:sz w:val="16"/>
                <w:szCs w:val="16"/>
              </w:rPr>
            </w:pPr>
            <w:r w:rsidRPr="0089392E">
              <w:rPr>
                <w:rFonts w:eastAsia="Times New Roman"/>
                <w:sz w:val="16"/>
                <w:szCs w:val="16"/>
              </w:rPr>
              <w:t>Oskotz</w:t>
            </w:r>
          </w:p>
        </w:tc>
        <w:tc>
          <w:tcPr>
            <w:tcW w:w="463" w:type="pct"/>
            <w:noWrap/>
            <w:vAlign w:val="bottom"/>
            <w:hideMark/>
          </w:tcPr>
          <w:p w14:paraId="4FD2C517" w14:textId="77777777" w:rsidR="0089392E" w:rsidRPr="0089392E" w:rsidRDefault="0089392E" w:rsidP="0089392E">
            <w:pPr>
              <w:rPr>
                <w:rFonts w:eastAsia="Times New Roman"/>
                <w:sz w:val="16"/>
                <w:szCs w:val="16"/>
              </w:rPr>
            </w:pPr>
            <w:r w:rsidRPr="0089392E">
              <w:rPr>
                <w:rFonts w:eastAsia="Times New Roman"/>
                <w:sz w:val="16"/>
                <w:szCs w:val="16"/>
              </w:rPr>
              <w:t>IMOTZ</w:t>
            </w:r>
          </w:p>
        </w:tc>
        <w:tc>
          <w:tcPr>
            <w:tcW w:w="1509" w:type="pct"/>
            <w:noWrap/>
            <w:vAlign w:val="bottom"/>
            <w:hideMark/>
          </w:tcPr>
          <w:p w14:paraId="63DFD480" w14:textId="77777777" w:rsidR="0089392E" w:rsidRPr="0089392E" w:rsidRDefault="0089392E" w:rsidP="0089392E">
            <w:pPr>
              <w:rPr>
                <w:rFonts w:eastAsia="Times New Roman"/>
                <w:sz w:val="16"/>
                <w:szCs w:val="16"/>
              </w:rPr>
            </w:pPr>
            <w:r w:rsidRPr="0089392E">
              <w:rPr>
                <w:rFonts w:eastAsia="Times New Roman"/>
                <w:sz w:val="16"/>
                <w:szCs w:val="16"/>
              </w:rPr>
              <w:t>COOPERATIVA AGROPECUARIA SAN MIGUEL</w:t>
            </w:r>
          </w:p>
        </w:tc>
        <w:tc>
          <w:tcPr>
            <w:tcW w:w="754" w:type="pct"/>
            <w:noWrap/>
            <w:vAlign w:val="bottom"/>
            <w:hideMark/>
          </w:tcPr>
          <w:p w14:paraId="1CE827D7" w14:textId="77777777" w:rsidR="0089392E" w:rsidRPr="0089392E" w:rsidRDefault="0089392E" w:rsidP="0089392E">
            <w:pPr>
              <w:rPr>
                <w:rFonts w:eastAsia="Times New Roman"/>
                <w:sz w:val="16"/>
                <w:szCs w:val="16"/>
              </w:rPr>
            </w:pPr>
            <w:r w:rsidRPr="0089392E">
              <w:rPr>
                <w:rFonts w:eastAsia="Times New Roman"/>
                <w:sz w:val="16"/>
                <w:szCs w:val="16"/>
              </w:rPr>
              <w:t>0002-0204-2024-000062</w:t>
            </w:r>
          </w:p>
        </w:tc>
        <w:tc>
          <w:tcPr>
            <w:tcW w:w="431" w:type="pct"/>
            <w:noWrap/>
            <w:vAlign w:val="bottom"/>
            <w:hideMark/>
          </w:tcPr>
          <w:p w14:paraId="114D27D1" w14:textId="4AE57704" w:rsidR="0089392E" w:rsidRPr="0089392E" w:rsidRDefault="002C5F25" w:rsidP="002C5F25">
            <w:pPr>
              <w:jc w:val="center"/>
              <w:rPr>
                <w:rFonts w:eastAsia="Times New Roman"/>
                <w:sz w:val="16"/>
                <w:szCs w:val="16"/>
              </w:rPr>
            </w:pPr>
            <w:r>
              <w:rPr>
                <w:rFonts w:eastAsia="Times New Roman"/>
                <w:sz w:val="16"/>
                <w:szCs w:val="16"/>
              </w:rPr>
              <w:t>N</w:t>
            </w:r>
          </w:p>
        </w:tc>
        <w:tc>
          <w:tcPr>
            <w:tcW w:w="467" w:type="pct"/>
            <w:noWrap/>
            <w:vAlign w:val="bottom"/>
            <w:hideMark/>
          </w:tcPr>
          <w:p w14:paraId="57FD460E" w14:textId="77777777" w:rsidR="0089392E" w:rsidRPr="0089392E" w:rsidRDefault="0089392E" w:rsidP="002C5F25">
            <w:pPr>
              <w:jc w:val="center"/>
              <w:rPr>
                <w:rFonts w:ascii="Times New Roman" w:eastAsia="Times New Roman" w:hAnsi="Times New Roman" w:cs="Times New Roman"/>
                <w:color w:val="auto"/>
                <w:sz w:val="16"/>
                <w:szCs w:val="16"/>
              </w:rPr>
            </w:pPr>
          </w:p>
        </w:tc>
        <w:tc>
          <w:tcPr>
            <w:tcW w:w="599" w:type="pct"/>
            <w:noWrap/>
            <w:vAlign w:val="bottom"/>
            <w:hideMark/>
          </w:tcPr>
          <w:p w14:paraId="2A756BB7" w14:textId="77777777" w:rsidR="0089392E" w:rsidRPr="0089392E" w:rsidRDefault="0089392E" w:rsidP="002C5F25">
            <w:pPr>
              <w:jc w:val="center"/>
              <w:rPr>
                <w:rFonts w:ascii="Times New Roman" w:eastAsia="Times New Roman" w:hAnsi="Times New Roman" w:cs="Times New Roman"/>
                <w:color w:val="auto"/>
                <w:sz w:val="16"/>
                <w:szCs w:val="16"/>
              </w:rPr>
            </w:pPr>
          </w:p>
        </w:tc>
      </w:tr>
      <w:tr w:rsidR="002C5F25" w:rsidRPr="0089392E" w14:paraId="43B5DE06" w14:textId="77777777" w:rsidTr="002C5F25">
        <w:trPr>
          <w:trHeight w:val="300"/>
        </w:trPr>
        <w:tc>
          <w:tcPr>
            <w:tcW w:w="431" w:type="pct"/>
            <w:noWrap/>
            <w:vAlign w:val="bottom"/>
            <w:hideMark/>
          </w:tcPr>
          <w:p w14:paraId="2A5D4017" w14:textId="77777777" w:rsidR="0089392E" w:rsidRPr="0089392E" w:rsidRDefault="0089392E" w:rsidP="0089392E">
            <w:pPr>
              <w:rPr>
                <w:rFonts w:eastAsia="Times New Roman"/>
                <w:sz w:val="16"/>
                <w:szCs w:val="16"/>
              </w:rPr>
            </w:pPr>
            <w:r w:rsidRPr="0089392E">
              <w:rPr>
                <w:rFonts w:eastAsia="Times New Roman"/>
                <w:sz w:val="16"/>
                <w:szCs w:val="16"/>
              </w:rPr>
              <w:t>SEPRONA</w:t>
            </w:r>
          </w:p>
        </w:tc>
        <w:tc>
          <w:tcPr>
            <w:tcW w:w="346" w:type="pct"/>
            <w:noWrap/>
            <w:vAlign w:val="bottom"/>
            <w:hideMark/>
          </w:tcPr>
          <w:p w14:paraId="5670847A" w14:textId="5437575D" w:rsidR="0089392E" w:rsidRPr="0089392E" w:rsidRDefault="0089392E" w:rsidP="0089392E">
            <w:pPr>
              <w:rPr>
                <w:rFonts w:eastAsia="Times New Roman"/>
                <w:sz w:val="16"/>
                <w:szCs w:val="16"/>
              </w:rPr>
            </w:pPr>
            <w:r w:rsidRPr="0089392E">
              <w:rPr>
                <w:rFonts w:eastAsia="Times New Roman"/>
                <w:sz w:val="16"/>
                <w:szCs w:val="16"/>
              </w:rPr>
              <w:t>Ciganda</w:t>
            </w:r>
          </w:p>
        </w:tc>
        <w:tc>
          <w:tcPr>
            <w:tcW w:w="463" w:type="pct"/>
            <w:noWrap/>
            <w:vAlign w:val="bottom"/>
            <w:hideMark/>
          </w:tcPr>
          <w:p w14:paraId="359724A9" w14:textId="77777777" w:rsidR="0089392E" w:rsidRPr="0089392E" w:rsidRDefault="0089392E" w:rsidP="0089392E">
            <w:pPr>
              <w:rPr>
                <w:rFonts w:eastAsia="Times New Roman"/>
                <w:sz w:val="16"/>
                <w:szCs w:val="16"/>
              </w:rPr>
            </w:pPr>
            <w:r w:rsidRPr="0089392E">
              <w:rPr>
                <w:rFonts w:eastAsia="Times New Roman"/>
                <w:sz w:val="16"/>
                <w:szCs w:val="16"/>
              </w:rPr>
              <w:t>ATEZ</w:t>
            </w:r>
          </w:p>
        </w:tc>
        <w:tc>
          <w:tcPr>
            <w:tcW w:w="1509" w:type="pct"/>
            <w:noWrap/>
            <w:vAlign w:val="bottom"/>
            <w:hideMark/>
          </w:tcPr>
          <w:p w14:paraId="02662B95" w14:textId="77777777" w:rsidR="0089392E" w:rsidRPr="0089392E" w:rsidRDefault="0089392E" w:rsidP="0089392E">
            <w:pPr>
              <w:rPr>
                <w:rFonts w:eastAsia="Times New Roman"/>
                <w:sz w:val="16"/>
                <w:szCs w:val="16"/>
              </w:rPr>
            </w:pPr>
            <w:r w:rsidRPr="0089392E">
              <w:rPr>
                <w:rFonts w:eastAsia="Times New Roman"/>
                <w:sz w:val="16"/>
                <w:szCs w:val="16"/>
              </w:rPr>
              <w:t>IBERO BARAIBAR, JOSE MARÍA</w:t>
            </w:r>
          </w:p>
        </w:tc>
        <w:tc>
          <w:tcPr>
            <w:tcW w:w="754" w:type="pct"/>
            <w:noWrap/>
            <w:vAlign w:val="bottom"/>
            <w:hideMark/>
          </w:tcPr>
          <w:p w14:paraId="24A2B1D9" w14:textId="77777777" w:rsidR="0089392E" w:rsidRPr="0089392E" w:rsidRDefault="0089392E" w:rsidP="0089392E">
            <w:pPr>
              <w:rPr>
                <w:rFonts w:eastAsia="Times New Roman"/>
                <w:sz w:val="16"/>
                <w:szCs w:val="16"/>
              </w:rPr>
            </w:pPr>
            <w:r w:rsidRPr="0089392E">
              <w:rPr>
                <w:rFonts w:eastAsia="Times New Roman"/>
                <w:sz w:val="16"/>
                <w:szCs w:val="16"/>
              </w:rPr>
              <w:t>0002-0204-2024-000073</w:t>
            </w:r>
          </w:p>
        </w:tc>
        <w:tc>
          <w:tcPr>
            <w:tcW w:w="431" w:type="pct"/>
            <w:noWrap/>
            <w:vAlign w:val="bottom"/>
            <w:hideMark/>
          </w:tcPr>
          <w:p w14:paraId="108D8696" w14:textId="77777777" w:rsidR="0089392E" w:rsidRPr="0089392E" w:rsidRDefault="0089392E" w:rsidP="002C5F25">
            <w:pPr>
              <w:jc w:val="center"/>
              <w:rPr>
                <w:rFonts w:eastAsia="Times New Roman"/>
                <w:sz w:val="16"/>
                <w:szCs w:val="16"/>
              </w:rPr>
            </w:pPr>
            <w:r w:rsidRPr="0089392E">
              <w:rPr>
                <w:rFonts w:eastAsia="Times New Roman"/>
                <w:sz w:val="16"/>
                <w:szCs w:val="16"/>
              </w:rPr>
              <w:t>S: 24/04/2024</w:t>
            </w:r>
          </w:p>
        </w:tc>
        <w:tc>
          <w:tcPr>
            <w:tcW w:w="467" w:type="pct"/>
            <w:noWrap/>
            <w:vAlign w:val="bottom"/>
            <w:hideMark/>
          </w:tcPr>
          <w:p w14:paraId="2070EE2E" w14:textId="77777777" w:rsidR="0089392E" w:rsidRPr="0089392E" w:rsidRDefault="0089392E" w:rsidP="002C5F25">
            <w:pPr>
              <w:jc w:val="center"/>
              <w:rPr>
                <w:rFonts w:eastAsia="Times New Roman"/>
                <w:sz w:val="16"/>
                <w:szCs w:val="16"/>
              </w:rPr>
            </w:pPr>
          </w:p>
        </w:tc>
        <w:tc>
          <w:tcPr>
            <w:tcW w:w="599" w:type="pct"/>
            <w:noWrap/>
            <w:vAlign w:val="bottom"/>
            <w:hideMark/>
          </w:tcPr>
          <w:p w14:paraId="276E0B57" w14:textId="77777777" w:rsidR="0089392E" w:rsidRPr="0089392E" w:rsidRDefault="0089392E" w:rsidP="002C5F25">
            <w:pPr>
              <w:jc w:val="center"/>
              <w:rPr>
                <w:rFonts w:ascii="Times New Roman" w:eastAsia="Times New Roman" w:hAnsi="Times New Roman" w:cs="Times New Roman"/>
                <w:color w:val="auto"/>
                <w:sz w:val="16"/>
                <w:szCs w:val="16"/>
              </w:rPr>
            </w:pPr>
          </w:p>
        </w:tc>
      </w:tr>
      <w:tr w:rsidR="002C5F25" w:rsidRPr="0089392E" w14:paraId="5C642DF0" w14:textId="77777777" w:rsidTr="002C5F25">
        <w:trPr>
          <w:trHeight w:val="300"/>
        </w:trPr>
        <w:tc>
          <w:tcPr>
            <w:tcW w:w="431" w:type="pct"/>
            <w:noWrap/>
            <w:vAlign w:val="bottom"/>
            <w:hideMark/>
          </w:tcPr>
          <w:p w14:paraId="23B02A0B" w14:textId="77777777" w:rsidR="0089392E" w:rsidRPr="0089392E" w:rsidRDefault="0089392E" w:rsidP="0089392E">
            <w:pPr>
              <w:rPr>
                <w:rFonts w:eastAsia="Times New Roman"/>
                <w:sz w:val="16"/>
                <w:szCs w:val="16"/>
              </w:rPr>
            </w:pPr>
            <w:r w:rsidRPr="0089392E">
              <w:rPr>
                <w:rFonts w:eastAsia="Times New Roman"/>
                <w:sz w:val="16"/>
                <w:szCs w:val="16"/>
              </w:rPr>
              <w:t>SEPRONA</w:t>
            </w:r>
          </w:p>
        </w:tc>
        <w:tc>
          <w:tcPr>
            <w:tcW w:w="346" w:type="pct"/>
            <w:noWrap/>
            <w:vAlign w:val="bottom"/>
            <w:hideMark/>
          </w:tcPr>
          <w:p w14:paraId="3849B58C" w14:textId="77777777" w:rsidR="0089392E" w:rsidRPr="0089392E" w:rsidRDefault="0089392E" w:rsidP="0089392E">
            <w:pPr>
              <w:rPr>
                <w:rFonts w:eastAsia="Times New Roman"/>
                <w:sz w:val="16"/>
                <w:szCs w:val="16"/>
              </w:rPr>
            </w:pPr>
            <w:r w:rsidRPr="0089392E">
              <w:rPr>
                <w:rFonts w:eastAsia="Times New Roman"/>
                <w:sz w:val="16"/>
                <w:szCs w:val="16"/>
              </w:rPr>
              <w:t>Auza</w:t>
            </w:r>
          </w:p>
        </w:tc>
        <w:tc>
          <w:tcPr>
            <w:tcW w:w="463" w:type="pct"/>
            <w:noWrap/>
            <w:vAlign w:val="bottom"/>
            <w:hideMark/>
          </w:tcPr>
          <w:p w14:paraId="7EC6959F" w14:textId="77777777" w:rsidR="0089392E" w:rsidRPr="0089392E" w:rsidRDefault="0089392E" w:rsidP="0089392E">
            <w:pPr>
              <w:rPr>
                <w:rFonts w:eastAsia="Times New Roman"/>
                <w:sz w:val="16"/>
                <w:szCs w:val="16"/>
              </w:rPr>
            </w:pPr>
            <w:r w:rsidRPr="0089392E">
              <w:rPr>
                <w:rFonts w:eastAsia="Times New Roman"/>
                <w:sz w:val="16"/>
                <w:szCs w:val="16"/>
              </w:rPr>
              <w:t>ULTZAMA</w:t>
            </w:r>
          </w:p>
        </w:tc>
        <w:tc>
          <w:tcPr>
            <w:tcW w:w="1509" w:type="pct"/>
            <w:noWrap/>
            <w:vAlign w:val="bottom"/>
            <w:hideMark/>
          </w:tcPr>
          <w:p w14:paraId="2366E5D5" w14:textId="77777777" w:rsidR="0089392E" w:rsidRPr="0089392E" w:rsidRDefault="0089392E" w:rsidP="0089392E">
            <w:pPr>
              <w:rPr>
                <w:rFonts w:eastAsia="Times New Roman"/>
                <w:sz w:val="16"/>
                <w:szCs w:val="16"/>
              </w:rPr>
            </w:pPr>
            <w:r w:rsidRPr="0089392E">
              <w:rPr>
                <w:rFonts w:eastAsia="Times New Roman"/>
                <w:sz w:val="16"/>
                <w:szCs w:val="16"/>
              </w:rPr>
              <w:t>CONCEJO DE AUZA</w:t>
            </w:r>
          </w:p>
        </w:tc>
        <w:tc>
          <w:tcPr>
            <w:tcW w:w="754" w:type="pct"/>
            <w:noWrap/>
            <w:vAlign w:val="bottom"/>
            <w:hideMark/>
          </w:tcPr>
          <w:p w14:paraId="3D8BD39A" w14:textId="77777777" w:rsidR="0089392E" w:rsidRPr="0089392E" w:rsidRDefault="0089392E" w:rsidP="0089392E">
            <w:pPr>
              <w:rPr>
                <w:rFonts w:eastAsia="Times New Roman"/>
                <w:sz w:val="16"/>
                <w:szCs w:val="16"/>
              </w:rPr>
            </w:pPr>
            <w:r w:rsidRPr="0089392E">
              <w:rPr>
                <w:rFonts w:eastAsia="Times New Roman"/>
                <w:sz w:val="16"/>
                <w:szCs w:val="16"/>
              </w:rPr>
              <w:t>0002-0204-2024-000086</w:t>
            </w:r>
          </w:p>
        </w:tc>
        <w:tc>
          <w:tcPr>
            <w:tcW w:w="431" w:type="pct"/>
            <w:noWrap/>
            <w:vAlign w:val="bottom"/>
            <w:hideMark/>
          </w:tcPr>
          <w:p w14:paraId="38418FC4" w14:textId="77777777" w:rsidR="0089392E" w:rsidRPr="0089392E" w:rsidRDefault="0089392E" w:rsidP="002C5F25">
            <w:pPr>
              <w:jc w:val="center"/>
              <w:rPr>
                <w:rFonts w:eastAsia="Times New Roman"/>
                <w:sz w:val="16"/>
                <w:szCs w:val="16"/>
              </w:rPr>
            </w:pPr>
            <w:r w:rsidRPr="0089392E">
              <w:rPr>
                <w:rFonts w:eastAsia="Times New Roman"/>
                <w:sz w:val="16"/>
                <w:szCs w:val="16"/>
              </w:rPr>
              <w:t>S: 22/05/2024</w:t>
            </w:r>
          </w:p>
        </w:tc>
        <w:tc>
          <w:tcPr>
            <w:tcW w:w="467" w:type="pct"/>
            <w:noWrap/>
            <w:vAlign w:val="bottom"/>
            <w:hideMark/>
          </w:tcPr>
          <w:p w14:paraId="46351D5B" w14:textId="77777777" w:rsidR="0089392E" w:rsidRPr="0089392E" w:rsidRDefault="0089392E" w:rsidP="002C5F25">
            <w:pPr>
              <w:jc w:val="center"/>
              <w:rPr>
                <w:rFonts w:eastAsia="Times New Roman"/>
                <w:sz w:val="16"/>
                <w:szCs w:val="16"/>
              </w:rPr>
            </w:pPr>
          </w:p>
        </w:tc>
        <w:tc>
          <w:tcPr>
            <w:tcW w:w="599" w:type="pct"/>
            <w:noWrap/>
            <w:vAlign w:val="bottom"/>
            <w:hideMark/>
          </w:tcPr>
          <w:p w14:paraId="7EB40D03" w14:textId="77777777" w:rsidR="0089392E" w:rsidRPr="0089392E" w:rsidRDefault="0089392E" w:rsidP="002C5F25">
            <w:pPr>
              <w:jc w:val="center"/>
              <w:rPr>
                <w:rFonts w:ascii="Times New Roman" w:eastAsia="Times New Roman" w:hAnsi="Times New Roman" w:cs="Times New Roman"/>
                <w:color w:val="auto"/>
                <w:sz w:val="16"/>
                <w:szCs w:val="16"/>
              </w:rPr>
            </w:pPr>
          </w:p>
        </w:tc>
      </w:tr>
      <w:tr w:rsidR="002C5F25" w:rsidRPr="0089392E" w14:paraId="3A611F81" w14:textId="77777777" w:rsidTr="002C5F25">
        <w:trPr>
          <w:trHeight w:val="300"/>
        </w:trPr>
        <w:tc>
          <w:tcPr>
            <w:tcW w:w="431" w:type="pct"/>
            <w:noWrap/>
            <w:vAlign w:val="bottom"/>
            <w:hideMark/>
          </w:tcPr>
          <w:p w14:paraId="3A001BE9" w14:textId="77777777" w:rsidR="0089392E" w:rsidRPr="0089392E" w:rsidRDefault="0089392E" w:rsidP="0089392E">
            <w:pPr>
              <w:rPr>
                <w:rFonts w:eastAsia="Times New Roman"/>
                <w:sz w:val="16"/>
                <w:szCs w:val="16"/>
              </w:rPr>
            </w:pPr>
            <w:r w:rsidRPr="0089392E">
              <w:rPr>
                <w:rFonts w:eastAsia="Times New Roman"/>
                <w:sz w:val="16"/>
                <w:szCs w:val="16"/>
              </w:rPr>
              <w:t>Guarderío MA</w:t>
            </w:r>
          </w:p>
        </w:tc>
        <w:tc>
          <w:tcPr>
            <w:tcW w:w="346" w:type="pct"/>
            <w:noWrap/>
            <w:vAlign w:val="bottom"/>
            <w:hideMark/>
          </w:tcPr>
          <w:p w14:paraId="313B986E" w14:textId="77777777" w:rsidR="0089392E" w:rsidRPr="0089392E" w:rsidRDefault="0089392E" w:rsidP="0089392E">
            <w:pPr>
              <w:rPr>
                <w:rFonts w:eastAsia="Times New Roman"/>
                <w:sz w:val="16"/>
                <w:szCs w:val="16"/>
              </w:rPr>
            </w:pPr>
            <w:r w:rsidRPr="0089392E">
              <w:rPr>
                <w:rFonts w:eastAsia="Times New Roman"/>
                <w:sz w:val="16"/>
                <w:szCs w:val="16"/>
              </w:rPr>
              <w:t>Oskotz</w:t>
            </w:r>
          </w:p>
        </w:tc>
        <w:tc>
          <w:tcPr>
            <w:tcW w:w="463" w:type="pct"/>
            <w:noWrap/>
            <w:vAlign w:val="bottom"/>
            <w:hideMark/>
          </w:tcPr>
          <w:p w14:paraId="5653852F" w14:textId="77777777" w:rsidR="0089392E" w:rsidRPr="0089392E" w:rsidRDefault="0089392E" w:rsidP="0089392E">
            <w:pPr>
              <w:rPr>
                <w:rFonts w:eastAsia="Times New Roman"/>
                <w:sz w:val="16"/>
                <w:szCs w:val="16"/>
              </w:rPr>
            </w:pPr>
            <w:r w:rsidRPr="0089392E">
              <w:rPr>
                <w:rFonts w:eastAsia="Times New Roman"/>
                <w:sz w:val="16"/>
                <w:szCs w:val="16"/>
              </w:rPr>
              <w:t>IMOTZ</w:t>
            </w:r>
          </w:p>
        </w:tc>
        <w:tc>
          <w:tcPr>
            <w:tcW w:w="1509" w:type="pct"/>
            <w:noWrap/>
            <w:vAlign w:val="bottom"/>
            <w:hideMark/>
          </w:tcPr>
          <w:p w14:paraId="5D293204" w14:textId="77777777" w:rsidR="0089392E" w:rsidRPr="0089392E" w:rsidRDefault="0089392E" w:rsidP="0089392E">
            <w:pPr>
              <w:rPr>
                <w:rFonts w:eastAsia="Times New Roman"/>
                <w:sz w:val="16"/>
                <w:szCs w:val="16"/>
              </w:rPr>
            </w:pPr>
            <w:r w:rsidRPr="0089392E">
              <w:rPr>
                <w:rFonts w:eastAsia="Times New Roman"/>
                <w:sz w:val="16"/>
                <w:szCs w:val="16"/>
              </w:rPr>
              <w:t>COOPERATIVA AGROPECUARIA SAN MIGUEL</w:t>
            </w:r>
          </w:p>
        </w:tc>
        <w:tc>
          <w:tcPr>
            <w:tcW w:w="754" w:type="pct"/>
            <w:noWrap/>
            <w:vAlign w:val="bottom"/>
            <w:hideMark/>
          </w:tcPr>
          <w:p w14:paraId="1070AA68" w14:textId="77777777" w:rsidR="0089392E" w:rsidRPr="0089392E" w:rsidRDefault="0089392E" w:rsidP="0089392E">
            <w:pPr>
              <w:rPr>
                <w:rFonts w:eastAsia="Times New Roman"/>
                <w:sz w:val="16"/>
                <w:szCs w:val="16"/>
              </w:rPr>
            </w:pPr>
            <w:r w:rsidRPr="0089392E">
              <w:rPr>
                <w:rFonts w:eastAsia="Times New Roman"/>
                <w:sz w:val="16"/>
                <w:szCs w:val="16"/>
              </w:rPr>
              <w:t>0002-0204-2024-000100</w:t>
            </w:r>
          </w:p>
        </w:tc>
        <w:tc>
          <w:tcPr>
            <w:tcW w:w="431" w:type="pct"/>
            <w:noWrap/>
            <w:vAlign w:val="bottom"/>
            <w:hideMark/>
          </w:tcPr>
          <w:p w14:paraId="4D462149" w14:textId="7BFDE570" w:rsidR="0089392E" w:rsidRPr="0089392E" w:rsidRDefault="002C5F25" w:rsidP="002C5F25">
            <w:pPr>
              <w:jc w:val="center"/>
              <w:rPr>
                <w:rFonts w:eastAsia="Times New Roman"/>
                <w:sz w:val="16"/>
                <w:szCs w:val="16"/>
              </w:rPr>
            </w:pPr>
            <w:r>
              <w:rPr>
                <w:rFonts w:eastAsia="Times New Roman"/>
                <w:sz w:val="16"/>
                <w:szCs w:val="16"/>
              </w:rPr>
              <w:t>N</w:t>
            </w:r>
          </w:p>
        </w:tc>
        <w:tc>
          <w:tcPr>
            <w:tcW w:w="467" w:type="pct"/>
            <w:noWrap/>
            <w:vAlign w:val="bottom"/>
            <w:hideMark/>
          </w:tcPr>
          <w:p w14:paraId="1677CEA1" w14:textId="77777777" w:rsidR="0089392E" w:rsidRPr="0089392E" w:rsidRDefault="0089392E" w:rsidP="002C5F25">
            <w:pPr>
              <w:jc w:val="center"/>
              <w:rPr>
                <w:rFonts w:ascii="Times New Roman" w:eastAsia="Times New Roman" w:hAnsi="Times New Roman" w:cs="Times New Roman"/>
                <w:color w:val="auto"/>
                <w:sz w:val="16"/>
                <w:szCs w:val="16"/>
              </w:rPr>
            </w:pPr>
          </w:p>
        </w:tc>
        <w:tc>
          <w:tcPr>
            <w:tcW w:w="599" w:type="pct"/>
            <w:noWrap/>
            <w:vAlign w:val="bottom"/>
            <w:hideMark/>
          </w:tcPr>
          <w:p w14:paraId="0D3EB98D" w14:textId="77777777" w:rsidR="0089392E" w:rsidRPr="0089392E" w:rsidRDefault="0089392E" w:rsidP="002C5F25">
            <w:pPr>
              <w:jc w:val="center"/>
              <w:rPr>
                <w:rFonts w:ascii="Times New Roman" w:eastAsia="Times New Roman" w:hAnsi="Times New Roman" w:cs="Times New Roman"/>
                <w:color w:val="auto"/>
                <w:sz w:val="16"/>
                <w:szCs w:val="16"/>
              </w:rPr>
            </w:pPr>
          </w:p>
        </w:tc>
      </w:tr>
      <w:tr w:rsidR="002C5F25" w:rsidRPr="0089392E" w14:paraId="473104E1" w14:textId="77777777" w:rsidTr="002C5F25">
        <w:trPr>
          <w:trHeight w:val="300"/>
        </w:trPr>
        <w:tc>
          <w:tcPr>
            <w:tcW w:w="431" w:type="pct"/>
            <w:noWrap/>
            <w:vAlign w:val="bottom"/>
            <w:hideMark/>
          </w:tcPr>
          <w:p w14:paraId="0088DD4B" w14:textId="77777777" w:rsidR="0089392E" w:rsidRPr="0089392E" w:rsidRDefault="0089392E" w:rsidP="0089392E">
            <w:pPr>
              <w:rPr>
                <w:rFonts w:eastAsia="Times New Roman"/>
                <w:sz w:val="16"/>
                <w:szCs w:val="16"/>
              </w:rPr>
            </w:pPr>
            <w:r w:rsidRPr="0089392E">
              <w:rPr>
                <w:rFonts w:eastAsia="Times New Roman"/>
                <w:sz w:val="16"/>
                <w:szCs w:val="16"/>
              </w:rPr>
              <w:t>Guarderío MA</w:t>
            </w:r>
          </w:p>
        </w:tc>
        <w:tc>
          <w:tcPr>
            <w:tcW w:w="346" w:type="pct"/>
            <w:noWrap/>
            <w:vAlign w:val="bottom"/>
            <w:hideMark/>
          </w:tcPr>
          <w:p w14:paraId="1D9E311C" w14:textId="77777777" w:rsidR="0089392E" w:rsidRPr="0089392E" w:rsidRDefault="0089392E" w:rsidP="0089392E">
            <w:pPr>
              <w:rPr>
                <w:rFonts w:eastAsia="Times New Roman"/>
                <w:sz w:val="16"/>
                <w:szCs w:val="16"/>
              </w:rPr>
            </w:pPr>
            <w:r w:rsidRPr="0089392E">
              <w:rPr>
                <w:rFonts w:eastAsia="Times New Roman"/>
                <w:sz w:val="16"/>
                <w:szCs w:val="16"/>
              </w:rPr>
              <w:t>Gorrontz-Olano</w:t>
            </w:r>
          </w:p>
        </w:tc>
        <w:tc>
          <w:tcPr>
            <w:tcW w:w="463" w:type="pct"/>
            <w:noWrap/>
            <w:vAlign w:val="bottom"/>
            <w:hideMark/>
          </w:tcPr>
          <w:p w14:paraId="58CEAEC0" w14:textId="77777777" w:rsidR="0089392E" w:rsidRPr="0089392E" w:rsidRDefault="0089392E" w:rsidP="0089392E">
            <w:pPr>
              <w:rPr>
                <w:rFonts w:eastAsia="Times New Roman"/>
                <w:sz w:val="16"/>
                <w:szCs w:val="16"/>
              </w:rPr>
            </w:pPr>
            <w:r w:rsidRPr="0089392E">
              <w:rPr>
                <w:rFonts w:eastAsia="Times New Roman"/>
                <w:sz w:val="16"/>
                <w:szCs w:val="16"/>
              </w:rPr>
              <w:t>ULTZAMA</w:t>
            </w:r>
          </w:p>
        </w:tc>
        <w:tc>
          <w:tcPr>
            <w:tcW w:w="1509" w:type="pct"/>
            <w:noWrap/>
            <w:vAlign w:val="bottom"/>
            <w:hideMark/>
          </w:tcPr>
          <w:p w14:paraId="0C12EE35" w14:textId="77777777" w:rsidR="0089392E" w:rsidRPr="0089392E" w:rsidRDefault="0089392E" w:rsidP="0089392E">
            <w:pPr>
              <w:rPr>
                <w:rFonts w:eastAsia="Times New Roman"/>
                <w:sz w:val="16"/>
                <w:szCs w:val="16"/>
              </w:rPr>
            </w:pPr>
            <w:r w:rsidRPr="0089392E">
              <w:rPr>
                <w:rFonts w:eastAsia="Times New Roman"/>
                <w:sz w:val="16"/>
                <w:szCs w:val="16"/>
              </w:rPr>
              <w:t>SAT IRUMENDI NA593  </w:t>
            </w:r>
          </w:p>
        </w:tc>
        <w:tc>
          <w:tcPr>
            <w:tcW w:w="754" w:type="pct"/>
            <w:noWrap/>
            <w:vAlign w:val="bottom"/>
            <w:hideMark/>
          </w:tcPr>
          <w:p w14:paraId="4D491901" w14:textId="77777777" w:rsidR="0089392E" w:rsidRPr="0089392E" w:rsidRDefault="0089392E" w:rsidP="0089392E">
            <w:pPr>
              <w:rPr>
                <w:rFonts w:eastAsia="Times New Roman"/>
                <w:sz w:val="16"/>
                <w:szCs w:val="16"/>
              </w:rPr>
            </w:pPr>
            <w:r w:rsidRPr="0089392E">
              <w:rPr>
                <w:rFonts w:eastAsia="Times New Roman"/>
                <w:sz w:val="16"/>
                <w:szCs w:val="16"/>
              </w:rPr>
              <w:t>0002-0204-2024-000110</w:t>
            </w:r>
          </w:p>
        </w:tc>
        <w:tc>
          <w:tcPr>
            <w:tcW w:w="431" w:type="pct"/>
            <w:noWrap/>
            <w:vAlign w:val="bottom"/>
            <w:hideMark/>
          </w:tcPr>
          <w:p w14:paraId="08512C95" w14:textId="70A21E1C" w:rsidR="0089392E" w:rsidRPr="0089392E" w:rsidRDefault="002C5F25" w:rsidP="002C5F25">
            <w:pPr>
              <w:jc w:val="center"/>
              <w:rPr>
                <w:rFonts w:eastAsia="Times New Roman"/>
                <w:sz w:val="16"/>
                <w:szCs w:val="16"/>
              </w:rPr>
            </w:pPr>
            <w:r>
              <w:rPr>
                <w:rFonts w:eastAsia="Times New Roman"/>
                <w:sz w:val="16"/>
                <w:szCs w:val="16"/>
              </w:rPr>
              <w:t>N</w:t>
            </w:r>
          </w:p>
        </w:tc>
        <w:tc>
          <w:tcPr>
            <w:tcW w:w="467" w:type="pct"/>
            <w:noWrap/>
            <w:vAlign w:val="bottom"/>
            <w:hideMark/>
          </w:tcPr>
          <w:p w14:paraId="2D281537" w14:textId="77777777" w:rsidR="0089392E" w:rsidRPr="0089392E" w:rsidRDefault="0089392E" w:rsidP="002C5F25">
            <w:pPr>
              <w:jc w:val="center"/>
              <w:rPr>
                <w:rFonts w:eastAsia="Times New Roman"/>
                <w:sz w:val="16"/>
                <w:szCs w:val="16"/>
              </w:rPr>
            </w:pPr>
            <w:r w:rsidRPr="0089392E">
              <w:rPr>
                <w:rFonts w:eastAsia="Times New Roman"/>
                <w:sz w:val="16"/>
                <w:szCs w:val="16"/>
              </w:rPr>
              <w:t>12/06/2024</w:t>
            </w:r>
          </w:p>
        </w:tc>
        <w:tc>
          <w:tcPr>
            <w:tcW w:w="599" w:type="pct"/>
            <w:noWrap/>
            <w:vAlign w:val="bottom"/>
            <w:hideMark/>
          </w:tcPr>
          <w:p w14:paraId="75C2A496" w14:textId="77777777" w:rsidR="0089392E" w:rsidRPr="0089392E" w:rsidRDefault="0089392E" w:rsidP="002C5F25">
            <w:pPr>
              <w:jc w:val="center"/>
              <w:rPr>
                <w:rFonts w:eastAsia="Times New Roman"/>
                <w:sz w:val="16"/>
                <w:szCs w:val="16"/>
              </w:rPr>
            </w:pPr>
            <w:r w:rsidRPr="0089392E">
              <w:rPr>
                <w:rFonts w:eastAsia="Times New Roman"/>
                <w:sz w:val="16"/>
                <w:szCs w:val="16"/>
              </w:rPr>
              <w:t>12/06/2024</w:t>
            </w:r>
          </w:p>
        </w:tc>
      </w:tr>
      <w:tr w:rsidR="002C5F25" w:rsidRPr="0089392E" w14:paraId="0CB146BB" w14:textId="77777777" w:rsidTr="002C5F25">
        <w:trPr>
          <w:trHeight w:val="300"/>
        </w:trPr>
        <w:tc>
          <w:tcPr>
            <w:tcW w:w="431" w:type="pct"/>
            <w:noWrap/>
            <w:vAlign w:val="bottom"/>
            <w:hideMark/>
          </w:tcPr>
          <w:p w14:paraId="3D9367AC" w14:textId="77777777" w:rsidR="0089392E" w:rsidRPr="0089392E" w:rsidRDefault="0089392E" w:rsidP="0089392E">
            <w:pPr>
              <w:rPr>
                <w:rFonts w:eastAsia="Times New Roman"/>
                <w:sz w:val="16"/>
                <w:szCs w:val="16"/>
              </w:rPr>
            </w:pPr>
            <w:r w:rsidRPr="0089392E">
              <w:rPr>
                <w:rFonts w:eastAsia="Times New Roman"/>
                <w:sz w:val="16"/>
                <w:szCs w:val="16"/>
              </w:rPr>
              <w:t>SEPRONA</w:t>
            </w:r>
          </w:p>
        </w:tc>
        <w:tc>
          <w:tcPr>
            <w:tcW w:w="346" w:type="pct"/>
            <w:noWrap/>
            <w:vAlign w:val="bottom"/>
            <w:hideMark/>
          </w:tcPr>
          <w:p w14:paraId="5AFD0C85" w14:textId="77777777" w:rsidR="0089392E" w:rsidRPr="0089392E" w:rsidRDefault="0089392E" w:rsidP="0089392E">
            <w:pPr>
              <w:rPr>
                <w:rFonts w:eastAsia="Times New Roman"/>
                <w:sz w:val="16"/>
                <w:szCs w:val="16"/>
              </w:rPr>
            </w:pPr>
            <w:r w:rsidRPr="0089392E">
              <w:rPr>
                <w:rFonts w:eastAsia="Times New Roman"/>
                <w:sz w:val="16"/>
                <w:szCs w:val="16"/>
              </w:rPr>
              <w:t>Errazkin</w:t>
            </w:r>
          </w:p>
        </w:tc>
        <w:tc>
          <w:tcPr>
            <w:tcW w:w="463" w:type="pct"/>
            <w:noWrap/>
            <w:vAlign w:val="bottom"/>
            <w:hideMark/>
          </w:tcPr>
          <w:p w14:paraId="38D63EC1" w14:textId="77777777" w:rsidR="0089392E" w:rsidRPr="0089392E" w:rsidRDefault="0089392E" w:rsidP="0089392E">
            <w:pPr>
              <w:rPr>
                <w:rFonts w:eastAsia="Times New Roman"/>
                <w:sz w:val="16"/>
                <w:szCs w:val="16"/>
              </w:rPr>
            </w:pPr>
            <w:r w:rsidRPr="0089392E">
              <w:rPr>
                <w:rFonts w:eastAsia="Times New Roman"/>
                <w:sz w:val="16"/>
                <w:szCs w:val="16"/>
              </w:rPr>
              <w:t>LARRAUN</w:t>
            </w:r>
          </w:p>
        </w:tc>
        <w:tc>
          <w:tcPr>
            <w:tcW w:w="1509" w:type="pct"/>
            <w:noWrap/>
            <w:vAlign w:val="bottom"/>
            <w:hideMark/>
          </w:tcPr>
          <w:p w14:paraId="0E32564C" w14:textId="77777777" w:rsidR="0089392E" w:rsidRPr="0089392E" w:rsidRDefault="0089392E" w:rsidP="0089392E">
            <w:pPr>
              <w:rPr>
                <w:rFonts w:eastAsia="Times New Roman"/>
                <w:sz w:val="16"/>
                <w:szCs w:val="16"/>
              </w:rPr>
            </w:pPr>
            <w:r w:rsidRPr="0089392E">
              <w:rPr>
                <w:rFonts w:eastAsia="Times New Roman"/>
                <w:sz w:val="16"/>
                <w:szCs w:val="16"/>
              </w:rPr>
              <w:t>AZCONA AZNAR, MARÍA SAGRARIO</w:t>
            </w:r>
          </w:p>
        </w:tc>
        <w:tc>
          <w:tcPr>
            <w:tcW w:w="754" w:type="pct"/>
            <w:noWrap/>
            <w:vAlign w:val="bottom"/>
            <w:hideMark/>
          </w:tcPr>
          <w:p w14:paraId="3C254F77" w14:textId="77777777" w:rsidR="0089392E" w:rsidRPr="0089392E" w:rsidRDefault="0089392E" w:rsidP="0089392E">
            <w:pPr>
              <w:rPr>
                <w:rFonts w:eastAsia="Times New Roman"/>
                <w:sz w:val="16"/>
                <w:szCs w:val="16"/>
              </w:rPr>
            </w:pPr>
            <w:r w:rsidRPr="0089392E">
              <w:rPr>
                <w:rFonts w:eastAsia="Times New Roman"/>
                <w:sz w:val="16"/>
                <w:szCs w:val="16"/>
              </w:rPr>
              <w:t>0002-0204-2024-000137</w:t>
            </w:r>
          </w:p>
        </w:tc>
        <w:tc>
          <w:tcPr>
            <w:tcW w:w="431" w:type="pct"/>
            <w:noWrap/>
            <w:vAlign w:val="bottom"/>
            <w:hideMark/>
          </w:tcPr>
          <w:p w14:paraId="7E66685C" w14:textId="77777777" w:rsidR="0089392E" w:rsidRPr="0089392E" w:rsidRDefault="0089392E" w:rsidP="002C5F25">
            <w:pPr>
              <w:jc w:val="center"/>
              <w:rPr>
                <w:rFonts w:eastAsia="Times New Roman"/>
                <w:sz w:val="16"/>
                <w:szCs w:val="16"/>
              </w:rPr>
            </w:pPr>
            <w:r w:rsidRPr="0089392E">
              <w:rPr>
                <w:rFonts w:eastAsia="Times New Roman"/>
                <w:sz w:val="16"/>
                <w:szCs w:val="16"/>
              </w:rPr>
              <w:t>S: 11/09/2024</w:t>
            </w:r>
          </w:p>
        </w:tc>
        <w:tc>
          <w:tcPr>
            <w:tcW w:w="467" w:type="pct"/>
            <w:noWrap/>
            <w:vAlign w:val="bottom"/>
            <w:hideMark/>
          </w:tcPr>
          <w:p w14:paraId="39BE9359" w14:textId="77777777" w:rsidR="0089392E" w:rsidRPr="0089392E" w:rsidRDefault="0089392E" w:rsidP="002C5F25">
            <w:pPr>
              <w:jc w:val="center"/>
              <w:rPr>
                <w:rFonts w:eastAsia="Times New Roman"/>
                <w:sz w:val="16"/>
                <w:szCs w:val="16"/>
              </w:rPr>
            </w:pPr>
          </w:p>
        </w:tc>
        <w:tc>
          <w:tcPr>
            <w:tcW w:w="599" w:type="pct"/>
            <w:noWrap/>
            <w:vAlign w:val="bottom"/>
            <w:hideMark/>
          </w:tcPr>
          <w:p w14:paraId="5F2795F8" w14:textId="77777777" w:rsidR="0089392E" w:rsidRPr="0089392E" w:rsidRDefault="0089392E" w:rsidP="002C5F25">
            <w:pPr>
              <w:jc w:val="center"/>
              <w:rPr>
                <w:rFonts w:ascii="Times New Roman" w:eastAsia="Times New Roman" w:hAnsi="Times New Roman" w:cs="Times New Roman"/>
                <w:color w:val="auto"/>
                <w:sz w:val="16"/>
                <w:szCs w:val="16"/>
              </w:rPr>
            </w:pPr>
          </w:p>
        </w:tc>
      </w:tr>
      <w:tr w:rsidR="002C5F25" w:rsidRPr="0089392E" w14:paraId="38727358" w14:textId="77777777" w:rsidTr="002C5F25">
        <w:trPr>
          <w:trHeight w:val="300"/>
        </w:trPr>
        <w:tc>
          <w:tcPr>
            <w:tcW w:w="431" w:type="pct"/>
            <w:noWrap/>
            <w:vAlign w:val="bottom"/>
            <w:hideMark/>
          </w:tcPr>
          <w:p w14:paraId="2AC8991C" w14:textId="77777777" w:rsidR="0089392E" w:rsidRPr="0089392E" w:rsidRDefault="0089392E" w:rsidP="0089392E">
            <w:pPr>
              <w:rPr>
                <w:rFonts w:eastAsia="Times New Roman"/>
                <w:sz w:val="16"/>
                <w:szCs w:val="16"/>
              </w:rPr>
            </w:pPr>
            <w:r w:rsidRPr="0089392E">
              <w:rPr>
                <w:rFonts w:eastAsia="Times New Roman"/>
                <w:sz w:val="16"/>
                <w:szCs w:val="16"/>
              </w:rPr>
              <w:lastRenderedPageBreak/>
              <w:t>Guarderío MA</w:t>
            </w:r>
          </w:p>
        </w:tc>
        <w:tc>
          <w:tcPr>
            <w:tcW w:w="346" w:type="pct"/>
            <w:noWrap/>
            <w:vAlign w:val="bottom"/>
            <w:hideMark/>
          </w:tcPr>
          <w:p w14:paraId="6CA69F5C" w14:textId="77777777" w:rsidR="0089392E" w:rsidRPr="0089392E" w:rsidRDefault="0089392E" w:rsidP="0089392E">
            <w:pPr>
              <w:rPr>
                <w:rFonts w:eastAsia="Times New Roman"/>
                <w:sz w:val="16"/>
                <w:szCs w:val="16"/>
              </w:rPr>
            </w:pPr>
            <w:r w:rsidRPr="0089392E">
              <w:rPr>
                <w:rFonts w:eastAsia="Times New Roman"/>
                <w:sz w:val="16"/>
                <w:szCs w:val="16"/>
              </w:rPr>
              <w:t>Berasáin</w:t>
            </w:r>
          </w:p>
        </w:tc>
        <w:tc>
          <w:tcPr>
            <w:tcW w:w="463" w:type="pct"/>
            <w:noWrap/>
            <w:vAlign w:val="bottom"/>
            <w:hideMark/>
          </w:tcPr>
          <w:p w14:paraId="4F3C849B" w14:textId="77777777" w:rsidR="0089392E" w:rsidRPr="0089392E" w:rsidRDefault="0089392E" w:rsidP="0089392E">
            <w:pPr>
              <w:rPr>
                <w:rFonts w:eastAsia="Times New Roman"/>
                <w:sz w:val="16"/>
                <w:szCs w:val="16"/>
              </w:rPr>
            </w:pPr>
            <w:r w:rsidRPr="0089392E">
              <w:rPr>
                <w:rFonts w:eastAsia="Times New Roman"/>
                <w:sz w:val="16"/>
                <w:szCs w:val="16"/>
              </w:rPr>
              <w:t>ATEZ</w:t>
            </w:r>
          </w:p>
        </w:tc>
        <w:tc>
          <w:tcPr>
            <w:tcW w:w="1509" w:type="pct"/>
            <w:noWrap/>
            <w:vAlign w:val="bottom"/>
            <w:hideMark/>
          </w:tcPr>
          <w:p w14:paraId="5FB815A2" w14:textId="77777777" w:rsidR="0089392E" w:rsidRPr="0089392E" w:rsidRDefault="0089392E" w:rsidP="0089392E">
            <w:pPr>
              <w:rPr>
                <w:rFonts w:eastAsia="Times New Roman"/>
                <w:sz w:val="16"/>
                <w:szCs w:val="16"/>
              </w:rPr>
            </w:pPr>
            <w:r w:rsidRPr="0089392E">
              <w:rPr>
                <w:rFonts w:eastAsia="Times New Roman"/>
                <w:sz w:val="16"/>
                <w:szCs w:val="16"/>
              </w:rPr>
              <w:t>SC EGOZKUE ITURRALDE</w:t>
            </w:r>
          </w:p>
        </w:tc>
        <w:tc>
          <w:tcPr>
            <w:tcW w:w="754" w:type="pct"/>
            <w:noWrap/>
            <w:vAlign w:val="bottom"/>
            <w:hideMark/>
          </w:tcPr>
          <w:p w14:paraId="3422D433" w14:textId="77777777" w:rsidR="0089392E" w:rsidRPr="0089392E" w:rsidRDefault="0089392E" w:rsidP="0089392E">
            <w:pPr>
              <w:rPr>
                <w:rFonts w:eastAsia="Times New Roman"/>
                <w:sz w:val="16"/>
                <w:szCs w:val="16"/>
              </w:rPr>
            </w:pPr>
            <w:r w:rsidRPr="0089392E">
              <w:rPr>
                <w:rFonts w:eastAsia="Times New Roman"/>
                <w:sz w:val="16"/>
                <w:szCs w:val="16"/>
              </w:rPr>
              <w:t>0002-0204-2024-000152</w:t>
            </w:r>
          </w:p>
        </w:tc>
        <w:tc>
          <w:tcPr>
            <w:tcW w:w="431" w:type="pct"/>
            <w:noWrap/>
            <w:vAlign w:val="bottom"/>
            <w:hideMark/>
          </w:tcPr>
          <w:p w14:paraId="37337508" w14:textId="774E7EAB" w:rsidR="0089392E" w:rsidRPr="0089392E" w:rsidRDefault="002C5F25" w:rsidP="002C5F25">
            <w:pPr>
              <w:jc w:val="center"/>
              <w:rPr>
                <w:rFonts w:eastAsia="Times New Roman"/>
                <w:sz w:val="16"/>
                <w:szCs w:val="16"/>
              </w:rPr>
            </w:pPr>
            <w:r>
              <w:rPr>
                <w:rFonts w:eastAsia="Times New Roman"/>
                <w:sz w:val="16"/>
                <w:szCs w:val="16"/>
              </w:rPr>
              <w:t>N</w:t>
            </w:r>
          </w:p>
        </w:tc>
        <w:tc>
          <w:tcPr>
            <w:tcW w:w="467" w:type="pct"/>
            <w:noWrap/>
            <w:vAlign w:val="bottom"/>
            <w:hideMark/>
          </w:tcPr>
          <w:p w14:paraId="4C1D78D7" w14:textId="77777777" w:rsidR="0089392E" w:rsidRPr="0089392E" w:rsidRDefault="0089392E" w:rsidP="002C5F25">
            <w:pPr>
              <w:jc w:val="center"/>
              <w:rPr>
                <w:rFonts w:eastAsia="Times New Roman"/>
                <w:sz w:val="16"/>
                <w:szCs w:val="16"/>
              </w:rPr>
            </w:pPr>
            <w:r w:rsidRPr="0089392E">
              <w:rPr>
                <w:rFonts w:eastAsia="Times New Roman"/>
                <w:sz w:val="16"/>
                <w:szCs w:val="16"/>
              </w:rPr>
              <w:t>18/09/2024</w:t>
            </w:r>
          </w:p>
        </w:tc>
        <w:tc>
          <w:tcPr>
            <w:tcW w:w="599" w:type="pct"/>
            <w:noWrap/>
            <w:vAlign w:val="bottom"/>
            <w:hideMark/>
          </w:tcPr>
          <w:p w14:paraId="21B1AE25" w14:textId="77777777" w:rsidR="0089392E" w:rsidRPr="0089392E" w:rsidRDefault="0089392E" w:rsidP="002C5F25">
            <w:pPr>
              <w:jc w:val="center"/>
              <w:rPr>
                <w:rFonts w:eastAsia="Times New Roman"/>
                <w:sz w:val="16"/>
                <w:szCs w:val="16"/>
              </w:rPr>
            </w:pPr>
          </w:p>
        </w:tc>
      </w:tr>
      <w:tr w:rsidR="002C5F25" w:rsidRPr="0089392E" w14:paraId="1AC547B7" w14:textId="77777777" w:rsidTr="002C5F25">
        <w:trPr>
          <w:trHeight w:val="300"/>
        </w:trPr>
        <w:tc>
          <w:tcPr>
            <w:tcW w:w="431" w:type="pct"/>
            <w:noWrap/>
            <w:vAlign w:val="bottom"/>
            <w:hideMark/>
          </w:tcPr>
          <w:p w14:paraId="19BFCFC3" w14:textId="77777777" w:rsidR="0089392E" w:rsidRPr="0089392E" w:rsidRDefault="0089392E" w:rsidP="0089392E">
            <w:pPr>
              <w:rPr>
                <w:rFonts w:eastAsia="Times New Roman"/>
                <w:sz w:val="16"/>
                <w:szCs w:val="16"/>
              </w:rPr>
            </w:pPr>
            <w:r w:rsidRPr="0089392E">
              <w:rPr>
                <w:rFonts w:eastAsia="Times New Roman"/>
                <w:sz w:val="16"/>
                <w:szCs w:val="16"/>
              </w:rPr>
              <w:t>Guarderío MA</w:t>
            </w:r>
          </w:p>
        </w:tc>
        <w:tc>
          <w:tcPr>
            <w:tcW w:w="346" w:type="pct"/>
            <w:noWrap/>
            <w:vAlign w:val="bottom"/>
            <w:hideMark/>
          </w:tcPr>
          <w:p w14:paraId="6E9228AE" w14:textId="77777777" w:rsidR="0089392E" w:rsidRPr="0089392E" w:rsidRDefault="0089392E" w:rsidP="0089392E">
            <w:pPr>
              <w:rPr>
                <w:rFonts w:eastAsia="Times New Roman"/>
                <w:sz w:val="16"/>
                <w:szCs w:val="16"/>
              </w:rPr>
            </w:pPr>
            <w:r w:rsidRPr="0089392E">
              <w:rPr>
                <w:rFonts w:eastAsia="Times New Roman"/>
                <w:sz w:val="16"/>
                <w:szCs w:val="16"/>
              </w:rPr>
              <w:t>Oskotz</w:t>
            </w:r>
          </w:p>
        </w:tc>
        <w:tc>
          <w:tcPr>
            <w:tcW w:w="463" w:type="pct"/>
            <w:noWrap/>
            <w:vAlign w:val="bottom"/>
            <w:hideMark/>
          </w:tcPr>
          <w:p w14:paraId="782F87EE" w14:textId="77777777" w:rsidR="0089392E" w:rsidRPr="0089392E" w:rsidRDefault="0089392E" w:rsidP="0089392E">
            <w:pPr>
              <w:rPr>
                <w:rFonts w:eastAsia="Times New Roman"/>
                <w:sz w:val="16"/>
                <w:szCs w:val="16"/>
              </w:rPr>
            </w:pPr>
            <w:r w:rsidRPr="0089392E">
              <w:rPr>
                <w:rFonts w:eastAsia="Times New Roman"/>
                <w:sz w:val="16"/>
                <w:szCs w:val="16"/>
              </w:rPr>
              <w:t>IMOTZ</w:t>
            </w:r>
          </w:p>
        </w:tc>
        <w:tc>
          <w:tcPr>
            <w:tcW w:w="1509" w:type="pct"/>
            <w:noWrap/>
            <w:vAlign w:val="bottom"/>
            <w:hideMark/>
          </w:tcPr>
          <w:p w14:paraId="527EA4E1" w14:textId="77777777" w:rsidR="0089392E" w:rsidRPr="0089392E" w:rsidRDefault="0089392E" w:rsidP="0089392E">
            <w:pPr>
              <w:rPr>
                <w:rFonts w:eastAsia="Times New Roman"/>
                <w:sz w:val="16"/>
                <w:szCs w:val="16"/>
              </w:rPr>
            </w:pPr>
            <w:r w:rsidRPr="0089392E">
              <w:rPr>
                <w:rFonts w:eastAsia="Times New Roman"/>
                <w:sz w:val="16"/>
                <w:szCs w:val="16"/>
              </w:rPr>
              <w:t>COOPERATIVA AGROPECUARIA SAN MIGUEL </w:t>
            </w:r>
          </w:p>
        </w:tc>
        <w:tc>
          <w:tcPr>
            <w:tcW w:w="754" w:type="pct"/>
            <w:noWrap/>
            <w:vAlign w:val="bottom"/>
            <w:hideMark/>
          </w:tcPr>
          <w:p w14:paraId="5F882979" w14:textId="77777777" w:rsidR="0089392E" w:rsidRPr="0089392E" w:rsidRDefault="0089392E" w:rsidP="0089392E">
            <w:pPr>
              <w:rPr>
                <w:rFonts w:eastAsia="Times New Roman"/>
                <w:sz w:val="16"/>
                <w:szCs w:val="16"/>
              </w:rPr>
            </w:pPr>
            <w:r w:rsidRPr="0089392E">
              <w:rPr>
                <w:rFonts w:eastAsia="Times New Roman"/>
                <w:sz w:val="16"/>
                <w:szCs w:val="16"/>
              </w:rPr>
              <w:t>0002-0204-2024-000159</w:t>
            </w:r>
          </w:p>
        </w:tc>
        <w:tc>
          <w:tcPr>
            <w:tcW w:w="431" w:type="pct"/>
            <w:noWrap/>
            <w:vAlign w:val="bottom"/>
            <w:hideMark/>
          </w:tcPr>
          <w:p w14:paraId="05ABE9B7" w14:textId="680C854C" w:rsidR="0089392E" w:rsidRPr="0089392E" w:rsidRDefault="002C5F25" w:rsidP="002C5F25">
            <w:pPr>
              <w:jc w:val="center"/>
              <w:rPr>
                <w:rFonts w:eastAsia="Times New Roman"/>
                <w:sz w:val="16"/>
                <w:szCs w:val="16"/>
              </w:rPr>
            </w:pPr>
            <w:r>
              <w:rPr>
                <w:rFonts w:eastAsia="Times New Roman"/>
                <w:sz w:val="16"/>
                <w:szCs w:val="16"/>
              </w:rPr>
              <w:t>N</w:t>
            </w:r>
          </w:p>
        </w:tc>
        <w:tc>
          <w:tcPr>
            <w:tcW w:w="467" w:type="pct"/>
            <w:noWrap/>
            <w:vAlign w:val="bottom"/>
            <w:hideMark/>
          </w:tcPr>
          <w:p w14:paraId="2F31D465" w14:textId="77777777" w:rsidR="0089392E" w:rsidRPr="0089392E" w:rsidRDefault="0089392E" w:rsidP="002C5F25">
            <w:pPr>
              <w:jc w:val="center"/>
              <w:rPr>
                <w:rFonts w:eastAsia="Times New Roman"/>
                <w:sz w:val="16"/>
                <w:szCs w:val="16"/>
              </w:rPr>
            </w:pPr>
            <w:r w:rsidRPr="0089392E">
              <w:rPr>
                <w:rFonts w:eastAsia="Times New Roman"/>
                <w:sz w:val="16"/>
                <w:szCs w:val="16"/>
              </w:rPr>
              <w:t>16/10/2024</w:t>
            </w:r>
          </w:p>
        </w:tc>
        <w:tc>
          <w:tcPr>
            <w:tcW w:w="599" w:type="pct"/>
            <w:noWrap/>
            <w:vAlign w:val="bottom"/>
            <w:hideMark/>
          </w:tcPr>
          <w:p w14:paraId="25ADE209" w14:textId="77777777" w:rsidR="0089392E" w:rsidRPr="0089392E" w:rsidRDefault="0089392E" w:rsidP="002C5F25">
            <w:pPr>
              <w:jc w:val="center"/>
              <w:rPr>
                <w:rFonts w:eastAsia="Times New Roman"/>
                <w:sz w:val="16"/>
                <w:szCs w:val="16"/>
              </w:rPr>
            </w:pPr>
            <w:r w:rsidRPr="0089392E">
              <w:rPr>
                <w:rFonts w:eastAsia="Times New Roman"/>
                <w:sz w:val="16"/>
                <w:szCs w:val="16"/>
              </w:rPr>
              <w:t>29/10/2024</w:t>
            </w:r>
          </w:p>
        </w:tc>
      </w:tr>
      <w:tr w:rsidR="002C5F25" w:rsidRPr="0089392E" w14:paraId="3840F07D" w14:textId="77777777" w:rsidTr="002C5F25">
        <w:trPr>
          <w:trHeight w:val="300"/>
        </w:trPr>
        <w:tc>
          <w:tcPr>
            <w:tcW w:w="431" w:type="pct"/>
            <w:noWrap/>
            <w:vAlign w:val="bottom"/>
            <w:hideMark/>
          </w:tcPr>
          <w:p w14:paraId="1D5D0628" w14:textId="77777777" w:rsidR="002C5F25" w:rsidRPr="0089392E" w:rsidRDefault="002C5F25" w:rsidP="002C5F25">
            <w:pPr>
              <w:rPr>
                <w:rFonts w:eastAsia="Times New Roman"/>
                <w:sz w:val="16"/>
                <w:szCs w:val="16"/>
              </w:rPr>
            </w:pPr>
            <w:r w:rsidRPr="0089392E">
              <w:rPr>
                <w:rFonts w:eastAsia="Times New Roman"/>
                <w:sz w:val="16"/>
                <w:szCs w:val="16"/>
              </w:rPr>
              <w:t>SEPRONA</w:t>
            </w:r>
          </w:p>
        </w:tc>
        <w:tc>
          <w:tcPr>
            <w:tcW w:w="346" w:type="pct"/>
            <w:noWrap/>
            <w:vAlign w:val="bottom"/>
            <w:hideMark/>
          </w:tcPr>
          <w:p w14:paraId="14C1FBBC" w14:textId="77777777" w:rsidR="002C5F25" w:rsidRPr="0089392E" w:rsidRDefault="002C5F25" w:rsidP="002C5F25">
            <w:pPr>
              <w:rPr>
                <w:rFonts w:eastAsia="Times New Roman"/>
                <w:sz w:val="16"/>
                <w:szCs w:val="16"/>
              </w:rPr>
            </w:pPr>
            <w:r w:rsidRPr="0089392E">
              <w:rPr>
                <w:rFonts w:eastAsia="Times New Roman"/>
                <w:sz w:val="16"/>
                <w:szCs w:val="16"/>
              </w:rPr>
              <w:t>Beunza</w:t>
            </w:r>
          </w:p>
        </w:tc>
        <w:tc>
          <w:tcPr>
            <w:tcW w:w="463" w:type="pct"/>
            <w:noWrap/>
            <w:vAlign w:val="bottom"/>
            <w:hideMark/>
          </w:tcPr>
          <w:p w14:paraId="70E30E8C" w14:textId="77777777" w:rsidR="002C5F25" w:rsidRPr="0089392E" w:rsidRDefault="002C5F25" w:rsidP="002C5F25">
            <w:pPr>
              <w:rPr>
                <w:rFonts w:eastAsia="Times New Roman"/>
                <w:sz w:val="16"/>
                <w:szCs w:val="16"/>
              </w:rPr>
            </w:pPr>
            <w:r w:rsidRPr="0089392E">
              <w:rPr>
                <w:rFonts w:eastAsia="Times New Roman"/>
                <w:sz w:val="16"/>
                <w:szCs w:val="16"/>
              </w:rPr>
              <w:t>ATEZ</w:t>
            </w:r>
          </w:p>
        </w:tc>
        <w:tc>
          <w:tcPr>
            <w:tcW w:w="1509" w:type="pct"/>
            <w:noWrap/>
            <w:vAlign w:val="bottom"/>
            <w:hideMark/>
          </w:tcPr>
          <w:p w14:paraId="51B1F3FD" w14:textId="77777777" w:rsidR="002C5F25" w:rsidRPr="0089392E" w:rsidRDefault="002C5F25" w:rsidP="002C5F25">
            <w:pPr>
              <w:rPr>
                <w:rFonts w:eastAsia="Times New Roman"/>
                <w:sz w:val="16"/>
                <w:szCs w:val="16"/>
              </w:rPr>
            </w:pPr>
            <w:r w:rsidRPr="0089392E">
              <w:rPr>
                <w:rFonts w:eastAsia="Times New Roman"/>
                <w:sz w:val="16"/>
                <w:szCs w:val="16"/>
              </w:rPr>
              <w:t>SC EGOZKUE ITURRALDE</w:t>
            </w:r>
          </w:p>
        </w:tc>
        <w:tc>
          <w:tcPr>
            <w:tcW w:w="754" w:type="pct"/>
            <w:noWrap/>
            <w:vAlign w:val="bottom"/>
            <w:hideMark/>
          </w:tcPr>
          <w:p w14:paraId="32EA16BD" w14:textId="77777777" w:rsidR="002C5F25" w:rsidRPr="0089392E" w:rsidRDefault="002C5F25" w:rsidP="002C5F25">
            <w:pPr>
              <w:rPr>
                <w:rFonts w:eastAsia="Times New Roman"/>
                <w:sz w:val="16"/>
                <w:szCs w:val="16"/>
              </w:rPr>
            </w:pPr>
            <w:r w:rsidRPr="0089392E">
              <w:rPr>
                <w:rFonts w:eastAsia="Times New Roman"/>
                <w:sz w:val="16"/>
                <w:szCs w:val="16"/>
              </w:rPr>
              <w:t>0002-0204-2024-000161</w:t>
            </w:r>
          </w:p>
        </w:tc>
        <w:tc>
          <w:tcPr>
            <w:tcW w:w="431" w:type="pct"/>
            <w:noWrap/>
            <w:vAlign w:val="bottom"/>
            <w:hideMark/>
          </w:tcPr>
          <w:p w14:paraId="597724BA" w14:textId="26AA5C7C" w:rsidR="002C5F25" w:rsidRPr="0089392E" w:rsidRDefault="002C5F25" w:rsidP="002C5F25">
            <w:pPr>
              <w:jc w:val="center"/>
              <w:rPr>
                <w:rFonts w:eastAsia="Times New Roman"/>
                <w:sz w:val="16"/>
                <w:szCs w:val="16"/>
              </w:rPr>
            </w:pPr>
            <w:r>
              <w:rPr>
                <w:rFonts w:eastAsia="Times New Roman"/>
                <w:sz w:val="16"/>
                <w:szCs w:val="16"/>
              </w:rPr>
              <w:t>N</w:t>
            </w:r>
          </w:p>
        </w:tc>
        <w:tc>
          <w:tcPr>
            <w:tcW w:w="467" w:type="pct"/>
            <w:noWrap/>
            <w:vAlign w:val="bottom"/>
            <w:hideMark/>
          </w:tcPr>
          <w:p w14:paraId="4AC8EC21" w14:textId="77777777" w:rsidR="002C5F25" w:rsidRPr="0089392E" w:rsidRDefault="002C5F25" w:rsidP="002C5F25">
            <w:pPr>
              <w:jc w:val="center"/>
              <w:rPr>
                <w:rFonts w:eastAsia="Times New Roman"/>
                <w:sz w:val="16"/>
                <w:szCs w:val="16"/>
              </w:rPr>
            </w:pPr>
            <w:r w:rsidRPr="0089392E">
              <w:rPr>
                <w:rFonts w:eastAsia="Times New Roman"/>
                <w:sz w:val="16"/>
                <w:szCs w:val="16"/>
              </w:rPr>
              <w:t>09/10/2024</w:t>
            </w:r>
          </w:p>
        </w:tc>
        <w:tc>
          <w:tcPr>
            <w:tcW w:w="599" w:type="pct"/>
            <w:noWrap/>
            <w:vAlign w:val="bottom"/>
            <w:hideMark/>
          </w:tcPr>
          <w:p w14:paraId="191791CC" w14:textId="77777777" w:rsidR="002C5F25" w:rsidRPr="0089392E" w:rsidRDefault="002C5F25" w:rsidP="002C5F25">
            <w:pPr>
              <w:jc w:val="center"/>
              <w:rPr>
                <w:rFonts w:eastAsia="Times New Roman"/>
                <w:sz w:val="16"/>
                <w:szCs w:val="16"/>
              </w:rPr>
            </w:pPr>
          </w:p>
        </w:tc>
      </w:tr>
      <w:tr w:rsidR="002C5F25" w:rsidRPr="0089392E" w14:paraId="0CC57A9C" w14:textId="77777777" w:rsidTr="002C5F25">
        <w:trPr>
          <w:trHeight w:val="300"/>
        </w:trPr>
        <w:tc>
          <w:tcPr>
            <w:tcW w:w="431" w:type="pct"/>
            <w:noWrap/>
            <w:vAlign w:val="bottom"/>
            <w:hideMark/>
          </w:tcPr>
          <w:p w14:paraId="2E56B9C9" w14:textId="77777777" w:rsidR="002C5F25" w:rsidRPr="0089392E" w:rsidRDefault="002C5F25" w:rsidP="002C5F25">
            <w:pPr>
              <w:rPr>
                <w:rFonts w:eastAsia="Times New Roman"/>
                <w:sz w:val="16"/>
                <w:szCs w:val="16"/>
              </w:rPr>
            </w:pPr>
            <w:r w:rsidRPr="0089392E">
              <w:rPr>
                <w:rFonts w:eastAsia="Times New Roman"/>
                <w:sz w:val="16"/>
                <w:szCs w:val="16"/>
              </w:rPr>
              <w:t>Guarderío MA</w:t>
            </w:r>
          </w:p>
        </w:tc>
        <w:tc>
          <w:tcPr>
            <w:tcW w:w="346" w:type="pct"/>
            <w:noWrap/>
            <w:vAlign w:val="bottom"/>
            <w:hideMark/>
          </w:tcPr>
          <w:p w14:paraId="50222DB5" w14:textId="77777777" w:rsidR="002C5F25" w:rsidRPr="0089392E" w:rsidRDefault="002C5F25" w:rsidP="002C5F25">
            <w:pPr>
              <w:rPr>
                <w:rFonts w:eastAsia="Times New Roman"/>
                <w:sz w:val="16"/>
                <w:szCs w:val="16"/>
              </w:rPr>
            </w:pPr>
            <w:r w:rsidRPr="0089392E">
              <w:rPr>
                <w:rFonts w:eastAsia="Times New Roman"/>
                <w:sz w:val="16"/>
                <w:szCs w:val="16"/>
              </w:rPr>
              <w:t>Oskotz</w:t>
            </w:r>
          </w:p>
        </w:tc>
        <w:tc>
          <w:tcPr>
            <w:tcW w:w="463" w:type="pct"/>
            <w:noWrap/>
            <w:vAlign w:val="bottom"/>
            <w:hideMark/>
          </w:tcPr>
          <w:p w14:paraId="4A4062DA" w14:textId="77777777" w:rsidR="002C5F25" w:rsidRPr="0089392E" w:rsidRDefault="002C5F25" w:rsidP="002C5F25">
            <w:pPr>
              <w:rPr>
                <w:rFonts w:eastAsia="Times New Roman"/>
                <w:sz w:val="16"/>
                <w:szCs w:val="16"/>
              </w:rPr>
            </w:pPr>
            <w:r w:rsidRPr="0089392E">
              <w:rPr>
                <w:rFonts w:eastAsia="Times New Roman"/>
                <w:sz w:val="16"/>
                <w:szCs w:val="16"/>
              </w:rPr>
              <w:t>IMOTZ</w:t>
            </w:r>
          </w:p>
        </w:tc>
        <w:tc>
          <w:tcPr>
            <w:tcW w:w="1509" w:type="pct"/>
            <w:noWrap/>
            <w:vAlign w:val="bottom"/>
            <w:hideMark/>
          </w:tcPr>
          <w:p w14:paraId="231D26D4" w14:textId="77777777" w:rsidR="002C5F25" w:rsidRPr="0089392E" w:rsidRDefault="002C5F25" w:rsidP="002C5F25">
            <w:pPr>
              <w:rPr>
                <w:rFonts w:eastAsia="Times New Roman"/>
                <w:sz w:val="16"/>
                <w:szCs w:val="16"/>
              </w:rPr>
            </w:pPr>
            <w:r w:rsidRPr="0089392E">
              <w:rPr>
                <w:rFonts w:eastAsia="Times New Roman"/>
                <w:sz w:val="16"/>
                <w:szCs w:val="16"/>
              </w:rPr>
              <w:t>COOPERATIVA AGROPECUARIA SAN MIGUEL </w:t>
            </w:r>
          </w:p>
        </w:tc>
        <w:tc>
          <w:tcPr>
            <w:tcW w:w="754" w:type="pct"/>
            <w:noWrap/>
            <w:vAlign w:val="bottom"/>
            <w:hideMark/>
          </w:tcPr>
          <w:p w14:paraId="3067607E" w14:textId="77777777" w:rsidR="002C5F25" w:rsidRPr="0089392E" w:rsidRDefault="002C5F25" w:rsidP="002C5F25">
            <w:pPr>
              <w:rPr>
                <w:rFonts w:eastAsia="Times New Roman"/>
                <w:sz w:val="16"/>
                <w:szCs w:val="16"/>
              </w:rPr>
            </w:pPr>
            <w:r w:rsidRPr="0089392E">
              <w:rPr>
                <w:rFonts w:eastAsia="Times New Roman"/>
                <w:sz w:val="16"/>
                <w:szCs w:val="16"/>
              </w:rPr>
              <w:t>0002-0204-2024-000166</w:t>
            </w:r>
          </w:p>
        </w:tc>
        <w:tc>
          <w:tcPr>
            <w:tcW w:w="431" w:type="pct"/>
            <w:noWrap/>
            <w:vAlign w:val="bottom"/>
            <w:hideMark/>
          </w:tcPr>
          <w:p w14:paraId="08ED9493" w14:textId="70AAD138" w:rsidR="002C5F25" w:rsidRPr="0089392E" w:rsidRDefault="002C5F25" w:rsidP="002C5F25">
            <w:pPr>
              <w:jc w:val="center"/>
              <w:rPr>
                <w:rFonts w:eastAsia="Times New Roman"/>
                <w:sz w:val="16"/>
                <w:szCs w:val="16"/>
              </w:rPr>
            </w:pPr>
            <w:r>
              <w:rPr>
                <w:rFonts w:eastAsia="Times New Roman"/>
                <w:sz w:val="16"/>
                <w:szCs w:val="16"/>
              </w:rPr>
              <w:t>N</w:t>
            </w:r>
          </w:p>
        </w:tc>
        <w:tc>
          <w:tcPr>
            <w:tcW w:w="467" w:type="pct"/>
            <w:noWrap/>
            <w:vAlign w:val="bottom"/>
            <w:hideMark/>
          </w:tcPr>
          <w:p w14:paraId="1D6973DE" w14:textId="77777777" w:rsidR="002C5F25" w:rsidRPr="0089392E" w:rsidRDefault="002C5F25" w:rsidP="002C5F25">
            <w:pPr>
              <w:jc w:val="center"/>
              <w:rPr>
                <w:rFonts w:eastAsia="Times New Roman"/>
                <w:sz w:val="16"/>
                <w:szCs w:val="16"/>
              </w:rPr>
            </w:pPr>
            <w:r w:rsidRPr="0089392E">
              <w:rPr>
                <w:rFonts w:eastAsia="Times New Roman"/>
                <w:sz w:val="16"/>
                <w:szCs w:val="16"/>
              </w:rPr>
              <w:t>29/10/2024</w:t>
            </w:r>
          </w:p>
        </w:tc>
        <w:tc>
          <w:tcPr>
            <w:tcW w:w="599" w:type="pct"/>
            <w:noWrap/>
            <w:vAlign w:val="bottom"/>
            <w:hideMark/>
          </w:tcPr>
          <w:p w14:paraId="718EC26B" w14:textId="77777777" w:rsidR="002C5F25" w:rsidRPr="0089392E" w:rsidRDefault="002C5F25" w:rsidP="002C5F25">
            <w:pPr>
              <w:jc w:val="center"/>
              <w:rPr>
                <w:rFonts w:eastAsia="Times New Roman"/>
                <w:sz w:val="16"/>
                <w:szCs w:val="16"/>
              </w:rPr>
            </w:pPr>
            <w:r w:rsidRPr="0089392E">
              <w:rPr>
                <w:rFonts w:eastAsia="Times New Roman"/>
                <w:sz w:val="16"/>
                <w:szCs w:val="16"/>
              </w:rPr>
              <w:t>29/10/2024</w:t>
            </w:r>
          </w:p>
        </w:tc>
      </w:tr>
      <w:tr w:rsidR="002C5F25" w:rsidRPr="0089392E" w14:paraId="73185721" w14:textId="77777777" w:rsidTr="002C5F25">
        <w:trPr>
          <w:trHeight w:val="300"/>
        </w:trPr>
        <w:tc>
          <w:tcPr>
            <w:tcW w:w="431" w:type="pct"/>
            <w:noWrap/>
            <w:vAlign w:val="bottom"/>
            <w:hideMark/>
          </w:tcPr>
          <w:p w14:paraId="776665E2" w14:textId="77777777" w:rsidR="002C5F25" w:rsidRPr="0089392E" w:rsidRDefault="002C5F25" w:rsidP="002C5F25">
            <w:pPr>
              <w:rPr>
                <w:rFonts w:eastAsia="Times New Roman"/>
                <w:sz w:val="16"/>
                <w:szCs w:val="16"/>
              </w:rPr>
            </w:pPr>
            <w:r w:rsidRPr="0089392E">
              <w:rPr>
                <w:rFonts w:eastAsia="Times New Roman"/>
                <w:sz w:val="16"/>
                <w:szCs w:val="16"/>
              </w:rPr>
              <w:t>SEPRONA</w:t>
            </w:r>
          </w:p>
        </w:tc>
        <w:tc>
          <w:tcPr>
            <w:tcW w:w="346" w:type="pct"/>
            <w:noWrap/>
            <w:vAlign w:val="bottom"/>
            <w:hideMark/>
          </w:tcPr>
          <w:p w14:paraId="2E5F8B42" w14:textId="77777777" w:rsidR="002C5F25" w:rsidRPr="0089392E" w:rsidRDefault="002C5F25" w:rsidP="002C5F25">
            <w:pPr>
              <w:rPr>
                <w:rFonts w:eastAsia="Times New Roman"/>
                <w:sz w:val="16"/>
                <w:szCs w:val="16"/>
              </w:rPr>
            </w:pPr>
            <w:r w:rsidRPr="0089392E">
              <w:rPr>
                <w:rFonts w:eastAsia="Times New Roman"/>
                <w:sz w:val="16"/>
                <w:szCs w:val="16"/>
              </w:rPr>
              <w:t>Oskotz</w:t>
            </w:r>
          </w:p>
        </w:tc>
        <w:tc>
          <w:tcPr>
            <w:tcW w:w="463" w:type="pct"/>
            <w:noWrap/>
            <w:vAlign w:val="bottom"/>
            <w:hideMark/>
          </w:tcPr>
          <w:p w14:paraId="226E3C12" w14:textId="77777777" w:rsidR="002C5F25" w:rsidRPr="0089392E" w:rsidRDefault="002C5F25" w:rsidP="002C5F25">
            <w:pPr>
              <w:rPr>
                <w:rFonts w:eastAsia="Times New Roman"/>
                <w:sz w:val="16"/>
                <w:szCs w:val="16"/>
              </w:rPr>
            </w:pPr>
            <w:r w:rsidRPr="0089392E">
              <w:rPr>
                <w:rFonts w:eastAsia="Times New Roman"/>
                <w:sz w:val="16"/>
                <w:szCs w:val="16"/>
              </w:rPr>
              <w:t>IMOTZ</w:t>
            </w:r>
          </w:p>
        </w:tc>
        <w:tc>
          <w:tcPr>
            <w:tcW w:w="1509" w:type="pct"/>
            <w:noWrap/>
            <w:vAlign w:val="bottom"/>
            <w:hideMark/>
          </w:tcPr>
          <w:p w14:paraId="7A0330E3" w14:textId="77777777" w:rsidR="002C5F25" w:rsidRPr="0089392E" w:rsidRDefault="002C5F25" w:rsidP="002C5F25">
            <w:pPr>
              <w:rPr>
                <w:rFonts w:eastAsia="Times New Roman"/>
                <w:sz w:val="16"/>
                <w:szCs w:val="16"/>
              </w:rPr>
            </w:pPr>
            <w:r w:rsidRPr="0089392E">
              <w:rPr>
                <w:rFonts w:eastAsia="Times New Roman"/>
                <w:sz w:val="16"/>
                <w:szCs w:val="16"/>
              </w:rPr>
              <w:t>COOPERATIVA AGROPECUARIA SAN MIGUEL </w:t>
            </w:r>
          </w:p>
        </w:tc>
        <w:tc>
          <w:tcPr>
            <w:tcW w:w="754" w:type="pct"/>
            <w:noWrap/>
            <w:vAlign w:val="bottom"/>
            <w:hideMark/>
          </w:tcPr>
          <w:p w14:paraId="67777710" w14:textId="77777777" w:rsidR="002C5F25" w:rsidRPr="0089392E" w:rsidRDefault="002C5F25" w:rsidP="002C5F25">
            <w:pPr>
              <w:rPr>
                <w:rFonts w:eastAsia="Times New Roman"/>
                <w:sz w:val="16"/>
                <w:szCs w:val="16"/>
              </w:rPr>
            </w:pPr>
            <w:r w:rsidRPr="0089392E">
              <w:rPr>
                <w:rFonts w:eastAsia="Times New Roman"/>
                <w:sz w:val="16"/>
                <w:szCs w:val="16"/>
              </w:rPr>
              <w:t>0002-0204-2024-000178</w:t>
            </w:r>
          </w:p>
        </w:tc>
        <w:tc>
          <w:tcPr>
            <w:tcW w:w="431" w:type="pct"/>
            <w:noWrap/>
            <w:vAlign w:val="bottom"/>
            <w:hideMark/>
          </w:tcPr>
          <w:p w14:paraId="6D1F91BA" w14:textId="642938D1" w:rsidR="002C5F25" w:rsidRPr="0089392E" w:rsidRDefault="002C5F25" w:rsidP="002C5F25">
            <w:pPr>
              <w:jc w:val="center"/>
              <w:rPr>
                <w:rFonts w:eastAsia="Times New Roman"/>
                <w:sz w:val="16"/>
                <w:szCs w:val="16"/>
              </w:rPr>
            </w:pPr>
            <w:r>
              <w:rPr>
                <w:rFonts w:eastAsia="Times New Roman"/>
                <w:sz w:val="16"/>
                <w:szCs w:val="16"/>
              </w:rPr>
              <w:t>N</w:t>
            </w:r>
          </w:p>
        </w:tc>
        <w:tc>
          <w:tcPr>
            <w:tcW w:w="467" w:type="pct"/>
            <w:noWrap/>
            <w:vAlign w:val="bottom"/>
            <w:hideMark/>
          </w:tcPr>
          <w:p w14:paraId="6F268281" w14:textId="77777777" w:rsidR="002C5F25" w:rsidRPr="0089392E" w:rsidRDefault="002C5F25" w:rsidP="002C5F25">
            <w:pPr>
              <w:jc w:val="center"/>
              <w:rPr>
                <w:rFonts w:eastAsia="Times New Roman"/>
                <w:sz w:val="16"/>
                <w:szCs w:val="16"/>
              </w:rPr>
            </w:pPr>
            <w:r w:rsidRPr="0089392E">
              <w:rPr>
                <w:rFonts w:eastAsia="Times New Roman"/>
                <w:sz w:val="16"/>
                <w:szCs w:val="16"/>
              </w:rPr>
              <w:t>04/02/2025</w:t>
            </w:r>
          </w:p>
        </w:tc>
        <w:tc>
          <w:tcPr>
            <w:tcW w:w="599" w:type="pct"/>
            <w:noWrap/>
            <w:vAlign w:val="bottom"/>
            <w:hideMark/>
          </w:tcPr>
          <w:p w14:paraId="33698B78" w14:textId="77777777" w:rsidR="002C5F25" w:rsidRPr="0089392E" w:rsidRDefault="002C5F25" w:rsidP="002C5F25">
            <w:pPr>
              <w:jc w:val="center"/>
              <w:rPr>
                <w:rFonts w:eastAsia="Times New Roman"/>
                <w:sz w:val="16"/>
                <w:szCs w:val="16"/>
              </w:rPr>
            </w:pPr>
            <w:r w:rsidRPr="0089392E">
              <w:rPr>
                <w:rFonts w:eastAsia="Times New Roman"/>
                <w:sz w:val="16"/>
                <w:szCs w:val="16"/>
              </w:rPr>
              <w:t>06/02/2025</w:t>
            </w:r>
          </w:p>
        </w:tc>
      </w:tr>
      <w:tr w:rsidR="002C5F25" w:rsidRPr="0089392E" w14:paraId="2468E749" w14:textId="77777777" w:rsidTr="002C5F25">
        <w:trPr>
          <w:trHeight w:val="300"/>
        </w:trPr>
        <w:tc>
          <w:tcPr>
            <w:tcW w:w="431" w:type="pct"/>
            <w:noWrap/>
            <w:vAlign w:val="bottom"/>
            <w:hideMark/>
          </w:tcPr>
          <w:p w14:paraId="448EBB87" w14:textId="77777777" w:rsidR="002C5F25" w:rsidRPr="0089392E" w:rsidRDefault="002C5F25" w:rsidP="002C5F25">
            <w:pPr>
              <w:rPr>
                <w:rFonts w:eastAsia="Times New Roman"/>
                <w:sz w:val="16"/>
                <w:szCs w:val="16"/>
              </w:rPr>
            </w:pPr>
            <w:r w:rsidRPr="0089392E">
              <w:rPr>
                <w:rFonts w:eastAsia="Times New Roman"/>
                <w:sz w:val="16"/>
                <w:szCs w:val="16"/>
              </w:rPr>
              <w:t>Guarderío MA</w:t>
            </w:r>
          </w:p>
        </w:tc>
        <w:tc>
          <w:tcPr>
            <w:tcW w:w="346" w:type="pct"/>
            <w:noWrap/>
            <w:vAlign w:val="bottom"/>
            <w:hideMark/>
          </w:tcPr>
          <w:p w14:paraId="32BD15F1" w14:textId="77777777" w:rsidR="002C5F25" w:rsidRPr="0089392E" w:rsidRDefault="002C5F25" w:rsidP="002C5F25">
            <w:pPr>
              <w:rPr>
                <w:rFonts w:eastAsia="Times New Roman"/>
                <w:sz w:val="16"/>
                <w:szCs w:val="16"/>
              </w:rPr>
            </w:pPr>
            <w:r w:rsidRPr="0089392E">
              <w:rPr>
                <w:rFonts w:eastAsia="Times New Roman"/>
                <w:sz w:val="16"/>
                <w:szCs w:val="16"/>
              </w:rPr>
              <w:t>LANTZ</w:t>
            </w:r>
          </w:p>
        </w:tc>
        <w:tc>
          <w:tcPr>
            <w:tcW w:w="463" w:type="pct"/>
            <w:noWrap/>
            <w:vAlign w:val="bottom"/>
            <w:hideMark/>
          </w:tcPr>
          <w:p w14:paraId="1AFF879C" w14:textId="77777777" w:rsidR="002C5F25" w:rsidRPr="0089392E" w:rsidRDefault="002C5F25" w:rsidP="002C5F25">
            <w:pPr>
              <w:rPr>
                <w:rFonts w:eastAsia="Times New Roman"/>
                <w:sz w:val="16"/>
                <w:szCs w:val="16"/>
              </w:rPr>
            </w:pPr>
            <w:r w:rsidRPr="0089392E">
              <w:rPr>
                <w:rFonts w:eastAsia="Times New Roman"/>
                <w:sz w:val="16"/>
                <w:szCs w:val="16"/>
              </w:rPr>
              <w:t>LANTZ</w:t>
            </w:r>
          </w:p>
        </w:tc>
        <w:tc>
          <w:tcPr>
            <w:tcW w:w="1509" w:type="pct"/>
            <w:noWrap/>
            <w:vAlign w:val="bottom"/>
            <w:hideMark/>
          </w:tcPr>
          <w:p w14:paraId="580222F8" w14:textId="77777777" w:rsidR="002C5F25" w:rsidRPr="0089392E" w:rsidRDefault="002C5F25" w:rsidP="002C5F25">
            <w:pPr>
              <w:rPr>
                <w:rFonts w:eastAsia="Times New Roman"/>
                <w:sz w:val="16"/>
                <w:szCs w:val="16"/>
              </w:rPr>
            </w:pPr>
            <w:r w:rsidRPr="0089392E">
              <w:rPr>
                <w:rFonts w:eastAsia="Times New Roman"/>
                <w:sz w:val="16"/>
                <w:szCs w:val="16"/>
              </w:rPr>
              <w:t>SAT NUMERO 609 SANTA CRUZ </w:t>
            </w:r>
          </w:p>
        </w:tc>
        <w:tc>
          <w:tcPr>
            <w:tcW w:w="754" w:type="pct"/>
            <w:noWrap/>
            <w:vAlign w:val="bottom"/>
            <w:hideMark/>
          </w:tcPr>
          <w:p w14:paraId="65045FE1" w14:textId="77777777" w:rsidR="002C5F25" w:rsidRPr="0089392E" w:rsidRDefault="002C5F25" w:rsidP="002C5F25">
            <w:pPr>
              <w:rPr>
                <w:rFonts w:eastAsia="Times New Roman"/>
                <w:sz w:val="16"/>
                <w:szCs w:val="16"/>
              </w:rPr>
            </w:pPr>
            <w:r w:rsidRPr="0089392E">
              <w:rPr>
                <w:rFonts w:eastAsia="Times New Roman"/>
                <w:sz w:val="16"/>
                <w:szCs w:val="16"/>
              </w:rPr>
              <w:t>0002-0204-2024-000187</w:t>
            </w:r>
          </w:p>
        </w:tc>
        <w:tc>
          <w:tcPr>
            <w:tcW w:w="431" w:type="pct"/>
            <w:noWrap/>
            <w:vAlign w:val="bottom"/>
            <w:hideMark/>
          </w:tcPr>
          <w:p w14:paraId="73DF2821" w14:textId="1C75A449" w:rsidR="002C5F25" w:rsidRPr="0089392E" w:rsidRDefault="002C5F25" w:rsidP="002C5F25">
            <w:pPr>
              <w:jc w:val="center"/>
              <w:rPr>
                <w:rFonts w:eastAsia="Times New Roman"/>
                <w:sz w:val="16"/>
                <w:szCs w:val="16"/>
              </w:rPr>
            </w:pPr>
            <w:r>
              <w:rPr>
                <w:rFonts w:eastAsia="Times New Roman"/>
                <w:sz w:val="16"/>
                <w:szCs w:val="16"/>
              </w:rPr>
              <w:t>N</w:t>
            </w:r>
          </w:p>
        </w:tc>
        <w:tc>
          <w:tcPr>
            <w:tcW w:w="467" w:type="pct"/>
            <w:noWrap/>
            <w:vAlign w:val="bottom"/>
            <w:hideMark/>
          </w:tcPr>
          <w:p w14:paraId="531381AF" w14:textId="77777777" w:rsidR="002C5F25" w:rsidRPr="0089392E" w:rsidRDefault="002C5F25" w:rsidP="002C5F25">
            <w:pPr>
              <w:jc w:val="center"/>
              <w:rPr>
                <w:rFonts w:eastAsia="Times New Roman"/>
                <w:sz w:val="16"/>
                <w:szCs w:val="16"/>
              </w:rPr>
            </w:pPr>
            <w:r w:rsidRPr="0089392E">
              <w:rPr>
                <w:rFonts w:eastAsia="Times New Roman"/>
                <w:sz w:val="16"/>
                <w:szCs w:val="16"/>
              </w:rPr>
              <w:t>28/11/2024</w:t>
            </w:r>
          </w:p>
        </w:tc>
        <w:tc>
          <w:tcPr>
            <w:tcW w:w="599" w:type="pct"/>
            <w:noWrap/>
            <w:vAlign w:val="bottom"/>
            <w:hideMark/>
          </w:tcPr>
          <w:p w14:paraId="2E62EE9E" w14:textId="77777777" w:rsidR="002C5F25" w:rsidRPr="0089392E" w:rsidRDefault="002C5F25" w:rsidP="002C5F25">
            <w:pPr>
              <w:jc w:val="center"/>
              <w:rPr>
                <w:rFonts w:eastAsia="Times New Roman"/>
                <w:sz w:val="16"/>
                <w:szCs w:val="16"/>
              </w:rPr>
            </w:pPr>
          </w:p>
        </w:tc>
      </w:tr>
      <w:tr w:rsidR="002C5F25" w:rsidRPr="0089392E" w14:paraId="220DD551" w14:textId="77777777" w:rsidTr="002C5F25">
        <w:trPr>
          <w:trHeight w:val="300"/>
        </w:trPr>
        <w:tc>
          <w:tcPr>
            <w:tcW w:w="431" w:type="pct"/>
            <w:noWrap/>
            <w:vAlign w:val="bottom"/>
            <w:hideMark/>
          </w:tcPr>
          <w:p w14:paraId="177458A2" w14:textId="77777777" w:rsidR="002C5F25" w:rsidRPr="0089392E" w:rsidRDefault="002C5F25" w:rsidP="002C5F25">
            <w:pPr>
              <w:rPr>
                <w:rFonts w:eastAsia="Times New Roman"/>
                <w:sz w:val="16"/>
                <w:szCs w:val="16"/>
              </w:rPr>
            </w:pPr>
            <w:r w:rsidRPr="0089392E">
              <w:rPr>
                <w:rFonts w:eastAsia="Times New Roman"/>
                <w:sz w:val="16"/>
                <w:szCs w:val="16"/>
              </w:rPr>
              <w:t>CHE</w:t>
            </w:r>
          </w:p>
        </w:tc>
        <w:tc>
          <w:tcPr>
            <w:tcW w:w="346" w:type="pct"/>
            <w:noWrap/>
            <w:vAlign w:val="bottom"/>
            <w:hideMark/>
          </w:tcPr>
          <w:p w14:paraId="6578EC7B" w14:textId="77777777" w:rsidR="002C5F25" w:rsidRPr="0089392E" w:rsidRDefault="002C5F25" w:rsidP="002C5F25">
            <w:pPr>
              <w:rPr>
                <w:rFonts w:eastAsia="Times New Roman"/>
                <w:sz w:val="16"/>
                <w:szCs w:val="16"/>
              </w:rPr>
            </w:pPr>
            <w:r w:rsidRPr="0089392E">
              <w:rPr>
                <w:rFonts w:eastAsia="Times New Roman"/>
                <w:sz w:val="16"/>
                <w:szCs w:val="16"/>
              </w:rPr>
              <w:t>Oskotz</w:t>
            </w:r>
          </w:p>
        </w:tc>
        <w:tc>
          <w:tcPr>
            <w:tcW w:w="463" w:type="pct"/>
            <w:noWrap/>
            <w:vAlign w:val="bottom"/>
            <w:hideMark/>
          </w:tcPr>
          <w:p w14:paraId="6B151C46" w14:textId="77777777" w:rsidR="002C5F25" w:rsidRPr="0089392E" w:rsidRDefault="002C5F25" w:rsidP="002C5F25">
            <w:pPr>
              <w:rPr>
                <w:rFonts w:eastAsia="Times New Roman"/>
                <w:sz w:val="16"/>
                <w:szCs w:val="16"/>
              </w:rPr>
            </w:pPr>
            <w:r w:rsidRPr="0089392E">
              <w:rPr>
                <w:rFonts w:eastAsia="Times New Roman"/>
                <w:sz w:val="16"/>
                <w:szCs w:val="16"/>
              </w:rPr>
              <w:t>IMOTZ</w:t>
            </w:r>
          </w:p>
        </w:tc>
        <w:tc>
          <w:tcPr>
            <w:tcW w:w="1509" w:type="pct"/>
            <w:noWrap/>
            <w:vAlign w:val="bottom"/>
            <w:hideMark/>
          </w:tcPr>
          <w:p w14:paraId="23EA915B" w14:textId="77777777" w:rsidR="002C5F25" w:rsidRPr="0089392E" w:rsidRDefault="002C5F25" w:rsidP="002C5F25">
            <w:pPr>
              <w:rPr>
                <w:rFonts w:eastAsia="Times New Roman"/>
                <w:sz w:val="16"/>
                <w:szCs w:val="16"/>
              </w:rPr>
            </w:pPr>
            <w:r w:rsidRPr="0089392E">
              <w:rPr>
                <w:rFonts w:eastAsia="Times New Roman"/>
                <w:sz w:val="16"/>
                <w:szCs w:val="16"/>
              </w:rPr>
              <w:t>COOPERATIVA AGROPECUARIA SAN MIGUEL </w:t>
            </w:r>
          </w:p>
        </w:tc>
        <w:tc>
          <w:tcPr>
            <w:tcW w:w="754" w:type="pct"/>
            <w:noWrap/>
            <w:vAlign w:val="bottom"/>
            <w:hideMark/>
          </w:tcPr>
          <w:p w14:paraId="78D7277F" w14:textId="77777777" w:rsidR="002C5F25" w:rsidRPr="0089392E" w:rsidRDefault="002C5F25" w:rsidP="002C5F25">
            <w:pPr>
              <w:rPr>
                <w:rFonts w:eastAsia="Times New Roman"/>
                <w:sz w:val="16"/>
                <w:szCs w:val="16"/>
              </w:rPr>
            </w:pPr>
            <w:r w:rsidRPr="0089392E">
              <w:rPr>
                <w:rFonts w:eastAsia="Times New Roman"/>
                <w:sz w:val="16"/>
                <w:szCs w:val="16"/>
              </w:rPr>
              <w:t>0002-0204-2024-000194</w:t>
            </w:r>
          </w:p>
        </w:tc>
        <w:tc>
          <w:tcPr>
            <w:tcW w:w="431" w:type="pct"/>
            <w:noWrap/>
            <w:vAlign w:val="bottom"/>
            <w:hideMark/>
          </w:tcPr>
          <w:p w14:paraId="7113325D" w14:textId="682C4FBF" w:rsidR="002C5F25" w:rsidRPr="0089392E" w:rsidRDefault="002C5F25" w:rsidP="002C5F25">
            <w:pPr>
              <w:jc w:val="center"/>
              <w:rPr>
                <w:rFonts w:eastAsia="Times New Roman"/>
                <w:sz w:val="16"/>
                <w:szCs w:val="16"/>
              </w:rPr>
            </w:pPr>
            <w:r>
              <w:rPr>
                <w:rFonts w:eastAsia="Times New Roman"/>
                <w:sz w:val="16"/>
                <w:szCs w:val="16"/>
              </w:rPr>
              <w:t>N</w:t>
            </w:r>
          </w:p>
        </w:tc>
        <w:tc>
          <w:tcPr>
            <w:tcW w:w="467" w:type="pct"/>
            <w:noWrap/>
            <w:vAlign w:val="bottom"/>
            <w:hideMark/>
          </w:tcPr>
          <w:p w14:paraId="0880041D" w14:textId="77777777" w:rsidR="002C5F25" w:rsidRPr="0089392E" w:rsidRDefault="002C5F25" w:rsidP="002C5F25">
            <w:pPr>
              <w:jc w:val="center"/>
              <w:rPr>
                <w:rFonts w:ascii="Times New Roman" w:eastAsia="Times New Roman" w:hAnsi="Times New Roman" w:cs="Times New Roman"/>
                <w:color w:val="auto"/>
                <w:sz w:val="16"/>
                <w:szCs w:val="16"/>
              </w:rPr>
            </w:pPr>
          </w:p>
        </w:tc>
        <w:tc>
          <w:tcPr>
            <w:tcW w:w="599" w:type="pct"/>
            <w:noWrap/>
            <w:vAlign w:val="bottom"/>
            <w:hideMark/>
          </w:tcPr>
          <w:p w14:paraId="322A766C" w14:textId="77777777" w:rsidR="002C5F25" w:rsidRPr="0089392E" w:rsidRDefault="002C5F25" w:rsidP="002C5F25">
            <w:pPr>
              <w:jc w:val="center"/>
              <w:rPr>
                <w:rFonts w:ascii="Times New Roman" w:eastAsia="Times New Roman" w:hAnsi="Times New Roman" w:cs="Times New Roman"/>
                <w:color w:val="auto"/>
                <w:sz w:val="16"/>
                <w:szCs w:val="16"/>
              </w:rPr>
            </w:pPr>
          </w:p>
        </w:tc>
      </w:tr>
      <w:tr w:rsidR="002C5F25" w:rsidRPr="0089392E" w14:paraId="56A830A8" w14:textId="77777777" w:rsidTr="002C5F25">
        <w:trPr>
          <w:trHeight w:val="300"/>
        </w:trPr>
        <w:tc>
          <w:tcPr>
            <w:tcW w:w="431" w:type="pct"/>
            <w:noWrap/>
            <w:vAlign w:val="bottom"/>
            <w:hideMark/>
          </w:tcPr>
          <w:p w14:paraId="6DDED7F0" w14:textId="77777777" w:rsidR="002C5F25" w:rsidRPr="0089392E" w:rsidRDefault="002C5F25" w:rsidP="002C5F25">
            <w:pPr>
              <w:rPr>
                <w:rFonts w:eastAsia="Times New Roman"/>
                <w:sz w:val="16"/>
                <w:szCs w:val="16"/>
              </w:rPr>
            </w:pPr>
            <w:r w:rsidRPr="0089392E">
              <w:rPr>
                <w:rFonts w:eastAsia="Times New Roman"/>
                <w:sz w:val="16"/>
                <w:szCs w:val="16"/>
              </w:rPr>
              <w:t>Guarderío MA</w:t>
            </w:r>
          </w:p>
        </w:tc>
        <w:tc>
          <w:tcPr>
            <w:tcW w:w="346" w:type="pct"/>
            <w:noWrap/>
            <w:vAlign w:val="bottom"/>
            <w:hideMark/>
          </w:tcPr>
          <w:p w14:paraId="190F1431" w14:textId="77777777" w:rsidR="002C5F25" w:rsidRPr="0089392E" w:rsidRDefault="002C5F25" w:rsidP="002C5F25">
            <w:pPr>
              <w:rPr>
                <w:rFonts w:eastAsia="Times New Roman"/>
                <w:sz w:val="16"/>
                <w:szCs w:val="16"/>
              </w:rPr>
            </w:pPr>
            <w:r w:rsidRPr="0089392E">
              <w:rPr>
                <w:rFonts w:eastAsia="Times New Roman"/>
                <w:sz w:val="16"/>
                <w:szCs w:val="16"/>
              </w:rPr>
              <w:t>Beunza</w:t>
            </w:r>
          </w:p>
        </w:tc>
        <w:tc>
          <w:tcPr>
            <w:tcW w:w="463" w:type="pct"/>
            <w:noWrap/>
            <w:vAlign w:val="bottom"/>
            <w:hideMark/>
          </w:tcPr>
          <w:p w14:paraId="728654F8" w14:textId="77777777" w:rsidR="002C5F25" w:rsidRPr="0089392E" w:rsidRDefault="002C5F25" w:rsidP="002C5F25">
            <w:pPr>
              <w:rPr>
                <w:rFonts w:eastAsia="Times New Roman"/>
                <w:sz w:val="16"/>
                <w:szCs w:val="16"/>
              </w:rPr>
            </w:pPr>
            <w:r w:rsidRPr="0089392E">
              <w:rPr>
                <w:rFonts w:eastAsia="Times New Roman"/>
                <w:sz w:val="16"/>
                <w:szCs w:val="16"/>
              </w:rPr>
              <w:t>ATEZ</w:t>
            </w:r>
          </w:p>
        </w:tc>
        <w:tc>
          <w:tcPr>
            <w:tcW w:w="1509" w:type="pct"/>
            <w:noWrap/>
            <w:vAlign w:val="bottom"/>
            <w:hideMark/>
          </w:tcPr>
          <w:p w14:paraId="26769EA3" w14:textId="77777777" w:rsidR="002C5F25" w:rsidRPr="0089392E" w:rsidRDefault="002C5F25" w:rsidP="002C5F25">
            <w:pPr>
              <w:rPr>
                <w:rFonts w:eastAsia="Times New Roman"/>
                <w:sz w:val="16"/>
                <w:szCs w:val="16"/>
              </w:rPr>
            </w:pPr>
            <w:r w:rsidRPr="0089392E">
              <w:rPr>
                <w:rFonts w:eastAsia="Times New Roman"/>
                <w:sz w:val="16"/>
                <w:szCs w:val="16"/>
              </w:rPr>
              <w:t>SL IRAIN AGROPECUARIA</w:t>
            </w:r>
          </w:p>
        </w:tc>
        <w:tc>
          <w:tcPr>
            <w:tcW w:w="754" w:type="pct"/>
            <w:noWrap/>
            <w:vAlign w:val="bottom"/>
            <w:hideMark/>
          </w:tcPr>
          <w:p w14:paraId="2FB0A676" w14:textId="77777777" w:rsidR="002C5F25" w:rsidRPr="0089392E" w:rsidRDefault="002C5F25" w:rsidP="002C5F25">
            <w:pPr>
              <w:rPr>
                <w:rFonts w:eastAsia="Times New Roman"/>
                <w:sz w:val="16"/>
                <w:szCs w:val="16"/>
              </w:rPr>
            </w:pPr>
            <w:r w:rsidRPr="0089392E">
              <w:rPr>
                <w:rFonts w:eastAsia="Times New Roman"/>
                <w:sz w:val="16"/>
                <w:szCs w:val="16"/>
              </w:rPr>
              <w:t>0002-0204-2025-000008</w:t>
            </w:r>
          </w:p>
        </w:tc>
        <w:tc>
          <w:tcPr>
            <w:tcW w:w="431" w:type="pct"/>
            <w:noWrap/>
            <w:vAlign w:val="bottom"/>
            <w:hideMark/>
          </w:tcPr>
          <w:p w14:paraId="26EECF24" w14:textId="1555E66F" w:rsidR="002C5F25" w:rsidRPr="0089392E" w:rsidRDefault="002C5F25" w:rsidP="002C5F25">
            <w:pPr>
              <w:jc w:val="center"/>
              <w:rPr>
                <w:rFonts w:eastAsia="Times New Roman"/>
                <w:sz w:val="16"/>
                <w:szCs w:val="16"/>
              </w:rPr>
            </w:pPr>
            <w:r>
              <w:rPr>
                <w:rFonts w:eastAsia="Times New Roman"/>
                <w:sz w:val="16"/>
                <w:szCs w:val="16"/>
              </w:rPr>
              <w:t>N</w:t>
            </w:r>
          </w:p>
        </w:tc>
        <w:tc>
          <w:tcPr>
            <w:tcW w:w="467" w:type="pct"/>
            <w:noWrap/>
            <w:vAlign w:val="bottom"/>
            <w:hideMark/>
          </w:tcPr>
          <w:p w14:paraId="328D5C7D" w14:textId="77777777" w:rsidR="002C5F25" w:rsidRPr="0089392E" w:rsidRDefault="002C5F25" w:rsidP="002C5F25">
            <w:pPr>
              <w:jc w:val="center"/>
              <w:rPr>
                <w:rFonts w:eastAsia="Times New Roman"/>
                <w:sz w:val="16"/>
                <w:szCs w:val="16"/>
              </w:rPr>
            </w:pPr>
            <w:r w:rsidRPr="0089392E">
              <w:rPr>
                <w:rFonts w:eastAsia="Times New Roman"/>
                <w:sz w:val="16"/>
                <w:szCs w:val="16"/>
              </w:rPr>
              <w:t>07/02/2025</w:t>
            </w:r>
          </w:p>
        </w:tc>
        <w:tc>
          <w:tcPr>
            <w:tcW w:w="599" w:type="pct"/>
            <w:noWrap/>
            <w:vAlign w:val="bottom"/>
            <w:hideMark/>
          </w:tcPr>
          <w:p w14:paraId="7421FB07" w14:textId="77777777" w:rsidR="002C5F25" w:rsidRPr="0089392E" w:rsidRDefault="002C5F25" w:rsidP="002C5F25">
            <w:pPr>
              <w:jc w:val="center"/>
              <w:rPr>
                <w:rFonts w:eastAsia="Times New Roman"/>
                <w:sz w:val="16"/>
                <w:szCs w:val="16"/>
              </w:rPr>
            </w:pPr>
          </w:p>
        </w:tc>
      </w:tr>
      <w:tr w:rsidR="002C5F25" w:rsidRPr="0089392E" w14:paraId="29C8E8A7" w14:textId="77777777" w:rsidTr="002C5F25">
        <w:trPr>
          <w:trHeight w:val="300"/>
        </w:trPr>
        <w:tc>
          <w:tcPr>
            <w:tcW w:w="431" w:type="pct"/>
            <w:noWrap/>
            <w:vAlign w:val="bottom"/>
            <w:hideMark/>
          </w:tcPr>
          <w:p w14:paraId="0D5F7347" w14:textId="77777777" w:rsidR="002C5F25" w:rsidRPr="0089392E" w:rsidRDefault="002C5F25" w:rsidP="002C5F25">
            <w:pPr>
              <w:rPr>
                <w:rFonts w:eastAsia="Times New Roman"/>
                <w:sz w:val="16"/>
                <w:szCs w:val="16"/>
              </w:rPr>
            </w:pPr>
            <w:r w:rsidRPr="0089392E">
              <w:rPr>
                <w:rFonts w:eastAsia="Times New Roman"/>
                <w:sz w:val="16"/>
                <w:szCs w:val="16"/>
              </w:rPr>
              <w:t>Guarderío MA</w:t>
            </w:r>
          </w:p>
        </w:tc>
        <w:tc>
          <w:tcPr>
            <w:tcW w:w="346" w:type="pct"/>
            <w:noWrap/>
            <w:vAlign w:val="bottom"/>
            <w:hideMark/>
          </w:tcPr>
          <w:p w14:paraId="21D620E5" w14:textId="77777777" w:rsidR="002C5F25" w:rsidRPr="0089392E" w:rsidRDefault="002C5F25" w:rsidP="002C5F25">
            <w:pPr>
              <w:rPr>
                <w:rFonts w:eastAsia="Times New Roman"/>
                <w:sz w:val="16"/>
                <w:szCs w:val="16"/>
              </w:rPr>
            </w:pPr>
            <w:r w:rsidRPr="0089392E">
              <w:rPr>
                <w:rFonts w:eastAsia="Times New Roman"/>
                <w:sz w:val="16"/>
                <w:szCs w:val="16"/>
              </w:rPr>
              <w:t>Beunza</w:t>
            </w:r>
          </w:p>
        </w:tc>
        <w:tc>
          <w:tcPr>
            <w:tcW w:w="463" w:type="pct"/>
            <w:noWrap/>
            <w:vAlign w:val="bottom"/>
            <w:hideMark/>
          </w:tcPr>
          <w:p w14:paraId="2EB8AA37" w14:textId="77777777" w:rsidR="002C5F25" w:rsidRPr="0089392E" w:rsidRDefault="002C5F25" w:rsidP="002C5F25">
            <w:pPr>
              <w:rPr>
                <w:rFonts w:eastAsia="Times New Roman"/>
                <w:sz w:val="16"/>
                <w:szCs w:val="16"/>
              </w:rPr>
            </w:pPr>
            <w:r w:rsidRPr="0089392E">
              <w:rPr>
                <w:rFonts w:eastAsia="Times New Roman"/>
                <w:sz w:val="16"/>
                <w:szCs w:val="16"/>
              </w:rPr>
              <w:t>ATEZ</w:t>
            </w:r>
          </w:p>
        </w:tc>
        <w:tc>
          <w:tcPr>
            <w:tcW w:w="1509" w:type="pct"/>
            <w:noWrap/>
            <w:vAlign w:val="bottom"/>
            <w:hideMark/>
          </w:tcPr>
          <w:p w14:paraId="7D66BC38" w14:textId="77777777" w:rsidR="002C5F25" w:rsidRPr="0089392E" w:rsidRDefault="002C5F25" w:rsidP="002C5F25">
            <w:pPr>
              <w:rPr>
                <w:rFonts w:eastAsia="Times New Roman"/>
                <w:sz w:val="16"/>
                <w:szCs w:val="16"/>
              </w:rPr>
            </w:pPr>
            <w:r w:rsidRPr="0089392E">
              <w:rPr>
                <w:rFonts w:eastAsia="Times New Roman"/>
                <w:sz w:val="16"/>
                <w:szCs w:val="16"/>
              </w:rPr>
              <w:t>SL IRAIN AGROPECUARIA</w:t>
            </w:r>
          </w:p>
        </w:tc>
        <w:tc>
          <w:tcPr>
            <w:tcW w:w="754" w:type="pct"/>
            <w:noWrap/>
            <w:vAlign w:val="bottom"/>
            <w:hideMark/>
          </w:tcPr>
          <w:p w14:paraId="694FB20B" w14:textId="77777777" w:rsidR="002C5F25" w:rsidRPr="0089392E" w:rsidRDefault="002C5F25" w:rsidP="002C5F25">
            <w:pPr>
              <w:rPr>
                <w:rFonts w:eastAsia="Times New Roman"/>
                <w:sz w:val="16"/>
                <w:szCs w:val="16"/>
              </w:rPr>
            </w:pPr>
            <w:r w:rsidRPr="0089392E">
              <w:rPr>
                <w:rFonts w:eastAsia="Times New Roman"/>
                <w:sz w:val="16"/>
                <w:szCs w:val="16"/>
              </w:rPr>
              <w:t>0002-0204-2025-000009</w:t>
            </w:r>
          </w:p>
        </w:tc>
        <w:tc>
          <w:tcPr>
            <w:tcW w:w="431" w:type="pct"/>
            <w:noWrap/>
            <w:vAlign w:val="bottom"/>
            <w:hideMark/>
          </w:tcPr>
          <w:p w14:paraId="316E3A05" w14:textId="1B75DBDC" w:rsidR="002C5F25" w:rsidRPr="0089392E" w:rsidRDefault="002C5F25" w:rsidP="002C5F25">
            <w:pPr>
              <w:jc w:val="center"/>
              <w:rPr>
                <w:rFonts w:eastAsia="Times New Roman"/>
                <w:sz w:val="16"/>
                <w:szCs w:val="16"/>
              </w:rPr>
            </w:pPr>
            <w:r>
              <w:rPr>
                <w:rFonts w:eastAsia="Times New Roman"/>
                <w:sz w:val="16"/>
                <w:szCs w:val="16"/>
              </w:rPr>
              <w:t>N</w:t>
            </w:r>
          </w:p>
        </w:tc>
        <w:tc>
          <w:tcPr>
            <w:tcW w:w="467" w:type="pct"/>
            <w:noWrap/>
            <w:vAlign w:val="bottom"/>
            <w:hideMark/>
          </w:tcPr>
          <w:p w14:paraId="6CB4AC7A" w14:textId="77777777" w:rsidR="002C5F25" w:rsidRPr="0089392E" w:rsidRDefault="002C5F25" w:rsidP="002C5F25">
            <w:pPr>
              <w:jc w:val="center"/>
              <w:rPr>
                <w:rFonts w:ascii="Times New Roman" w:eastAsia="Times New Roman" w:hAnsi="Times New Roman" w:cs="Times New Roman"/>
                <w:color w:val="auto"/>
                <w:sz w:val="16"/>
                <w:szCs w:val="16"/>
              </w:rPr>
            </w:pPr>
          </w:p>
        </w:tc>
        <w:tc>
          <w:tcPr>
            <w:tcW w:w="599" w:type="pct"/>
            <w:noWrap/>
            <w:vAlign w:val="bottom"/>
            <w:hideMark/>
          </w:tcPr>
          <w:p w14:paraId="6A49BC47" w14:textId="77777777" w:rsidR="002C5F25" w:rsidRPr="0089392E" w:rsidRDefault="002C5F25" w:rsidP="002C5F25">
            <w:pPr>
              <w:jc w:val="center"/>
              <w:rPr>
                <w:rFonts w:ascii="Times New Roman" w:eastAsia="Times New Roman" w:hAnsi="Times New Roman" w:cs="Times New Roman"/>
                <w:color w:val="auto"/>
                <w:sz w:val="16"/>
                <w:szCs w:val="16"/>
              </w:rPr>
            </w:pPr>
          </w:p>
        </w:tc>
      </w:tr>
      <w:tr w:rsidR="002C5F25" w:rsidRPr="0089392E" w14:paraId="3FCBA599" w14:textId="77777777" w:rsidTr="002C5F25">
        <w:trPr>
          <w:trHeight w:val="300"/>
        </w:trPr>
        <w:tc>
          <w:tcPr>
            <w:tcW w:w="431" w:type="pct"/>
            <w:noWrap/>
            <w:vAlign w:val="bottom"/>
            <w:hideMark/>
          </w:tcPr>
          <w:p w14:paraId="1B9227FC" w14:textId="77777777" w:rsidR="002C5F25" w:rsidRPr="0089392E" w:rsidRDefault="002C5F25" w:rsidP="002C5F25">
            <w:pPr>
              <w:rPr>
                <w:rFonts w:eastAsia="Times New Roman"/>
                <w:sz w:val="16"/>
                <w:szCs w:val="16"/>
              </w:rPr>
            </w:pPr>
            <w:r w:rsidRPr="0089392E">
              <w:rPr>
                <w:rFonts w:eastAsia="Times New Roman"/>
                <w:sz w:val="16"/>
                <w:szCs w:val="16"/>
              </w:rPr>
              <w:t>Guarderío MA</w:t>
            </w:r>
          </w:p>
        </w:tc>
        <w:tc>
          <w:tcPr>
            <w:tcW w:w="346" w:type="pct"/>
            <w:noWrap/>
            <w:vAlign w:val="bottom"/>
            <w:hideMark/>
          </w:tcPr>
          <w:p w14:paraId="5114B5CE" w14:textId="77777777" w:rsidR="002C5F25" w:rsidRPr="0089392E" w:rsidRDefault="002C5F25" w:rsidP="002C5F25">
            <w:pPr>
              <w:rPr>
                <w:rFonts w:eastAsia="Times New Roman"/>
                <w:sz w:val="16"/>
                <w:szCs w:val="16"/>
              </w:rPr>
            </w:pPr>
            <w:r w:rsidRPr="0089392E">
              <w:rPr>
                <w:rFonts w:eastAsia="Times New Roman"/>
                <w:sz w:val="16"/>
                <w:szCs w:val="16"/>
              </w:rPr>
              <w:t>Beunza</w:t>
            </w:r>
          </w:p>
        </w:tc>
        <w:tc>
          <w:tcPr>
            <w:tcW w:w="463" w:type="pct"/>
            <w:noWrap/>
            <w:vAlign w:val="bottom"/>
            <w:hideMark/>
          </w:tcPr>
          <w:p w14:paraId="228F6FB6" w14:textId="77777777" w:rsidR="002C5F25" w:rsidRPr="0089392E" w:rsidRDefault="002C5F25" w:rsidP="002C5F25">
            <w:pPr>
              <w:rPr>
                <w:rFonts w:eastAsia="Times New Roman"/>
                <w:sz w:val="16"/>
                <w:szCs w:val="16"/>
              </w:rPr>
            </w:pPr>
            <w:r w:rsidRPr="0089392E">
              <w:rPr>
                <w:rFonts w:eastAsia="Times New Roman"/>
                <w:sz w:val="16"/>
                <w:szCs w:val="16"/>
              </w:rPr>
              <w:t>ATEZ</w:t>
            </w:r>
          </w:p>
        </w:tc>
        <w:tc>
          <w:tcPr>
            <w:tcW w:w="1509" w:type="pct"/>
            <w:noWrap/>
            <w:vAlign w:val="bottom"/>
            <w:hideMark/>
          </w:tcPr>
          <w:p w14:paraId="73BD64B8" w14:textId="77777777" w:rsidR="002C5F25" w:rsidRPr="0089392E" w:rsidRDefault="002C5F25" w:rsidP="002C5F25">
            <w:pPr>
              <w:rPr>
                <w:rFonts w:eastAsia="Times New Roman"/>
                <w:sz w:val="16"/>
                <w:szCs w:val="16"/>
              </w:rPr>
            </w:pPr>
            <w:r w:rsidRPr="0089392E">
              <w:rPr>
                <w:rFonts w:eastAsia="Times New Roman"/>
                <w:sz w:val="16"/>
                <w:szCs w:val="16"/>
              </w:rPr>
              <w:t>SC EGOZKUE ITURRALDE</w:t>
            </w:r>
          </w:p>
        </w:tc>
        <w:tc>
          <w:tcPr>
            <w:tcW w:w="754" w:type="pct"/>
            <w:noWrap/>
            <w:vAlign w:val="bottom"/>
            <w:hideMark/>
          </w:tcPr>
          <w:p w14:paraId="43CDCB3F" w14:textId="77777777" w:rsidR="002C5F25" w:rsidRPr="0089392E" w:rsidRDefault="002C5F25" w:rsidP="002C5F25">
            <w:pPr>
              <w:rPr>
                <w:rFonts w:eastAsia="Times New Roman"/>
                <w:sz w:val="16"/>
                <w:szCs w:val="16"/>
              </w:rPr>
            </w:pPr>
            <w:r w:rsidRPr="0089392E">
              <w:rPr>
                <w:rFonts w:eastAsia="Times New Roman"/>
                <w:sz w:val="16"/>
                <w:szCs w:val="16"/>
              </w:rPr>
              <w:t>0002-0204-2025-000010</w:t>
            </w:r>
          </w:p>
        </w:tc>
        <w:tc>
          <w:tcPr>
            <w:tcW w:w="431" w:type="pct"/>
            <w:noWrap/>
            <w:vAlign w:val="bottom"/>
            <w:hideMark/>
          </w:tcPr>
          <w:p w14:paraId="48FB1903" w14:textId="13804EDB" w:rsidR="002C5F25" w:rsidRPr="0089392E" w:rsidRDefault="002C5F25" w:rsidP="002C5F25">
            <w:pPr>
              <w:jc w:val="center"/>
              <w:rPr>
                <w:rFonts w:eastAsia="Times New Roman"/>
                <w:sz w:val="16"/>
                <w:szCs w:val="16"/>
              </w:rPr>
            </w:pPr>
            <w:r>
              <w:rPr>
                <w:rFonts w:eastAsia="Times New Roman"/>
                <w:sz w:val="16"/>
                <w:szCs w:val="16"/>
              </w:rPr>
              <w:t>N</w:t>
            </w:r>
          </w:p>
        </w:tc>
        <w:tc>
          <w:tcPr>
            <w:tcW w:w="467" w:type="pct"/>
            <w:noWrap/>
            <w:vAlign w:val="bottom"/>
            <w:hideMark/>
          </w:tcPr>
          <w:p w14:paraId="63FB5BDC" w14:textId="77777777" w:rsidR="002C5F25" w:rsidRPr="0089392E" w:rsidRDefault="002C5F25" w:rsidP="002C5F25">
            <w:pPr>
              <w:jc w:val="center"/>
              <w:rPr>
                <w:rFonts w:eastAsia="Times New Roman"/>
                <w:sz w:val="16"/>
                <w:szCs w:val="16"/>
              </w:rPr>
            </w:pPr>
            <w:r w:rsidRPr="0089392E">
              <w:rPr>
                <w:rFonts w:eastAsia="Times New Roman"/>
                <w:sz w:val="16"/>
                <w:szCs w:val="16"/>
              </w:rPr>
              <w:t>28/01/2025</w:t>
            </w:r>
          </w:p>
        </w:tc>
        <w:tc>
          <w:tcPr>
            <w:tcW w:w="599" w:type="pct"/>
            <w:noWrap/>
            <w:vAlign w:val="bottom"/>
            <w:hideMark/>
          </w:tcPr>
          <w:p w14:paraId="3CFFE39C" w14:textId="77777777" w:rsidR="002C5F25" w:rsidRPr="0089392E" w:rsidRDefault="002C5F25" w:rsidP="002C5F25">
            <w:pPr>
              <w:jc w:val="center"/>
              <w:rPr>
                <w:rFonts w:eastAsia="Times New Roman"/>
                <w:sz w:val="16"/>
                <w:szCs w:val="16"/>
              </w:rPr>
            </w:pPr>
            <w:r w:rsidRPr="0089392E">
              <w:rPr>
                <w:rFonts w:eastAsia="Times New Roman"/>
                <w:sz w:val="16"/>
                <w:szCs w:val="16"/>
              </w:rPr>
              <w:t>10/02/2025</w:t>
            </w:r>
          </w:p>
        </w:tc>
      </w:tr>
      <w:tr w:rsidR="002C5F25" w:rsidRPr="0089392E" w14:paraId="2F3F7038" w14:textId="77777777" w:rsidTr="002C5F25">
        <w:trPr>
          <w:trHeight w:val="300"/>
        </w:trPr>
        <w:tc>
          <w:tcPr>
            <w:tcW w:w="431" w:type="pct"/>
            <w:noWrap/>
            <w:vAlign w:val="bottom"/>
            <w:hideMark/>
          </w:tcPr>
          <w:p w14:paraId="029CB4D4" w14:textId="77777777" w:rsidR="002C5F25" w:rsidRPr="0089392E" w:rsidRDefault="002C5F25" w:rsidP="002C5F25">
            <w:pPr>
              <w:rPr>
                <w:rFonts w:eastAsia="Times New Roman"/>
                <w:sz w:val="16"/>
                <w:szCs w:val="16"/>
              </w:rPr>
            </w:pPr>
            <w:r w:rsidRPr="0089392E">
              <w:rPr>
                <w:rFonts w:eastAsia="Times New Roman"/>
                <w:sz w:val="16"/>
                <w:szCs w:val="16"/>
              </w:rPr>
              <w:t>SEPRONA</w:t>
            </w:r>
          </w:p>
        </w:tc>
        <w:tc>
          <w:tcPr>
            <w:tcW w:w="346" w:type="pct"/>
            <w:noWrap/>
            <w:vAlign w:val="bottom"/>
            <w:hideMark/>
          </w:tcPr>
          <w:p w14:paraId="50D1DF1D" w14:textId="77777777" w:rsidR="002C5F25" w:rsidRPr="0089392E" w:rsidRDefault="002C5F25" w:rsidP="002C5F25">
            <w:pPr>
              <w:rPr>
                <w:rFonts w:eastAsia="Times New Roman"/>
                <w:sz w:val="16"/>
                <w:szCs w:val="16"/>
              </w:rPr>
            </w:pPr>
            <w:r w:rsidRPr="0089392E">
              <w:rPr>
                <w:rFonts w:eastAsia="Times New Roman"/>
                <w:sz w:val="16"/>
                <w:szCs w:val="16"/>
              </w:rPr>
              <w:t>Latasa</w:t>
            </w:r>
          </w:p>
        </w:tc>
        <w:tc>
          <w:tcPr>
            <w:tcW w:w="463" w:type="pct"/>
            <w:noWrap/>
            <w:vAlign w:val="bottom"/>
            <w:hideMark/>
          </w:tcPr>
          <w:p w14:paraId="1E693AEC" w14:textId="77777777" w:rsidR="002C5F25" w:rsidRPr="0089392E" w:rsidRDefault="002C5F25" w:rsidP="002C5F25">
            <w:pPr>
              <w:rPr>
                <w:rFonts w:eastAsia="Times New Roman"/>
                <w:sz w:val="16"/>
                <w:szCs w:val="16"/>
              </w:rPr>
            </w:pPr>
            <w:r w:rsidRPr="0089392E">
              <w:rPr>
                <w:rFonts w:eastAsia="Times New Roman"/>
                <w:sz w:val="16"/>
                <w:szCs w:val="16"/>
              </w:rPr>
              <w:t>IMOTZ</w:t>
            </w:r>
          </w:p>
        </w:tc>
        <w:tc>
          <w:tcPr>
            <w:tcW w:w="1509" w:type="pct"/>
            <w:noWrap/>
            <w:vAlign w:val="bottom"/>
            <w:hideMark/>
          </w:tcPr>
          <w:p w14:paraId="460642FB" w14:textId="77777777" w:rsidR="002C5F25" w:rsidRPr="0089392E" w:rsidRDefault="002C5F25" w:rsidP="002C5F25">
            <w:pPr>
              <w:rPr>
                <w:rFonts w:eastAsia="Times New Roman"/>
                <w:sz w:val="16"/>
                <w:szCs w:val="16"/>
              </w:rPr>
            </w:pPr>
            <w:r w:rsidRPr="0089392E">
              <w:rPr>
                <w:rFonts w:eastAsia="Times New Roman"/>
                <w:sz w:val="16"/>
                <w:szCs w:val="16"/>
              </w:rPr>
              <w:t>AYUNTAMIENTO DE IMOZ </w:t>
            </w:r>
          </w:p>
        </w:tc>
        <w:tc>
          <w:tcPr>
            <w:tcW w:w="754" w:type="pct"/>
            <w:noWrap/>
            <w:vAlign w:val="bottom"/>
            <w:hideMark/>
          </w:tcPr>
          <w:p w14:paraId="79446974" w14:textId="77777777" w:rsidR="002C5F25" w:rsidRPr="0089392E" w:rsidRDefault="002C5F25" w:rsidP="002C5F25">
            <w:pPr>
              <w:rPr>
                <w:rFonts w:eastAsia="Times New Roman"/>
                <w:sz w:val="16"/>
                <w:szCs w:val="16"/>
              </w:rPr>
            </w:pPr>
            <w:r w:rsidRPr="0089392E">
              <w:rPr>
                <w:rFonts w:eastAsia="Times New Roman"/>
                <w:sz w:val="16"/>
                <w:szCs w:val="16"/>
              </w:rPr>
              <w:t>0002-0204-2025-000015</w:t>
            </w:r>
          </w:p>
        </w:tc>
        <w:tc>
          <w:tcPr>
            <w:tcW w:w="431" w:type="pct"/>
            <w:noWrap/>
            <w:vAlign w:val="bottom"/>
            <w:hideMark/>
          </w:tcPr>
          <w:p w14:paraId="508E71EA" w14:textId="3C5DE96C" w:rsidR="002C5F25" w:rsidRPr="0089392E" w:rsidRDefault="002C5F25" w:rsidP="002C5F25">
            <w:pPr>
              <w:jc w:val="center"/>
              <w:rPr>
                <w:rFonts w:eastAsia="Times New Roman"/>
                <w:sz w:val="16"/>
                <w:szCs w:val="16"/>
              </w:rPr>
            </w:pPr>
            <w:r>
              <w:rPr>
                <w:rFonts w:eastAsia="Times New Roman"/>
                <w:sz w:val="16"/>
                <w:szCs w:val="16"/>
              </w:rPr>
              <w:t>N</w:t>
            </w:r>
          </w:p>
        </w:tc>
        <w:tc>
          <w:tcPr>
            <w:tcW w:w="467" w:type="pct"/>
            <w:noWrap/>
            <w:vAlign w:val="bottom"/>
            <w:hideMark/>
          </w:tcPr>
          <w:p w14:paraId="03B4F1B5" w14:textId="77777777" w:rsidR="002C5F25" w:rsidRPr="0089392E" w:rsidRDefault="002C5F25" w:rsidP="002C5F25">
            <w:pPr>
              <w:jc w:val="center"/>
              <w:rPr>
                <w:rFonts w:ascii="Times New Roman" w:eastAsia="Times New Roman" w:hAnsi="Times New Roman" w:cs="Times New Roman"/>
                <w:color w:val="auto"/>
                <w:sz w:val="16"/>
                <w:szCs w:val="16"/>
              </w:rPr>
            </w:pPr>
          </w:p>
        </w:tc>
        <w:tc>
          <w:tcPr>
            <w:tcW w:w="599" w:type="pct"/>
            <w:noWrap/>
            <w:vAlign w:val="bottom"/>
            <w:hideMark/>
          </w:tcPr>
          <w:p w14:paraId="4FA95C1C" w14:textId="77777777" w:rsidR="002C5F25" w:rsidRPr="0089392E" w:rsidRDefault="002C5F25" w:rsidP="002C5F25">
            <w:pPr>
              <w:jc w:val="center"/>
              <w:rPr>
                <w:rFonts w:ascii="Times New Roman" w:eastAsia="Times New Roman" w:hAnsi="Times New Roman" w:cs="Times New Roman"/>
                <w:color w:val="auto"/>
                <w:sz w:val="16"/>
                <w:szCs w:val="16"/>
              </w:rPr>
            </w:pPr>
          </w:p>
        </w:tc>
      </w:tr>
      <w:tr w:rsidR="002C5F25" w:rsidRPr="0089392E" w14:paraId="3373A4B3" w14:textId="77777777" w:rsidTr="002C5F25">
        <w:trPr>
          <w:trHeight w:val="300"/>
        </w:trPr>
        <w:tc>
          <w:tcPr>
            <w:tcW w:w="431" w:type="pct"/>
            <w:noWrap/>
            <w:vAlign w:val="bottom"/>
            <w:hideMark/>
          </w:tcPr>
          <w:p w14:paraId="2FC0EA36" w14:textId="77777777" w:rsidR="002C5F25" w:rsidRPr="0089392E" w:rsidRDefault="002C5F25" w:rsidP="002C5F25">
            <w:pPr>
              <w:rPr>
                <w:rFonts w:eastAsia="Times New Roman"/>
                <w:sz w:val="16"/>
                <w:szCs w:val="16"/>
              </w:rPr>
            </w:pPr>
            <w:r w:rsidRPr="0089392E">
              <w:rPr>
                <w:rFonts w:eastAsia="Times New Roman"/>
                <w:sz w:val="16"/>
                <w:szCs w:val="16"/>
              </w:rPr>
              <w:t>Guarderío MA</w:t>
            </w:r>
          </w:p>
        </w:tc>
        <w:tc>
          <w:tcPr>
            <w:tcW w:w="346" w:type="pct"/>
            <w:noWrap/>
            <w:vAlign w:val="bottom"/>
            <w:hideMark/>
          </w:tcPr>
          <w:p w14:paraId="16E5F99A" w14:textId="77777777" w:rsidR="002C5F25" w:rsidRPr="0089392E" w:rsidRDefault="002C5F25" w:rsidP="002C5F25">
            <w:pPr>
              <w:rPr>
                <w:rFonts w:eastAsia="Times New Roman"/>
                <w:sz w:val="16"/>
                <w:szCs w:val="16"/>
              </w:rPr>
            </w:pPr>
            <w:r w:rsidRPr="0089392E">
              <w:rPr>
                <w:rFonts w:eastAsia="Times New Roman"/>
                <w:sz w:val="16"/>
                <w:szCs w:val="16"/>
              </w:rPr>
              <w:t>Oskotz</w:t>
            </w:r>
          </w:p>
        </w:tc>
        <w:tc>
          <w:tcPr>
            <w:tcW w:w="463" w:type="pct"/>
            <w:noWrap/>
            <w:vAlign w:val="bottom"/>
            <w:hideMark/>
          </w:tcPr>
          <w:p w14:paraId="0FA55693" w14:textId="77777777" w:rsidR="002C5F25" w:rsidRPr="0089392E" w:rsidRDefault="002C5F25" w:rsidP="002C5F25">
            <w:pPr>
              <w:rPr>
                <w:rFonts w:eastAsia="Times New Roman"/>
                <w:sz w:val="16"/>
                <w:szCs w:val="16"/>
              </w:rPr>
            </w:pPr>
            <w:r w:rsidRPr="0089392E">
              <w:rPr>
                <w:rFonts w:eastAsia="Times New Roman"/>
                <w:sz w:val="16"/>
                <w:szCs w:val="16"/>
              </w:rPr>
              <w:t>IMOTZ</w:t>
            </w:r>
          </w:p>
        </w:tc>
        <w:tc>
          <w:tcPr>
            <w:tcW w:w="1509" w:type="pct"/>
            <w:noWrap/>
            <w:vAlign w:val="bottom"/>
            <w:hideMark/>
          </w:tcPr>
          <w:p w14:paraId="54F6FFC5" w14:textId="77777777" w:rsidR="002C5F25" w:rsidRPr="0089392E" w:rsidRDefault="002C5F25" w:rsidP="002C5F25">
            <w:pPr>
              <w:rPr>
                <w:rFonts w:eastAsia="Times New Roman"/>
                <w:sz w:val="16"/>
                <w:szCs w:val="16"/>
              </w:rPr>
            </w:pPr>
            <w:r w:rsidRPr="0089392E">
              <w:rPr>
                <w:rFonts w:eastAsia="Times New Roman"/>
                <w:sz w:val="16"/>
                <w:szCs w:val="16"/>
              </w:rPr>
              <w:t>COOPERATIVA AGROPECUARIA SAN MIGUEL</w:t>
            </w:r>
          </w:p>
        </w:tc>
        <w:tc>
          <w:tcPr>
            <w:tcW w:w="754" w:type="pct"/>
            <w:noWrap/>
            <w:vAlign w:val="bottom"/>
            <w:hideMark/>
          </w:tcPr>
          <w:p w14:paraId="22BF1584" w14:textId="77777777" w:rsidR="002C5F25" w:rsidRPr="0089392E" w:rsidRDefault="002C5F25" w:rsidP="002C5F25">
            <w:pPr>
              <w:rPr>
                <w:rFonts w:eastAsia="Times New Roman"/>
                <w:sz w:val="16"/>
                <w:szCs w:val="16"/>
              </w:rPr>
            </w:pPr>
            <w:r w:rsidRPr="0089392E">
              <w:rPr>
                <w:rFonts w:eastAsia="Times New Roman"/>
                <w:sz w:val="16"/>
                <w:szCs w:val="16"/>
              </w:rPr>
              <w:t>0002-0204-2025-000017</w:t>
            </w:r>
          </w:p>
        </w:tc>
        <w:tc>
          <w:tcPr>
            <w:tcW w:w="431" w:type="pct"/>
            <w:noWrap/>
            <w:vAlign w:val="bottom"/>
            <w:hideMark/>
          </w:tcPr>
          <w:p w14:paraId="17A9207A" w14:textId="79D0A11C" w:rsidR="002C5F25" w:rsidRPr="0089392E" w:rsidRDefault="002C5F25" w:rsidP="002C5F25">
            <w:pPr>
              <w:jc w:val="center"/>
              <w:rPr>
                <w:rFonts w:eastAsia="Times New Roman"/>
                <w:sz w:val="16"/>
                <w:szCs w:val="16"/>
              </w:rPr>
            </w:pPr>
            <w:r>
              <w:rPr>
                <w:rFonts w:eastAsia="Times New Roman"/>
                <w:sz w:val="16"/>
                <w:szCs w:val="16"/>
              </w:rPr>
              <w:t>N</w:t>
            </w:r>
          </w:p>
        </w:tc>
        <w:tc>
          <w:tcPr>
            <w:tcW w:w="467" w:type="pct"/>
            <w:noWrap/>
            <w:vAlign w:val="bottom"/>
            <w:hideMark/>
          </w:tcPr>
          <w:p w14:paraId="4E4FB2A6" w14:textId="77777777" w:rsidR="002C5F25" w:rsidRPr="0089392E" w:rsidRDefault="002C5F25" w:rsidP="002C5F25">
            <w:pPr>
              <w:jc w:val="center"/>
              <w:rPr>
                <w:rFonts w:eastAsia="Times New Roman"/>
                <w:sz w:val="16"/>
                <w:szCs w:val="16"/>
              </w:rPr>
            </w:pPr>
            <w:r w:rsidRPr="0089392E">
              <w:rPr>
                <w:rFonts w:eastAsia="Times New Roman"/>
                <w:sz w:val="16"/>
                <w:szCs w:val="16"/>
              </w:rPr>
              <w:t>04/02/2025</w:t>
            </w:r>
          </w:p>
        </w:tc>
        <w:tc>
          <w:tcPr>
            <w:tcW w:w="599" w:type="pct"/>
            <w:noWrap/>
            <w:vAlign w:val="bottom"/>
            <w:hideMark/>
          </w:tcPr>
          <w:p w14:paraId="62856B56" w14:textId="77777777" w:rsidR="002C5F25" w:rsidRPr="0089392E" w:rsidRDefault="002C5F25" w:rsidP="002C5F25">
            <w:pPr>
              <w:jc w:val="center"/>
              <w:rPr>
                <w:rFonts w:eastAsia="Times New Roman"/>
                <w:sz w:val="16"/>
                <w:szCs w:val="16"/>
              </w:rPr>
            </w:pPr>
            <w:r w:rsidRPr="0089392E">
              <w:rPr>
                <w:rFonts w:eastAsia="Times New Roman"/>
                <w:sz w:val="16"/>
                <w:szCs w:val="16"/>
              </w:rPr>
              <w:t>06/02/2025</w:t>
            </w:r>
          </w:p>
        </w:tc>
      </w:tr>
      <w:tr w:rsidR="002C5F25" w:rsidRPr="0089392E" w14:paraId="106E187A" w14:textId="77777777" w:rsidTr="002C5F25">
        <w:trPr>
          <w:trHeight w:val="300"/>
        </w:trPr>
        <w:tc>
          <w:tcPr>
            <w:tcW w:w="431" w:type="pct"/>
            <w:noWrap/>
            <w:vAlign w:val="bottom"/>
            <w:hideMark/>
          </w:tcPr>
          <w:p w14:paraId="37F40298" w14:textId="77777777" w:rsidR="002C5F25" w:rsidRPr="0089392E" w:rsidRDefault="002C5F25" w:rsidP="002C5F25">
            <w:pPr>
              <w:rPr>
                <w:rFonts w:eastAsia="Times New Roman"/>
                <w:sz w:val="16"/>
                <w:szCs w:val="16"/>
              </w:rPr>
            </w:pPr>
            <w:r w:rsidRPr="0089392E">
              <w:rPr>
                <w:rFonts w:eastAsia="Times New Roman"/>
                <w:sz w:val="16"/>
                <w:szCs w:val="16"/>
              </w:rPr>
              <w:t>Guarderío MA</w:t>
            </w:r>
          </w:p>
        </w:tc>
        <w:tc>
          <w:tcPr>
            <w:tcW w:w="346" w:type="pct"/>
            <w:noWrap/>
            <w:vAlign w:val="bottom"/>
            <w:hideMark/>
          </w:tcPr>
          <w:p w14:paraId="271442DC" w14:textId="77777777" w:rsidR="002C5F25" w:rsidRPr="0089392E" w:rsidRDefault="002C5F25" w:rsidP="002C5F25">
            <w:pPr>
              <w:rPr>
                <w:rFonts w:eastAsia="Times New Roman"/>
                <w:sz w:val="16"/>
                <w:szCs w:val="16"/>
              </w:rPr>
            </w:pPr>
            <w:r w:rsidRPr="0089392E">
              <w:rPr>
                <w:rFonts w:eastAsia="Times New Roman"/>
                <w:sz w:val="16"/>
                <w:szCs w:val="16"/>
              </w:rPr>
              <w:t>Iraizotz</w:t>
            </w:r>
          </w:p>
        </w:tc>
        <w:tc>
          <w:tcPr>
            <w:tcW w:w="463" w:type="pct"/>
            <w:noWrap/>
            <w:vAlign w:val="bottom"/>
            <w:hideMark/>
          </w:tcPr>
          <w:p w14:paraId="4F55A9E5" w14:textId="77777777" w:rsidR="002C5F25" w:rsidRPr="0089392E" w:rsidRDefault="002C5F25" w:rsidP="002C5F25">
            <w:pPr>
              <w:rPr>
                <w:rFonts w:eastAsia="Times New Roman"/>
                <w:sz w:val="16"/>
                <w:szCs w:val="16"/>
              </w:rPr>
            </w:pPr>
            <w:r w:rsidRPr="0089392E">
              <w:rPr>
                <w:rFonts w:eastAsia="Times New Roman"/>
                <w:sz w:val="16"/>
                <w:szCs w:val="16"/>
              </w:rPr>
              <w:t>ULTZAMA</w:t>
            </w:r>
          </w:p>
        </w:tc>
        <w:tc>
          <w:tcPr>
            <w:tcW w:w="1509" w:type="pct"/>
            <w:noWrap/>
            <w:vAlign w:val="bottom"/>
            <w:hideMark/>
          </w:tcPr>
          <w:p w14:paraId="246383F8" w14:textId="77777777" w:rsidR="002C5F25" w:rsidRPr="0089392E" w:rsidRDefault="002C5F25" w:rsidP="002C5F25">
            <w:pPr>
              <w:rPr>
                <w:rFonts w:eastAsia="Times New Roman"/>
                <w:sz w:val="16"/>
                <w:szCs w:val="16"/>
              </w:rPr>
            </w:pPr>
            <w:r w:rsidRPr="0089392E">
              <w:rPr>
                <w:rFonts w:eastAsia="Times New Roman"/>
                <w:sz w:val="16"/>
                <w:szCs w:val="16"/>
              </w:rPr>
              <w:t> SAT NUMERO 356 LENGUSUEK</w:t>
            </w:r>
          </w:p>
        </w:tc>
        <w:tc>
          <w:tcPr>
            <w:tcW w:w="754" w:type="pct"/>
            <w:noWrap/>
            <w:vAlign w:val="bottom"/>
            <w:hideMark/>
          </w:tcPr>
          <w:p w14:paraId="18CA8967" w14:textId="77777777" w:rsidR="002C5F25" w:rsidRPr="0089392E" w:rsidRDefault="002C5F25" w:rsidP="002C5F25">
            <w:pPr>
              <w:rPr>
                <w:rFonts w:eastAsia="Times New Roman"/>
                <w:sz w:val="16"/>
                <w:szCs w:val="16"/>
              </w:rPr>
            </w:pPr>
            <w:r w:rsidRPr="0089392E">
              <w:rPr>
                <w:rFonts w:eastAsia="Times New Roman"/>
                <w:sz w:val="16"/>
                <w:szCs w:val="16"/>
              </w:rPr>
              <w:t>0002-0204-2025-000026</w:t>
            </w:r>
          </w:p>
        </w:tc>
        <w:tc>
          <w:tcPr>
            <w:tcW w:w="431" w:type="pct"/>
            <w:noWrap/>
            <w:vAlign w:val="bottom"/>
            <w:hideMark/>
          </w:tcPr>
          <w:p w14:paraId="2D05F2C3" w14:textId="44C8B1C8" w:rsidR="002C5F25" w:rsidRPr="0089392E" w:rsidRDefault="002C5F25" w:rsidP="002C5F25">
            <w:pPr>
              <w:jc w:val="center"/>
              <w:rPr>
                <w:rFonts w:eastAsia="Times New Roman"/>
                <w:sz w:val="16"/>
                <w:szCs w:val="16"/>
              </w:rPr>
            </w:pPr>
            <w:r>
              <w:rPr>
                <w:rFonts w:eastAsia="Times New Roman"/>
                <w:sz w:val="16"/>
                <w:szCs w:val="16"/>
              </w:rPr>
              <w:t>N</w:t>
            </w:r>
          </w:p>
        </w:tc>
        <w:tc>
          <w:tcPr>
            <w:tcW w:w="467" w:type="pct"/>
            <w:noWrap/>
            <w:vAlign w:val="bottom"/>
            <w:hideMark/>
          </w:tcPr>
          <w:p w14:paraId="583EDB1C" w14:textId="77777777" w:rsidR="002C5F25" w:rsidRPr="0089392E" w:rsidRDefault="002C5F25" w:rsidP="002C5F25">
            <w:pPr>
              <w:jc w:val="center"/>
              <w:rPr>
                <w:rFonts w:ascii="Times New Roman" w:eastAsia="Times New Roman" w:hAnsi="Times New Roman" w:cs="Times New Roman"/>
                <w:color w:val="auto"/>
                <w:sz w:val="16"/>
                <w:szCs w:val="16"/>
              </w:rPr>
            </w:pPr>
          </w:p>
        </w:tc>
        <w:tc>
          <w:tcPr>
            <w:tcW w:w="599" w:type="pct"/>
            <w:noWrap/>
            <w:vAlign w:val="bottom"/>
            <w:hideMark/>
          </w:tcPr>
          <w:p w14:paraId="7E68AAD1" w14:textId="77777777" w:rsidR="002C5F25" w:rsidRPr="0089392E" w:rsidRDefault="002C5F25" w:rsidP="002C5F25">
            <w:pPr>
              <w:jc w:val="center"/>
              <w:rPr>
                <w:rFonts w:ascii="Times New Roman" w:eastAsia="Times New Roman" w:hAnsi="Times New Roman" w:cs="Times New Roman"/>
                <w:color w:val="auto"/>
                <w:sz w:val="16"/>
                <w:szCs w:val="16"/>
              </w:rPr>
            </w:pPr>
          </w:p>
        </w:tc>
      </w:tr>
      <w:tr w:rsidR="002C5F25" w:rsidRPr="0089392E" w14:paraId="2467A8E7" w14:textId="77777777" w:rsidTr="002C5F25">
        <w:trPr>
          <w:trHeight w:val="300"/>
        </w:trPr>
        <w:tc>
          <w:tcPr>
            <w:tcW w:w="431" w:type="pct"/>
            <w:noWrap/>
            <w:vAlign w:val="bottom"/>
            <w:hideMark/>
          </w:tcPr>
          <w:p w14:paraId="6AADC03B" w14:textId="77777777" w:rsidR="002C5F25" w:rsidRPr="0089392E" w:rsidRDefault="002C5F25" w:rsidP="002C5F25">
            <w:pPr>
              <w:rPr>
                <w:rFonts w:eastAsia="Times New Roman"/>
                <w:sz w:val="16"/>
                <w:szCs w:val="16"/>
              </w:rPr>
            </w:pPr>
            <w:r w:rsidRPr="0089392E">
              <w:rPr>
                <w:rFonts w:eastAsia="Times New Roman"/>
                <w:sz w:val="16"/>
                <w:szCs w:val="16"/>
              </w:rPr>
              <w:t>Policía Foral</w:t>
            </w:r>
          </w:p>
        </w:tc>
        <w:tc>
          <w:tcPr>
            <w:tcW w:w="346" w:type="pct"/>
            <w:noWrap/>
            <w:vAlign w:val="bottom"/>
            <w:hideMark/>
          </w:tcPr>
          <w:p w14:paraId="26B49551" w14:textId="77777777" w:rsidR="002C5F25" w:rsidRPr="0089392E" w:rsidRDefault="002C5F25" w:rsidP="002C5F25">
            <w:pPr>
              <w:rPr>
                <w:rFonts w:eastAsia="Times New Roman"/>
                <w:sz w:val="16"/>
                <w:szCs w:val="16"/>
              </w:rPr>
            </w:pPr>
            <w:r w:rsidRPr="0089392E">
              <w:rPr>
                <w:rFonts w:eastAsia="Times New Roman"/>
                <w:sz w:val="16"/>
                <w:szCs w:val="16"/>
              </w:rPr>
              <w:t>Eltzaburu</w:t>
            </w:r>
          </w:p>
        </w:tc>
        <w:tc>
          <w:tcPr>
            <w:tcW w:w="463" w:type="pct"/>
            <w:noWrap/>
            <w:vAlign w:val="bottom"/>
            <w:hideMark/>
          </w:tcPr>
          <w:p w14:paraId="78D0FDE5" w14:textId="77777777" w:rsidR="002C5F25" w:rsidRPr="0089392E" w:rsidRDefault="002C5F25" w:rsidP="002C5F25">
            <w:pPr>
              <w:rPr>
                <w:rFonts w:eastAsia="Times New Roman"/>
                <w:sz w:val="16"/>
                <w:szCs w:val="16"/>
              </w:rPr>
            </w:pPr>
            <w:r w:rsidRPr="0089392E">
              <w:rPr>
                <w:rFonts w:eastAsia="Times New Roman"/>
                <w:sz w:val="16"/>
                <w:szCs w:val="16"/>
              </w:rPr>
              <w:t>ULTZAMA</w:t>
            </w:r>
          </w:p>
        </w:tc>
        <w:tc>
          <w:tcPr>
            <w:tcW w:w="1509" w:type="pct"/>
            <w:noWrap/>
            <w:vAlign w:val="bottom"/>
            <w:hideMark/>
          </w:tcPr>
          <w:p w14:paraId="04A9203F" w14:textId="77777777" w:rsidR="002C5F25" w:rsidRPr="0089392E" w:rsidRDefault="002C5F25" w:rsidP="002C5F25">
            <w:pPr>
              <w:rPr>
                <w:rFonts w:eastAsia="Times New Roman"/>
                <w:sz w:val="16"/>
                <w:szCs w:val="16"/>
              </w:rPr>
            </w:pPr>
            <w:r w:rsidRPr="0089392E">
              <w:rPr>
                <w:rFonts w:eastAsia="Times New Roman"/>
                <w:sz w:val="16"/>
                <w:szCs w:val="16"/>
              </w:rPr>
              <w:t>VILLANUEVA ALDAYA, OIER</w:t>
            </w:r>
          </w:p>
        </w:tc>
        <w:tc>
          <w:tcPr>
            <w:tcW w:w="754" w:type="pct"/>
            <w:noWrap/>
            <w:vAlign w:val="bottom"/>
            <w:hideMark/>
          </w:tcPr>
          <w:p w14:paraId="6746D3A5" w14:textId="77777777" w:rsidR="002C5F25" w:rsidRPr="0089392E" w:rsidRDefault="002C5F25" w:rsidP="002C5F25">
            <w:pPr>
              <w:rPr>
                <w:rFonts w:eastAsia="Times New Roman"/>
                <w:sz w:val="16"/>
                <w:szCs w:val="16"/>
              </w:rPr>
            </w:pPr>
            <w:r w:rsidRPr="0089392E">
              <w:rPr>
                <w:rFonts w:eastAsia="Times New Roman"/>
                <w:sz w:val="16"/>
                <w:szCs w:val="16"/>
              </w:rPr>
              <w:t>0002-0204-2025-000031</w:t>
            </w:r>
          </w:p>
        </w:tc>
        <w:tc>
          <w:tcPr>
            <w:tcW w:w="431" w:type="pct"/>
            <w:noWrap/>
            <w:vAlign w:val="bottom"/>
            <w:hideMark/>
          </w:tcPr>
          <w:p w14:paraId="23325B14" w14:textId="625926C3" w:rsidR="002C5F25" w:rsidRPr="0089392E" w:rsidRDefault="002C5F25" w:rsidP="002C5F25">
            <w:pPr>
              <w:jc w:val="center"/>
              <w:rPr>
                <w:rFonts w:eastAsia="Times New Roman"/>
                <w:sz w:val="16"/>
                <w:szCs w:val="16"/>
              </w:rPr>
            </w:pPr>
            <w:r>
              <w:rPr>
                <w:rFonts w:eastAsia="Times New Roman"/>
                <w:sz w:val="16"/>
                <w:szCs w:val="16"/>
              </w:rPr>
              <w:t>N</w:t>
            </w:r>
          </w:p>
        </w:tc>
        <w:tc>
          <w:tcPr>
            <w:tcW w:w="467" w:type="pct"/>
            <w:noWrap/>
            <w:vAlign w:val="bottom"/>
            <w:hideMark/>
          </w:tcPr>
          <w:p w14:paraId="5DDCC496" w14:textId="77777777" w:rsidR="002C5F25" w:rsidRPr="0089392E" w:rsidRDefault="002C5F25" w:rsidP="002C5F25">
            <w:pPr>
              <w:jc w:val="center"/>
              <w:rPr>
                <w:rFonts w:eastAsia="Times New Roman"/>
                <w:sz w:val="16"/>
                <w:szCs w:val="16"/>
              </w:rPr>
            </w:pPr>
            <w:r w:rsidRPr="0089392E">
              <w:rPr>
                <w:rFonts w:eastAsia="Times New Roman"/>
                <w:sz w:val="16"/>
                <w:szCs w:val="16"/>
              </w:rPr>
              <w:t>10/03/2025</w:t>
            </w:r>
          </w:p>
        </w:tc>
        <w:tc>
          <w:tcPr>
            <w:tcW w:w="599" w:type="pct"/>
            <w:noWrap/>
            <w:vAlign w:val="bottom"/>
            <w:hideMark/>
          </w:tcPr>
          <w:p w14:paraId="796EA2C7" w14:textId="77777777" w:rsidR="002C5F25" w:rsidRPr="0089392E" w:rsidRDefault="002C5F25" w:rsidP="002C5F25">
            <w:pPr>
              <w:jc w:val="center"/>
              <w:rPr>
                <w:rFonts w:eastAsia="Times New Roman"/>
                <w:sz w:val="16"/>
                <w:szCs w:val="16"/>
              </w:rPr>
            </w:pPr>
          </w:p>
        </w:tc>
      </w:tr>
      <w:tr w:rsidR="002C5F25" w:rsidRPr="0089392E" w14:paraId="44041D04" w14:textId="77777777" w:rsidTr="002C5F25">
        <w:trPr>
          <w:trHeight w:val="300"/>
        </w:trPr>
        <w:tc>
          <w:tcPr>
            <w:tcW w:w="431" w:type="pct"/>
            <w:noWrap/>
            <w:vAlign w:val="bottom"/>
            <w:hideMark/>
          </w:tcPr>
          <w:p w14:paraId="644A210F" w14:textId="77777777" w:rsidR="002C5F25" w:rsidRPr="0089392E" w:rsidRDefault="002C5F25" w:rsidP="002C5F25">
            <w:pPr>
              <w:rPr>
                <w:rFonts w:eastAsia="Times New Roman"/>
                <w:sz w:val="16"/>
                <w:szCs w:val="16"/>
              </w:rPr>
            </w:pPr>
            <w:r w:rsidRPr="0089392E">
              <w:rPr>
                <w:rFonts w:eastAsia="Times New Roman"/>
                <w:sz w:val="16"/>
                <w:szCs w:val="16"/>
              </w:rPr>
              <w:t>Guarderío MA</w:t>
            </w:r>
          </w:p>
        </w:tc>
        <w:tc>
          <w:tcPr>
            <w:tcW w:w="346" w:type="pct"/>
            <w:noWrap/>
            <w:vAlign w:val="bottom"/>
            <w:hideMark/>
          </w:tcPr>
          <w:p w14:paraId="0AE315C4" w14:textId="77777777" w:rsidR="002C5F25" w:rsidRPr="0089392E" w:rsidRDefault="002C5F25" w:rsidP="002C5F25">
            <w:pPr>
              <w:rPr>
                <w:rFonts w:eastAsia="Times New Roman"/>
                <w:sz w:val="16"/>
                <w:szCs w:val="16"/>
              </w:rPr>
            </w:pPr>
            <w:r w:rsidRPr="0089392E">
              <w:rPr>
                <w:rFonts w:eastAsia="Times New Roman"/>
                <w:sz w:val="16"/>
                <w:szCs w:val="16"/>
              </w:rPr>
              <w:t>Oskotz</w:t>
            </w:r>
          </w:p>
        </w:tc>
        <w:tc>
          <w:tcPr>
            <w:tcW w:w="463" w:type="pct"/>
            <w:noWrap/>
            <w:vAlign w:val="bottom"/>
            <w:hideMark/>
          </w:tcPr>
          <w:p w14:paraId="44C6C776" w14:textId="77777777" w:rsidR="002C5F25" w:rsidRPr="0089392E" w:rsidRDefault="002C5F25" w:rsidP="002C5F25">
            <w:pPr>
              <w:rPr>
                <w:rFonts w:eastAsia="Times New Roman"/>
                <w:sz w:val="16"/>
                <w:szCs w:val="16"/>
              </w:rPr>
            </w:pPr>
            <w:r w:rsidRPr="0089392E">
              <w:rPr>
                <w:rFonts w:eastAsia="Times New Roman"/>
                <w:sz w:val="16"/>
                <w:szCs w:val="16"/>
              </w:rPr>
              <w:t>IMOTZ</w:t>
            </w:r>
          </w:p>
        </w:tc>
        <w:tc>
          <w:tcPr>
            <w:tcW w:w="1509" w:type="pct"/>
            <w:noWrap/>
            <w:vAlign w:val="bottom"/>
            <w:hideMark/>
          </w:tcPr>
          <w:p w14:paraId="18DEC9BE" w14:textId="77777777" w:rsidR="002C5F25" w:rsidRPr="0089392E" w:rsidRDefault="002C5F25" w:rsidP="002C5F25">
            <w:pPr>
              <w:rPr>
                <w:rFonts w:eastAsia="Times New Roman"/>
                <w:sz w:val="16"/>
                <w:szCs w:val="16"/>
              </w:rPr>
            </w:pPr>
            <w:r w:rsidRPr="0089392E">
              <w:rPr>
                <w:rFonts w:eastAsia="Times New Roman"/>
                <w:sz w:val="16"/>
                <w:szCs w:val="16"/>
              </w:rPr>
              <w:t>COOPERATIVA AGROPECUARIA SAN MIGUEL</w:t>
            </w:r>
          </w:p>
        </w:tc>
        <w:tc>
          <w:tcPr>
            <w:tcW w:w="754" w:type="pct"/>
            <w:noWrap/>
            <w:vAlign w:val="bottom"/>
            <w:hideMark/>
          </w:tcPr>
          <w:p w14:paraId="35EE49A1" w14:textId="77777777" w:rsidR="002C5F25" w:rsidRPr="0089392E" w:rsidRDefault="002C5F25" w:rsidP="002C5F25">
            <w:pPr>
              <w:rPr>
                <w:rFonts w:eastAsia="Times New Roman"/>
                <w:sz w:val="16"/>
                <w:szCs w:val="16"/>
              </w:rPr>
            </w:pPr>
            <w:r w:rsidRPr="0089392E">
              <w:rPr>
                <w:rFonts w:eastAsia="Times New Roman"/>
                <w:sz w:val="16"/>
                <w:szCs w:val="16"/>
              </w:rPr>
              <w:t>0002-0204-2025-000043</w:t>
            </w:r>
          </w:p>
        </w:tc>
        <w:tc>
          <w:tcPr>
            <w:tcW w:w="431" w:type="pct"/>
            <w:noWrap/>
            <w:vAlign w:val="bottom"/>
            <w:hideMark/>
          </w:tcPr>
          <w:p w14:paraId="118B6388" w14:textId="1130F044" w:rsidR="002C5F25" w:rsidRPr="0089392E" w:rsidRDefault="002C5F25" w:rsidP="002C5F25">
            <w:pPr>
              <w:jc w:val="center"/>
              <w:rPr>
                <w:rFonts w:eastAsia="Times New Roman"/>
                <w:sz w:val="16"/>
                <w:szCs w:val="16"/>
              </w:rPr>
            </w:pPr>
            <w:r>
              <w:rPr>
                <w:rFonts w:eastAsia="Times New Roman"/>
                <w:sz w:val="16"/>
                <w:szCs w:val="16"/>
              </w:rPr>
              <w:t>N</w:t>
            </w:r>
          </w:p>
        </w:tc>
        <w:tc>
          <w:tcPr>
            <w:tcW w:w="467" w:type="pct"/>
            <w:noWrap/>
            <w:vAlign w:val="bottom"/>
            <w:hideMark/>
          </w:tcPr>
          <w:p w14:paraId="2B761B2B" w14:textId="77777777" w:rsidR="002C5F25" w:rsidRPr="0089392E" w:rsidRDefault="002C5F25" w:rsidP="002C5F25">
            <w:pPr>
              <w:jc w:val="center"/>
              <w:rPr>
                <w:rFonts w:eastAsia="Times New Roman"/>
                <w:sz w:val="16"/>
                <w:szCs w:val="16"/>
              </w:rPr>
            </w:pPr>
            <w:r w:rsidRPr="0089392E">
              <w:rPr>
                <w:rFonts w:eastAsia="Times New Roman"/>
                <w:sz w:val="16"/>
                <w:szCs w:val="16"/>
              </w:rPr>
              <w:t>12/03/2025</w:t>
            </w:r>
          </w:p>
        </w:tc>
        <w:tc>
          <w:tcPr>
            <w:tcW w:w="599" w:type="pct"/>
            <w:noWrap/>
            <w:vAlign w:val="bottom"/>
            <w:hideMark/>
          </w:tcPr>
          <w:p w14:paraId="6CFD1463" w14:textId="77777777" w:rsidR="002C5F25" w:rsidRPr="0089392E" w:rsidRDefault="002C5F25" w:rsidP="002C5F25">
            <w:pPr>
              <w:jc w:val="center"/>
              <w:rPr>
                <w:rFonts w:eastAsia="Times New Roman"/>
                <w:sz w:val="16"/>
                <w:szCs w:val="16"/>
              </w:rPr>
            </w:pPr>
          </w:p>
        </w:tc>
      </w:tr>
      <w:tr w:rsidR="002C5F25" w:rsidRPr="0089392E" w14:paraId="5A252671" w14:textId="77777777" w:rsidTr="002C5F25">
        <w:trPr>
          <w:trHeight w:val="300"/>
        </w:trPr>
        <w:tc>
          <w:tcPr>
            <w:tcW w:w="431" w:type="pct"/>
            <w:noWrap/>
            <w:vAlign w:val="bottom"/>
            <w:hideMark/>
          </w:tcPr>
          <w:p w14:paraId="6CD9F073" w14:textId="77777777" w:rsidR="002C5F25" w:rsidRPr="0089392E" w:rsidRDefault="002C5F25" w:rsidP="002C5F25">
            <w:pPr>
              <w:rPr>
                <w:rFonts w:eastAsia="Times New Roman"/>
                <w:sz w:val="16"/>
                <w:szCs w:val="16"/>
              </w:rPr>
            </w:pPr>
            <w:r w:rsidRPr="0089392E">
              <w:rPr>
                <w:rFonts w:eastAsia="Times New Roman"/>
                <w:sz w:val="16"/>
                <w:szCs w:val="16"/>
              </w:rPr>
              <w:t>Guarderío MA</w:t>
            </w:r>
          </w:p>
        </w:tc>
        <w:tc>
          <w:tcPr>
            <w:tcW w:w="346" w:type="pct"/>
            <w:noWrap/>
            <w:vAlign w:val="bottom"/>
            <w:hideMark/>
          </w:tcPr>
          <w:p w14:paraId="7FEA6F59" w14:textId="77777777" w:rsidR="002C5F25" w:rsidRPr="0089392E" w:rsidRDefault="002C5F25" w:rsidP="002C5F25">
            <w:pPr>
              <w:rPr>
                <w:rFonts w:eastAsia="Times New Roman"/>
                <w:sz w:val="16"/>
                <w:szCs w:val="16"/>
              </w:rPr>
            </w:pPr>
            <w:r w:rsidRPr="0089392E">
              <w:rPr>
                <w:rFonts w:eastAsia="Times New Roman"/>
                <w:sz w:val="16"/>
                <w:szCs w:val="16"/>
              </w:rPr>
              <w:t>Oskotz</w:t>
            </w:r>
          </w:p>
        </w:tc>
        <w:tc>
          <w:tcPr>
            <w:tcW w:w="463" w:type="pct"/>
            <w:noWrap/>
            <w:vAlign w:val="bottom"/>
            <w:hideMark/>
          </w:tcPr>
          <w:p w14:paraId="5FBEA809" w14:textId="77777777" w:rsidR="002C5F25" w:rsidRPr="0089392E" w:rsidRDefault="002C5F25" w:rsidP="002C5F25">
            <w:pPr>
              <w:rPr>
                <w:rFonts w:eastAsia="Times New Roman"/>
                <w:sz w:val="16"/>
                <w:szCs w:val="16"/>
              </w:rPr>
            </w:pPr>
            <w:r w:rsidRPr="0089392E">
              <w:rPr>
                <w:rFonts w:eastAsia="Times New Roman"/>
                <w:sz w:val="16"/>
                <w:szCs w:val="16"/>
              </w:rPr>
              <w:t>IMOTZ</w:t>
            </w:r>
          </w:p>
        </w:tc>
        <w:tc>
          <w:tcPr>
            <w:tcW w:w="1509" w:type="pct"/>
            <w:noWrap/>
            <w:vAlign w:val="bottom"/>
            <w:hideMark/>
          </w:tcPr>
          <w:p w14:paraId="3041411B" w14:textId="77777777" w:rsidR="002C5F25" w:rsidRPr="0089392E" w:rsidRDefault="002C5F25" w:rsidP="002C5F25">
            <w:pPr>
              <w:rPr>
                <w:rFonts w:eastAsia="Times New Roman"/>
                <w:sz w:val="16"/>
                <w:szCs w:val="16"/>
              </w:rPr>
            </w:pPr>
            <w:r w:rsidRPr="0089392E">
              <w:rPr>
                <w:rFonts w:eastAsia="Times New Roman"/>
                <w:sz w:val="16"/>
                <w:szCs w:val="16"/>
              </w:rPr>
              <w:t>COOPERATIVA AGROPECUARIA SAN MIGUEL</w:t>
            </w:r>
          </w:p>
        </w:tc>
        <w:tc>
          <w:tcPr>
            <w:tcW w:w="754" w:type="pct"/>
            <w:noWrap/>
            <w:vAlign w:val="bottom"/>
            <w:hideMark/>
          </w:tcPr>
          <w:p w14:paraId="526B687F" w14:textId="77777777" w:rsidR="002C5F25" w:rsidRPr="0089392E" w:rsidRDefault="002C5F25" w:rsidP="002C5F25">
            <w:pPr>
              <w:rPr>
                <w:rFonts w:eastAsia="Times New Roman"/>
                <w:sz w:val="16"/>
                <w:szCs w:val="16"/>
              </w:rPr>
            </w:pPr>
            <w:r w:rsidRPr="0089392E">
              <w:rPr>
                <w:rFonts w:eastAsia="Times New Roman"/>
                <w:sz w:val="16"/>
                <w:szCs w:val="16"/>
              </w:rPr>
              <w:t>0002-0204-2025-000045</w:t>
            </w:r>
          </w:p>
        </w:tc>
        <w:tc>
          <w:tcPr>
            <w:tcW w:w="431" w:type="pct"/>
            <w:noWrap/>
            <w:vAlign w:val="bottom"/>
            <w:hideMark/>
          </w:tcPr>
          <w:p w14:paraId="7D94B91C" w14:textId="1D7E29FC" w:rsidR="002C5F25" w:rsidRPr="0089392E" w:rsidRDefault="002C5F25" w:rsidP="002C5F25">
            <w:pPr>
              <w:jc w:val="center"/>
              <w:rPr>
                <w:rFonts w:eastAsia="Times New Roman"/>
                <w:sz w:val="16"/>
                <w:szCs w:val="16"/>
              </w:rPr>
            </w:pPr>
            <w:r>
              <w:rPr>
                <w:rFonts w:eastAsia="Times New Roman"/>
                <w:sz w:val="16"/>
                <w:szCs w:val="16"/>
              </w:rPr>
              <w:t>N</w:t>
            </w:r>
          </w:p>
        </w:tc>
        <w:tc>
          <w:tcPr>
            <w:tcW w:w="467" w:type="pct"/>
            <w:noWrap/>
            <w:vAlign w:val="bottom"/>
            <w:hideMark/>
          </w:tcPr>
          <w:p w14:paraId="4D8E535E" w14:textId="77777777" w:rsidR="002C5F25" w:rsidRPr="0089392E" w:rsidRDefault="002C5F25" w:rsidP="002C5F25">
            <w:pPr>
              <w:jc w:val="center"/>
              <w:rPr>
                <w:rFonts w:eastAsia="Times New Roman"/>
                <w:sz w:val="16"/>
                <w:szCs w:val="16"/>
              </w:rPr>
            </w:pPr>
            <w:r w:rsidRPr="0089392E">
              <w:rPr>
                <w:rFonts w:eastAsia="Times New Roman"/>
                <w:sz w:val="16"/>
                <w:szCs w:val="16"/>
              </w:rPr>
              <w:t>13/03/2025</w:t>
            </w:r>
          </w:p>
        </w:tc>
        <w:tc>
          <w:tcPr>
            <w:tcW w:w="599" w:type="pct"/>
            <w:noWrap/>
            <w:vAlign w:val="bottom"/>
            <w:hideMark/>
          </w:tcPr>
          <w:p w14:paraId="68212213" w14:textId="77777777" w:rsidR="002C5F25" w:rsidRPr="0089392E" w:rsidRDefault="002C5F25" w:rsidP="002C5F25">
            <w:pPr>
              <w:jc w:val="center"/>
              <w:rPr>
                <w:rFonts w:eastAsia="Times New Roman"/>
                <w:sz w:val="16"/>
                <w:szCs w:val="16"/>
              </w:rPr>
            </w:pPr>
          </w:p>
        </w:tc>
      </w:tr>
      <w:tr w:rsidR="002C5F25" w:rsidRPr="0089392E" w14:paraId="5C801A9A" w14:textId="77777777" w:rsidTr="002C5F25">
        <w:trPr>
          <w:trHeight w:val="300"/>
        </w:trPr>
        <w:tc>
          <w:tcPr>
            <w:tcW w:w="431" w:type="pct"/>
            <w:noWrap/>
            <w:vAlign w:val="bottom"/>
            <w:hideMark/>
          </w:tcPr>
          <w:p w14:paraId="05CF7BBE" w14:textId="77777777" w:rsidR="002C5F25" w:rsidRPr="0089392E" w:rsidRDefault="002C5F25" w:rsidP="002C5F25">
            <w:pPr>
              <w:rPr>
                <w:rFonts w:eastAsia="Times New Roman"/>
                <w:sz w:val="16"/>
                <w:szCs w:val="16"/>
              </w:rPr>
            </w:pPr>
            <w:r w:rsidRPr="0089392E">
              <w:rPr>
                <w:rFonts w:eastAsia="Times New Roman"/>
                <w:sz w:val="16"/>
                <w:szCs w:val="16"/>
              </w:rPr>
              <w:t>Policía Foral</w:t>
            </w:r>
          </w:p>
        </w:tc>
        <w:tc>
          <w:tcPr>
            <w:tcW w:w="346" w:type="pct"/>
            <w:noWrap/>
            <w:vAlign w:val="bottom"/>
            <w:hideMark/>
          </w:tcPr>
          <w:p w14:paraId="03CAEA6A" w14:textId="77777777" w:rsidR="002C5F25" w:rsidRPr="0089392E" w:rsidRDefault="002C5F25" w:rsidP="002C5F25">
            <w:pPr>
              <w:rPr>
                <w:rFonts w:eastAsia="Times New Roman"/>
                <w:sz w:val="16"/>
                <w:szCs w:val="16"/>
              </w:rPr>
            </w:pPr>
            <w:r w:rsidRPr="0089392E">
              <w:rPr>
                <w:rFonts w:eastAsia="Times New Roman"/>
                <w:sz w:val="16"/>
                <w:szCs w:val="16"/>
              </w:rPr>
              <w:t>Oskotz</w:t>
            </w:r>
          </w:p>
        </w:tc>
        <w:tc>
          <w:tcPr>
            <w:tcW w:w="463" w:type="pct"/>
            <w:noWrap/>
            <w:vAlign w:val="bottom"/>
            <w:hideMark/>
          </w:tcPr>
          <w:p w14:paraId="1A8F9570" w14:textId="77777777" w:rsidR="002C5F25" w:rsidRPr="0089392E" w:rsidRDefault="002C5F25" w:rsidP="002C5F25">
            <w:pPr>
              <w:rPr>
                <w:rFonts w:eastAsia="Times New Roman"/>
                <w:sz w:val="16"/>
                <w:szCs w:val="16"/>
              </w:rPr>
            </w:pPr>
            <w:r w:rsidRPr="0089392E">
              <w:rPr>
                <w:rFonts w:eastAsia="Times New Roman"/>
                <w:sz w:val="16"/>
                <w:szCs w:val="16"/>
              </w:rPr>
              <w:t>IMOTZ</w:t>
            </w:r>
          </w:p>
        </w:tc>
        <w:tc>
          <w:tcPr>
            <w:tcW w:w="1509" w:type="pct"/>
            <w:noWrap/>
            <w:vAlign w:val="bottom"/>
            <w:hideMark/>
          </w:tcPr>
          <w:p w14:paraId="1164B49E" w14:textId="77777777" w:rsidR="002C5F25" w:rsidRPr="0089392E" w:rsidRDefault="002C5F25" w:rsidP="002C5F25">
            <w:pPr>
              <w:rPr>
                <w:rFonts w:eastAsia="Times New Roman"/>
                <w:sz w:val="16"/>
                <w:szCs w:val="16"/>
              </w:rPr>
            </w:pPr>
            <w:r w:rsidRPr="0089392E">
              <w:rPr>
                <w:rFonts w:eastAsia="Times New Roman"/>
                <w:sz w:val="16"/>
                <w:szCs w:val="16"/>
              </w:rPr>
              <w:t>COOPERATIVA AGROPECUARIA SAN MIGUEL</w:t>
            </w:r>
          </w:p>
        </w:tc>
        <w:tc>
          <w:tcPr>
            <w:tcW w:w="754" w:type="pct"/>
            <w:noWrap/>
            <w:vAlign w:val="bottom"/>
            <w:hideMark/>
          </w:tcPr>
          <w:p w14:paraId="5F71DD73" w14:textId="77777777" w:rsidR="002C5F25" w:rsidRPr="0089392E" w:rsidRDefault="002C5F25" w:rsidP="002C5F25">
            <w:pPr>
              <w:rPr>
                <w:rFonts w:eastAsia="Times New Roman"/>
                <w:sz w:val="16"/>
                <w:szCs w:val="16"/>
              </w:rPr>
            </w:pPr>
            <w:r w:rsidRPr="0089392E">
              <w:rPr>
                <w:rFonts w:eastAsia="Times New Roman"/>
                <w:sz w:val="16"/>
                <w:szCs w:val="16"/>
              </w:rPr>
              <w:t>0002-0204-2025-000061</w:t>
            </w:r>
          </w:p>
        </w:tc>
        <w:tc>
          <w:tcPr>
            <w:tcW w:w="431" w:type="pct"/>
            <w:noWrap/>
            <w:vAlign w:val="bottom"/>
            <w:hideMark/>
          </w:tcPr>
          <w:p w14:paraId="2E496CA1" w14:textId="0C1D74C1" w:rsidR="002C5F25" w:rsidRPr="0089392E" w:rsidRDefault="002C5F25" w:rsidP="002C5F25">
            <w:pPr>
              <w:jc w:val="center"/>
              <w:rPr>
                <w:rFonts w:eastAsia="Times New Roman"/>
                <w:sz w:val="16"/>
                <w:szCs w:val="16"/>
              </w:rPr>
            </w:pPr>
            <w:r>
              <w:rPr>
                <w:rFonts w:eastAsia="Times New Roman"/>
                <w:sz w:val="16"/>
                <w:szCs w:val="16"/>
              </w:rPr>
              <w:t>N</w:t>
            </w:r>
          </w:p>
        </w:tc>
        <w:tc>
          <w:tcPr>
            <w:tcW w:w="467" w:type="pct"/>
            <w:noWrap/>
            <w:vAlign w:val="bottom"/>
            <w:hideMark/>
          </w:tcPr>
          <w:p w14:paraId="51D92CE3" w14:textId="77777777" w:rsidR="002C5F25" w:rsidRPr="0089392E" w:rsidRDefault="002C5F25" w:rsidP="002C5F25">
            <w:pPr>
              <w:jc w:val="center"/>
              <w:rPr>
                <w:rFonts w:eastAsia="Times New Roman"/>
                <w:sz w:val="16"/>
                <w:szCs w:val="16"/>
              </w:rPr>
            </w:pPr>
            <w:r w:rsidRPr="0089392E">
              <w:rPr>
                <w:rFonts w:eastAsia="Times New Roman"/>
                <w:sz w:val="16"/>
                <w:szCs w:val="16"/>
              </w:rPr>
              <w:t>25/04/2025</w:t>
            </w:r>
          </w:p>
        </w:tc>
        <w:tc>
          <w:tcPr>
            <w:tcW w:w="599" w:type="pct"/>
            <w:noWrap/>
            <w:vAlign w:val="bottom"/>
            <w:hideMark/>
          </w:tcPr>
          <w:p w14:paraId="139BD67C" w14:textId="77777777" w:rsidR="002C5F25" w:rsidRPr="0089392E" w:rsidRDefault="002C5F25" w:rsidP="002C5F25">
            <w:pPr>
              <w:jc w:val="center"/>
              <w:rPr>
                <w:rFonts w:eastAsia="Times New Roman"/>
                <w:sz w:val="16"/>
                <w:szCs w:val="16"/>
              </w:rPr>
            </w:pPr>
            <w:r w:rsidRPr="0089392E">
              <w:rPr>
                <w:rFonts w:eastAsia="Times New Roman"/>
                <w:sz w:val="16"/>
                <w:szCs w:val="16"/>
              </w:rPr>
              <w:t>28/04/2025</w:t>
            </w:r>
          </w:p>
        </w:tc>
      </w:tr>
      <w:tr w:rsidR="002C5F25" w:rsidRPr="0089392E" w14:paraId="68DD2383" w14:textId="77777777" w:rsidTr="002C5F25">
        <w:trPr>
          <w:trHeight w:val="300"/>
        </w:trPr>
        <w:tc>
          <w:tcPr>
            <w:tcW w:w="431" w:type="pct"/>
            <w:noWrap/>
            <w:vAlign w:val="bottom"/>
            <w:hideMark/>
          </w:tcPr>
          <w:p w14:paraId="398971B1" w14:textId="77777777" w:rsidR="002C5F25" w:rsidRPr="0089392E" w:rsidRDefault="002C5F25" w:rsidP="002C5F25">
            <w:pPr>
              <w:rPr>
                <w:rFonts w:eastAsia="Times New Roman"/>
                <w:sz w:val="16"/>
                <w:szCs w:val="16"/>
              </w:rPr>
            </w:pPr>
            <w:r w:rsidRPr="0089392E">
              <w:rPr>
                <w:rFonts w:eastAsia="Times New Roman"/>
                <w:sz w:val="16"/>
                <w:szCs w:val="16"/>
              </w:rPr>
              <w:t>Guarderío MA</w:t>
            </w:r>
          </w:p>
        </w:tc>
        <w:tc>
          <w:tcPr>
            <w:tcW w:w="346" w:type="pct"/>
            <w:noWrap/>
            <w:vAlign w:val="bottom"/>
            <w:hideMark/>
          </w:tcPr>
          <w:p w14:paraId="68DB74C8" w14:textId="77777777" w:rsidR="002C5F25" w:rsidRPr="0089392E" w:rsidRDefault="002C5F25" w:rsidP="002C5F25">
            <w:pPr>
              <w:rPr>
                <w:rFonts w:eastAsia="Times New Roman"/>
                <w:sz w:val="16"/>
                <w:szCs w:val="16"/>
              </w:rPr>
            </w:pPr>
            <w:r w:rsidRPr="0089392E">
              <w:rPr>
                <w:rFonts w:eastAsia="Times New Roman"/>
                <w:sz w:val="16"/>
                <w:szCs w:val="16"/>
              </w:rPr>
              <w:t>Larraintzar</w:t>
            </w:r>
          </w:p>
        </w:tc>
        <w:tc>
          <w:tcPr>
            <w:tcW w:w="463" w:type="pct"/>
            <w:noWrap/>
            <w:vAlign w:val="bottom"/>
            <w:hideMark/>
          </w:tcPr>
          <w:p w14:paraId="461C028F" w14:textId="77777777" w:rsidR="002C5F25" w:rsidRPr="0089392E" w:rsidRDefault="002C5F25" w:rsidP="002C5F25">
            <w:pPr>
              <w:rPr>
                <w:rFonts w:eastAsia="Times New Roman"/>
                <w:sz w:val="16"/>
                <w:szCs w:val="16"/>
              </w:rPr>
            </w:pPr>
            <w:r w:rsidRPr="0089392E">
              <w:rPr>
                <w:rFonts w:eastAsia="Times New Roman"/>
                <w:sz w:val="16"/>
                <w:szCs w:val="16"/>
              </w:rPr>
              <w:t>ULTZAMA</w:t>
            </w:r>
          </w:p>
        </w:tc>
        <w:tc>
          <w:tcPr>
            <w:tcW w:w="1509" w:type="pct"/>
            <w:noWrap/>
            <w:vAlign w:val="bottom"/>
            <w:hideMark/>
          </w:tcPr>
          <w:p w14:paraId="3B9B02FD" w14:textId="77777777" w:rsidR="002C5F25" w:rsidRPr="0089392E" w:rsidRDefault="002C5F25" w:rsidP="002C5F25">
            <w:pPr>
              <w:rPr>
                <w:rFonts w:eastAsia="Times New Roman"/>
                <w:sz w:val="16"/>
                <w:szCs w:val="16"/>
              </w:rPr>
            </w:pPr>
            <w:r w:rsidRPr="0089392E">
              <w:rPr>
                <w:rFonts w:eastAsia="Times New Roman"/>
                <w:sz w:val="16"/>
                <w:szCs w:val="16"/>
              </w:rPr>
              <w:t>ALDAPA SDAD. COOP. LTDA  </w:t>
            </w:r>
          </w:p>
        </w:tc>
        <w:tc>
          <w:tcPr>
            <w:tcW w:w="754" w:type="pct"/>
            <w:noWrap/>
            <w:vAlign w:val="bottom"/>
            <w:hideMark/>
          </w:tcPr>
          <w:p w14:paraId="44CE71FC" w14:textId="77777777" w:rsidR="002C5F25" w:rsidRPr="0089392E" w:rsidRDefault="002C5F25" w:rsidP="002C5F25">
            <w:pPr>
              <w:rPr>
                <w:rFonts w:eastAsia="Times New Roman"/>
                <w:sz w:val="16"/>
                <w:szCs w:val="16"/>
              </w:rPr>
            </w:pPr>
            <w:r w:rsidRPr="0089392E">
              <w:rPr>
                <w:rFonts w:eastAsia="Times New Roman"/>
                <w:sz w:val="16"/>
                <w:szCs w:val="16"/>
              </w:rPr>
              <w:t>0002-0204-2025-000062</w:t>
            </w:r>
          </w:p>
        </w:tc>
        <w:tc>
          <w:tcPr>
            <w:tcW w:w="431" w:type="pct"/>
            <w:noWrap/>
            <w:vAlign w:val="bottom"/>
            <w:hideMark/>
          </w:tcPr>
          <w:p w14:paraId="3EF7B4BA" w14:textId="6114B92C" w:rsidR="002C5F25" w:rsidRPr="0089392E" w:rsidRDefault="002C5F25" w:rsidP="002C5F25">
            <w:pPr>
              <w:jc w:val="center"/>
              <w:rPr>
                <w:rFonts w:eastAsia="Times New Roman"/>
                <w:sz w:val="16"/>
                <w:szCs w:val="16"/>
              </w:rPr>
            </w:pPr>
            <w:r>
              <w:rPr>
                <w:rFonts w:eastAsia="Times New Roman"/>
                <w:sz w:val="16"/>
                <w:szCs w:val="16"/>
              </w:rPr>
              <w:t>N</w:t>
            </w:r>
          </w:p>
        </w:tc>
        <w:tc>
          <w:tcPr>
            <w:tcW w:w="467" w:type="pct"/>
            <w:noWrap/>
            <w:vAlign w:val="bottom"/>
            <w:hideMark/>
          </w:tcPr>
          <w:p w14:paraId="3FDD17CA" w14:textId="77777777" w:rsidR="002C5F25" w:rsidRPr="0089392E" w:rsidRDefault="002C5F25" w:rsidP="002C5F25">
            <w:pPr>
              <w:jc w:val="center"/>
              <w:rPr>
                <w:rFonts w:eastAsia="Times New Roman"/>
                <w:sz w:val="16"/>
                <w:szCs w:val="16"/>
              </w:rPr>
            </w:pPr>
            <w:r w:rsidRPr="0089392E">
              <w:rPr>
                <w:rFonts w:eastAsia="Times New Roman"/>
                <w:sz w:val="16"/>
                <w:szCs w:val="16"/>
              </w:rPr>
              <w:t>23/04/2025</w:t>
            </w:r>
          </w:p>
        </w:tc>
        <w:tc>
          <w:tcPr>
            <w:tcW w:w="599" w:type="pct"/>
            <w:noWrap/>
            <w:vAlign w:val="bottom"/>
            <w:hideMark/>
          </w:tcPr>
          <w:p w14:paraId="1FE68085" w14:textId="77777777" w:rsidR="002C5F25" w:rsidRPr="0089392E" w:rsidRDefault="002C5F25" w:rsidP="002C5F25">
            <w:pPr>
              <w:jc w:val="center"/>
              <w:rPr>
                <w:rFonts w:eastAsia="Times New Roman"/>
                <w:sz w:val="16"/>
                <w:szCs w:val="16"/>
              </w:rPr>
            </w:pPr>
            <w:r w:rsidRPr="0089392E">
              <w:rPr>
                <w:rFonts w:eastAsia="Times New Roman"/>
                <w:sz w:val="16"/>
                <w:szCs w:val="16"/>
              </w:rPr>
              <w:t>25/04/2025</w:t>
            </w:r>
          </w:p>
        </w:tc>
      </w:tr>
      <w:tr w:rsidR="002C5F25" w:rsidRPr="0089392E" w14:paraId="58C8C1C1" w14:textId="77777777" w:rsidTr="002C5F25">
        <w:trPr>
          <w:trHeight w:val="300"/>
        </w:trPr>
        <w:tc>
          <w:tcPr>
            <w:tcW w:w="431" w:type="pct"/>
            <w:noWrap/>
            <w:vAlign w:val="bottom"/>
            <w:hideMark/>
          </w:tcPr>
          <w:p w14:paraId="06A85772" w14:textId="77777777" w:rsidR="002C5F25" w:rsidRPr="0089392E" w:rsidRDefault="002C5F25" w:rsidP="002C5F25">
            <w:pPr>
              <w:rPr>
                <w:rFonts w:eastAsia="Times New Roman"/>
                <w:sz w:val="16"/>
                <w:szCs w:val="16"/>
              </w:rPr>
            </w:pPr>
            <w:r w:rsidRPr="0089392E">
              <w:rPr>
                <w:rFonts w:eastAsia="Times New Roman"/>
                <w:sz w:val="16"/>
                <w:szCs w:val="16"/>
              </w:rPr>
              <w:t>SEPRONA</w:t>
            </w:r>
          </w:p>
        </w:tc>
        <w:tc>
          <w:tcPr>
            <w:tcW w:w="346" w:type="pct"/>
            <w:noWrap/>
            <w:vAlign w:val="bottom"/>
            <w:hideMark/>
          </w:tcPr>
          <w:p w14:paraId="032F77C0" w14:textId="77777777" w:rsidR="002C5F25" w:rsidRPr="0089392E" w:rsidRDefault="002C5F25" w:rsidP="002C5F25">
            <w:pPr>
              <w:rPr>
                <w:rFonts w:eastAsia="Times New Roman"/>
                <w:sz w:val="16"/>
                <w:szCs w:val="16"/>
              </w:rPr>
            </w:pPr>
            <w:r w:rsidRPr="0089392E">
              <w:rPr>
                <w:rFonts w:eastAsia="Times New Roman"/>
                <w:sz w:val="16"/>
                <w:szCs w:val="16"/>
              </w:rPr>
              <w:t>Oskotz</w:t>
            </w:r>
          </w:p>
        </w:tc>
        <w:tc>
          <w:tcPr>
            <w:tcW w:w="463" w:type="pct"/>
            <w:noWrap/>
            <w:vAlign w:val="bottom"/>
            <w:hideMark/>
          </w:tcPr>
          <w:p w14:paraId="4F11B13A" w14:textId="77777777" w:rsidR="002C5F25" w:rsidRPr="0089392E" w:rsidRDefault="002C5F25" w:rsidP="002C5F25">
            <w:pPr>
              <w:rPr>
                <w:rFonts w:eastAsia="Times New Roman"/>
                <w:sz w:val="16"/>
                <w:szCs w:val="16"/>
              </w:rPr>
            </w:pPr>
            <w:r w:rsidRPr="0089392E">
              <w:rPr>
                <w:rFonts w:eastAsia="Times New Roman"/>
                <w:sz w:val="16"/>
                <w:szCs w:val="16"/>
              </w:rPr>
              <w:t>IMOTZ</w:t>
            </w:r>
          </w:p>
        </w:tc>
        <w:tc>
          <w:tcPr>
            <w:tcW w:w="1509" w:type="pct"/>
            <w:noWrap/>
            <w:vAlign w:val="bottom"/>
            <w:hideMark/>
          </w:tcPr>
          <w:p w14:paraId="74C8EBEA" w14:textId="77777777" w:rsidR="002C5F25" w:rsidRPr="0089392E" w:rsidRDefault="002C5F25" w:rsidP="002C5F25">
            <w:pPr>
              <w:rPr>
                <w:rFonts w:eastAsia="Times New Roman"/>
                <w:sz w:val="16"/>
                <w:szCs w:val="16"/>
              </w:rPr>
            </w:pPr>
            <w:r w:rsidRPr="0089392E">
              <w:rPr>
                <w:rFonts w:eastAsia="Times New Roman"/>
                <w:sz w:val="16"/>
                <w:szCs w:val="16"/>
              </w:rPr>
              <w:t>COOPERATIVA AGROPECUARIA SAN MIGUEL</w:t>
            </w:r>
          </w:p>
        </w:tc>
        <w:tc>
          <w:tcPr>
            <w:tcW w:w="754" w:type="pct"/>
            <w:noWrap/>
            <w:vAlign w:val="bottom"/>
            <w:hideMark/>
          </w:tcPr>
          <w:p w14:paraId="5B0F6BCA" w14:textId="77777777" w:rsidR="002C5F25" w:rsidRPr="0089392E" w:rsidRDefault="002C5F25" w:rsidP="002C5F25">
            <w:pPr>
              <w:rPr>
                <w:rFonts w:eastAsia="Times New Roman"/>
                <w:sz w:val="16"/>
                <w:szCs w:val="16"/>
              </w:rPr>
            </w:pPr>
            <w:r w:rsidRPr="0089392E">
              <w:rPr>
                <w:rFonts w:eastAsia="Times New Roman"/>
                <w:sz w:val="16"/>
                <w:szCs w:val="16"/>
              </w:rPr>
              <w:t>0002-0204-2025-000063</w:t>
            </w:r>
          </w:p>
        </w:tc>
        <w:tc>
          <w:tcPr>
            <w:tcW w:w="431" w:type="pct"/>
            <w:noWrap/>
            <w:vAlign w:val="bottom"/>
            <w:hideMark/>
          </w:tcPr>
          <w:p w14:paraId="79A700EB" w14:textId="7310BB80" w:rsidR="002C5F25" w:rsidRPr="0089392E" w:rsidRDefault="002C5F25" w:rsidP="002C5F25">
            <w:pPr>
              <w:jc w:val="center"/>
              <w:rPr>
                <w:rFonts w:eastAsia="Times New Roman"/>
                <w:sz w:val="16"/>
                <w:szCs w:val="16"/>
              </w:rPr>
            </w:pPr>
            <w:r>
              <w:rPr>
                <w:rFonts w:eastAsia="Times New Roman"/>
                <w:sz w:val="16"/>
                <w:szCs w:val="16"/>
              </w:rPr>
              <w:t>N</w:t>
            </w:r>
          </w:p>
        </w:tc>
        <w:tc>
          <w:tcPr>
            <w:tcW w:w="467" w:type="pct"/>
            <w:noWrap/>
            <w:vAlign w:val="bottom"/>
            <w:hideMark/>
          </w:tcPr>
          <w:p w14:paraId="16DB1DBA" w14:textId="23BA91BA" w:rsidR="002C5F25" w:rsidRPr="0089392E" w:rsidRDefault="002C5F25" w:rsidP="002C5F25">
            <w:pPr>
              <w:jc w:val="center"/>
              <w:rPr>
                <w:rFonts w:ascii="Times New Roman" w:eastAsia="Times New Roman" w:hAnsi="Times New Roman" w:cs="Times New Roman"/>
                <w:color w:val="auto"/>
                <w:sz w:val="16"/>
                <w:szCs w:val="16"/>
              </w:rPr>
            </w:pPr>
          </w:p>
        </w:tc>
        <w:tc>
          <w:tcPr>
            <w:tcW w:w="599" w:type="pct"/>
            <w:noWrap/>
            <w:vAlign w:val="bottom"/>
            <w:hideMark/>
          </w:tcPr>
          <w:p w14:paraId="6F1020D7" w14:textId="77777777" w:rsidR="002C5F25" w:rsidRPr="0089392E" w:rsidRDefault="002C5F25" w:rsidP="002C5F25">
            <w:pPr>
              <w:jc w:val="center"/>
              <w:rPr>
                <w:rFonts w:ascii="Times New Roman" w:eastAsia="Times New Roman" w:hAnsi="Times New Roman" w:cs="Times New Roman"/>
                <w:color w:val="auto"/>
                <w:sz w:val="16"/>
                <w:szCs w:val="16"/>
              </w:rPr>
            </w:pPr>
          </w:p>
        </w:tc>
      </w:tr>
      <w:tr w:rsidR="002C5F25" w:rsidRPr="0089392E" w14:paraId="237D4212" w14:textId="77777777" w:rsidTr="002C5F25">
        <w:trPr>
          <w:trHeight w:val="300"/>
        </w:trPr>
        <w:tc>
          <w:tcPr>
            <w:tcW w:w="431" w:type="pct"/>
            <w:noWrap/>
            <w:vAlign w:val="bottom"/>
            <w:hideMark/>
          </w:tcPr>
          <w:p w14:paraId="0496F26C" w14:textId="77777777" w:rsidR="0089392E" w:rsidRPr="0089392E" w:rsidRDefault="0089392E" w:rsidP="0089392E">
            <w:pPr>
              <w:rPr>
                <w:rFonts w:eastAsia="Times New Roman"/>
                <w:sz w:val="16"/>
                <w:szCs w:val="16"/>
              </w:rPr>
            </w:pPr>
            <w:r w:rsidRPr="0089392E">
              <w:rPr>
                <w:rFonts w:eastAsia="Times New Roman"/>
                <w:sz w:val="16"/>
                <w:szCs w:val="16"/>
              </w:rPr>
              <w:t>Guarderío MA</w:t>
            </w:r>
          </w:p>
        </w:tc>
        <w:tc>
          <w:tcPr>
            <w:tcW w:w="346" w:type="pct"/>
            <w:noWrap/>
            <w:vAlign w:val="bottom"/>
            <w:hideMark/>
          </w:tcPr>
          <w:p w14:paraId="2DDEB93B" w14:textId="77777777" w:rsidR="0089392E" w:rsidRPr="0089392E" w:rsidRDefault="0089392E" w:rsidP="0089392E">
            <w:pPr>
              <w:rPr>
                <w:rFonts w:eastAsia="Times New Roman"/>
                <w:sz w:val="16"/>
                <w:szCs w:val="16"/>
              </w:rPr>
            </w:pPr>
            <w:r w:rsidRPr="0089392E">
              <w:rPr>
                <w:rFonts w:eastAsia="Times New Roman"/>
                <w:sz w:val="16"/>
                <w:szCs w:val="16"/>
              </w:rPr>
              <w:t>Alkotz</w:t>
            </w:r>
          </w:p>
        </w:tc>
        <w:tc>
          <w:tcPr>
            <w:tcW w:w="463" w:type="pct"/>
            <w:noWrap/>
            <w:vAlign w:val="bottom"/>
            <w:hideMark/>
          </w:tcPr>
          <w:p w14:paraId="5474D56A" w14:textId="77777777" w:rsidR="0089392E" w:rsidRPr="0089392E" w:rsidRDefault="0089392E" w:rsidP="0089392E">
            <w:pPr>
              <w:rPr>
                <w:rFonts w:eastAsia="Times New Roman"/>
                <w:sz w:val="16"/>
                <w:szCs w:val="16"/>
              </w:rPr>
            </w:pPr>
            <w:r w:rsidRPr="0089392E">
              <w:rPr>
                <w:rFonts w:eastAsia="Times New Roman"/>
                <w:sz w:val="16"/>
                <w:szCs w:val="16"/>
              </w:rPr>
              <w:t>ULTZAMA</w:t>
            </w:r>
          </w:p>
        </w:tc>
        <w:tc>
          <w:tcPr>
            <w:tcW w:w="1509" w:type="pct"/>
            <w:noWrap/>
            <w:vAlign w:val="bottom"/>
            <w:hideMark/>
          </w:tcPr>
          <w:p w14:paraId="212C1A34" w14:textId="77777777" w:rsidR="0089392E" w:rsidRPr="0089392E" w:rsidRDefault="0089392E" w:rsidP="0089392E">
            <w:pPr>
              <w:rPr>
                <w:rFonts w:eastAsia="Times New Roman"/>
                <w:sz w:val="16"/>
                <w:szCs w:val="16"/>
              </w:rPr>
            </w:pPr>
            <w:r w:rsidRPr="0089392E">
              <w:rPr>
                <w:rFonts w:eastAsia="Times New Roman"/>
                <w:sz w:val="16"/>
                <w:szCs w:val="16"/>
              </w:rPr>
              <w:t>SC OSCOZ GOICOECHEA ISMAEL Y MANUEL</w:t>
            </w:r>
          </w:p>
        </w:tc>
        <w:tc>
          <w:tcPr>
            <w:tcW w:w="754" w:type="pct"/>
            <w:noWrap/>
            <w:vAlign w:val="bottom"/>
            <w:hideMark/>
          </w:tcPr>
          <w:p w14:paraId="33F5F670" w14:textId="77777777" w:rsidR="0089392E" w:rsidRPr="0089392E" w:rsidRDefault="0089392E" w:rsidP="0089392E">
            <w:pPr>
              <w:rPr>
                <w:rFonts w:eastAsia="Times New Roman"/>
                <w:sz w:val="16"/>
                <w:szCs w:val="16"/>
              </w:rPr>
            </w:pPr>
            <w:r w:rsidRPr="0089392E">
              <w:rPr>
                <w:rFonts w:eastAsia="Times New Roman"/>
                <w:sz w:val="16"/>
                <w:szCs w:val="16"/>
              </w:rPr>
              <w:t>0002-0204-2025-000067</w:t>
            </w:r>
          </w:p>
        </w:tc>
        <w:tc>
          <w:tcPr>
            <w:tcW w:w="431" w:type="pct"/>
            <w:noWrap/>
            <w:vAlign w:val="bottom"/>
            <w:hideMark/>
          </w:tcPr>
          <w:p w14:paraId="7DFBED57" w14:textId="77777777" w:rsidR="0089392E" w:rsidRPr="0089392E" w:rsidRDefault="0089392E" w:rsidP="002C5F25">
            <w:pPr>
              <w:jc w:val="center"/>
              <w:rPr>
                <w:rFonts w:eastAsia="Times New Roman"/>
                <w:sz w:val="16"/>
                <w:szCs w:val="16"/>
              </w:rPr>
            </w:pPr>
            <w:r w:rsidRPr="0089392E">
              <w:rPr>
                <w:rFonts w:eastAsia="Times New Roman"/>
                <w:sz w:val="16"/>
                <w:szCs w:val="16"/>
              </w:rPr>
              <w:t>30/05/2025</w:t>
            </w:r>
          </w:p>
        </w:tc>
        <w:tc>
          <w:tcPr>
            <w:tcW w:w="467" w:type="pct"/>
            <w:noWrap/>
            <w:vAlign w:val="bottom"/>
            <w:hideMark/>
          </w:tcPr>
          <w:p w14:paraId="44CD2DD3" w14:textId="77777777" w:rsidR="0089392E" w:rsidRPr="0089392E" w:rsidRDefault="0089392E" w:rsidP="002C5F25">
            <w:pPr>
              <w:jc w:val="center"/>
              <w:rPr>
                <w:rFonts w:eastAsia="Times New Roman"/>
                <w:sz w:val="16"/>
                <w:szCs w:val="16"/>
              </w:rPr>
            </w:pPr>
            <w:r w:rsidRPr="0089392E">
              <w:rPr>
                <w:rFonts w:eastAsia="Times New Roman"/>
                <w:sz w:val="16"/>
                <w:szCs w:val="16"/>
              </w:rPr>
              <w:t>22/05/2025</w:t>
            </w:r>
          </w:p>
        </w:tc>
        <w:tc>
          <w:tcPr>
            <w:tcW w:w="599" w:type="pct"/>
            <w:noWrap/>
            <w:vAlign w:val="bottom"/>
            <w:hideMark/>
          </w:tcPr>
          <w:p w14:paraId="0E63BE03" w14:textId="77777777" w:rsidR="0089392E" w:rsidRPr="0089392E" w:rsidRDefault="0089392E" w:rsidP="002C5F25">
            <w:pPr>
              <w:jc w:val="center"/>
              <w:rPr>
                <w:rFonts w:eastAsia="Times New Roman"/>
                <w:sz w:val="16"/>
                <w:szCs w:val="16"/>
              </w:rPr>
            </w:pPr>
          </w:p>
        </w:tc>
      </w:tr>
      <w:tr w:rsidR="002C5F25" w:rsidRPr="0089392E" w14:paraId="3A8C9D34" w14:textId="77777777" w:rsidTr="002C5F25">
        <w:trPr>
          <w:trHeight w:val="300"/>
        </w:trPr>
        <w:tc>
          <w:tcPr>
            <w:tcW w:w="431" w:type="pct"/>
            <w:noWrap/>
            <w:vAlign w:val="bottom"/>
            <w:hideMark/>
          </w:tcPr>
          <w:p w14:paraId="4BF0FE12" w14:textId="77777777" w:rsidR="002C5F25" w:rsidRPr="0089392E" w:rsidRDefault="002C5F25" w:rsidP="002C5F25">
            <w:pPr>
              <w:rPr>
                <w:rFonts w:eastAsia="Times New Roman"/>
                <w:sz w:val="16"/>
                <w:szCs w:val="16"/>
              </w:rPr>
            </w:pPr>
            <w:r w:rsidRPr="0089392E">
              <w:rPr>
                <w:rFonts w:eastAsia="Times New Roman"/>
                <w:sz w:val="16"/>
                <w:szCs w:val="16"/>
              </w:rPr>
              <w:t>Guarderío MA</w:t>
            </w:r>
          </w:p>
        </w:tc>
        <w:tc>
          <w:tcPr>
            <w:tcW w:w="346" w:type="pct"/>
            <w:noWrap/>
            <w:vAlign w:val="bottom"/>
            <w:hideMark/>
          </w:tcPr>
          <w:p w14:paraId="774FE15C" w14:textId="77777777" w:rsidR="002C5F25" w:rsidRPr="0089392E" w:rsidRDefault="002C5F25" w:rsidP="002C5F25">
            <w:pPr>
              <w:rPr>
                <w:rFonts w:eastAsia="Times New Roman"/>
                <w:sz w:val="16"/>
                <w:szCs w:val="16"/>
              </w:rPr>
            </w:pPr>
            <w:r w:rsidRPr="0089392E">
              <w:rPr>
                <w:rFonts w:eastAsia="Times New Roman"/>
                <w:sz w:val="16"/>
                <w:szCs w:val="16"/>
              </w:rPr>
              <w:t>Latasa</w:t>
            </w:r>
          </w:p>
        </w:tc>
        <w:tc>
          <w:tcPr>
            <w:tcW w:w="463" w:type="pct"/>
            <w:noWrap/>
            <w:vAlign w:val="bottom"/>
            <w:hideMark/>
          </w:tcPr>
          <w:p w14:paraId="4E858B0B" w14:textId="77777777" w:rsidR="002C5F25" w:rsidRPr="0089392E" w:rsidRDefault="002C5F25" w:rsidP="002C5F25">
            <w:pPr>
              <w:rPr>
                <w:rFonts w:eastAsia="Times New Roman"/>
                <w:sz w:val="16"/>
                <w:szCs w:val="16"/>
              </w:rPr>
            </w:pPr>
            <w:r w:rsidRPr="0089392E">
              <w:rPr>
                <w:rFonts w:eastAsia="Times New Roman"/>
                <w:sz w:val="16"/>
                <w:szCs w:val="16"/>
              </w:rPr>
              <w:t>IMOTZ</w:t>
            </w:r>
          </w:p>
        </w:tc>
        <w:tc>
          <w:tcPr>
            <w:tcW w:w="1509" w:type="pct"/>
            <w:noWrap/>
            <w:vAlign w:val="bottom"/>
            <w:hideMark/>
          </w:tcPr>
          <w:p w14:paraId="74341250" w14:textId="77777777" w:rsidR="002C5F25" w:rsidRPr="0089392E" w:rsidRDefault="002C5F25" w:rsidP="002C5F25">
            <w:pPr>
              <w:rPr>
                <w:rFonts w:eastAsia="Times New Roman"/>
                <w:sz w:val="16"/>
                <w:szCs w:val="16"/>
              </w:rPr>
            </w:pPr>
            <w:r w:rsidRPr="0089392E">
              <w:rPr>
                <w:rFonts w:eastAsia="Times New Roman"/>
                <w:sz w:val="16"/>
                <w:szCs w:val="16"/>
              </w:rPr>
              <w:t>CONCEJO DE LATASA</w:t>
            </w:r>
          </w:p>
        </w:tc>
        <w:tc>
          <w:tcPr>
            <w:tcW w:w="754" w:type="pct"/>
            <w:noWrap/>
            <w:vAlign w:val="bottom"/>
            <w:hideMark/>
          </w:tcPr>
          <w:p w14:paraId="0CAF87CB" w14:textId="77777777" w:rsidR="002C5F25" w:rsidRPr="0089392E" w:rsidRDefault="002C5F25" w:rsidP="002C5F25">
            <w:pPr>
              <w:rPr>
                <w:rFonts w:eastAsia="Times New Roman"/>
                <w:sz w:val="16"/>
                <w:szCs w:val="16"/>
              </w:rPr>
            </w:pPr>
            <w:r w:rsidRPr="0089392E">
              <w:rPr>
                <w:rFonts w:eastAsia="Times New Roman"/>
                <w:sz w:val="16"/>
                <w:szCs w:val="16"/>
              </w:rPr>
              <w:t>0002-0204-2025-000072</w:t>
            </w:r>
          </w:p>
        </w:tc>
        <w:tc>
          <w:tcPr>
            <w:tcW w:w="431" w:type="pct"/>
            <w:noWrap/>
            <w:vAlign w:val="bottom"/>
            <w:hideMark/>
          </w:tcPr>
          <w:p w14:paraId="44F92C9F" w14:textId="5AC02784" w:rsidR="002C5F25" w:rsidRPr="0089392E" w:rsidRDefault="002C5F25" w:rsidP="002C5F25">
            <w:pPr>
              <w:jc w:val="center"/>
              <w:rPr>
                <w:rFonts w:eastAsia="Times New Roman"/>
                <w:sz w:val="16"/>
                <w:szCs w:val="16"/>
              </w:rPr>
            </w:pPr>
            <w:r>
              <w:rPr>
                <w:rFonts w:eastAsia="Times New Roman"/>
                <w:sz w:val="16"/>
                <w:szCs w:val="16"/>
              </w:rPr>
              <w:t>N</w:t>
            </w:r>
          </w:p>
        </w:tc>
        <w:tc>
          <w:tcPr>
            <w:tcW w:w="467" w:type="pct"/>
            <w:noWrap/>
            <w:vAlign w:val="bottom"/>
            <w:hideMark/>
          </w:tcPr>
          <w:p w14:paraId="26319A3E" w14:textId="2287BA3F" w:rsidR="002C5F25" w:rsidRPr="0089392E" w:rsidRDefault="002C5F25" w:rsidP="002C5F25">
            <w:pPr>
              <w:jc w:val="center"/>
              <w:rPr>
                <w:rFonts w:ascii="Times New Roman" w:eastAsia="Times New Roman" w:hAnsi="Times New Roman" w:cs="Times New Roman"/>
                <w:color w:val="auto"/>
                <w:sz w:val="16"/>
                <w:szCs w:val="16"/>
              </w:rPr>
            </w:pPr>
          </w:p>
        </w:tc>
        <w:tc>
          <w:tcPr>
            <w:tcW w:w="599" w:type="pct"/>
            <w:noWrap/>
            <w:vAlign w:val="bottom"/>
            <w:hideMark/>
          </w:tcPr>
          <w:p w14:paraId="57F70521" w14:textId="77777777" w:rsidR="002C5F25" w:rsidRPr="0089392E" w:rsidRDefault="002C5F25" w:rsidP="002C5F25">
            <w:pPr>
              <w:jc w:val="center"/>
              <w:rPr>
                <w:rFonts w:ascii="Times New Roman" w:eastAsia="Times New Roman" w:hAnsi="Times New Roman" w:cs="Times New Roman"/>
                <w:color w:val="auto"/>
                <w:sz w:val="16"/>
                <w:szCs w:val="16"/>
              </w:rPr>
            </w:pPr>
          </w:p>
        </w:tc>
      </w:tr>
      <w:tr w:rsidR="002C5F25" w:rsidRPr="0089392E" w14:paraId="4DB20979" w14:textId="77777777" w:rsidTr="002C5F25">
        <w:trPr>
          <w:trHeight w:val="300"/>
        </w:trPr>
        <w:tc>
          <w:tcPr>
            <w:tcW w:w="431" w:type="pct"/>
            <w:noWrap/>
            <w:vAlign w:val="bottom"/>
            <w:hideMark/>
          </w:tcPr>
          <w:p w14:paraId="3F77A20B" w14:textId="77777777" w:rsidR="002C5F25" w:rsidRPr="0089392E" w:rsidRDefault="002C5F25" w:rsidP="002C5F25">
            <w:pPr>
              <w:rPr>
                <w:rFonts w:eastAsia="Times New Roman"/>
                <w:sz w:val="16"/>
                <w:szCs w:val="16"/>
              </w:rPr>
            </w:pPr>
            <w:r w:rsidRPr="0089392E">
              <w:rPr>
                <w:rFonts w:eastAsia="Times New Roman"/>
                <w:sz w:val="16"/>
                <w:szCs w:val="16"/>
              </w:rPr>
              <w:t>Policía Foral</w:t>
            </w:r>
          </w:p>
        </w:tc>
        <w:tc>
          <w:tcPr>
            <w:tcW w:w="346" w:type="pct"/>
            <w:noWrap/>
            <w:vAlign w:val="bottom"/>
            <w:hideMark/>
          </w:tcPr>
          <w:p w14:paraId="6B9044C7" w14:textId="77777777" w:rsidR="002C5F25" w:rsidRPr="0089392E" w:rsidRDefault="002C5F25" w:rsidP="002C5F25">
            <w:pPr>
              <w:rPr>
                <w:rFonts w:eastAsia="Times New Roman"/>
                <w:sz w:val="16"/>
                <w:szCs w:val="16"/>
              </w:rPr>
            </w:pPr>
            <w:r w:rsidRPr="0089392E">
              <w:rPr>
                <w:rFonts w:eastAsia="Times New Roman"/>
                <w:sz w:val="16"/>
                <w:szCs w:val="16"/>
              </w:rPr>
              <w:t>Oskotz</w:t>
            </w:r>
          </w:p>
        </w:tc>
        <w:tc>
          <w:tcPr>
            <w:tcW w:w="463" w:type="pct"/>
            <w:noWrap/>
            <w:vAlign w:val="bottom"/>
            <w:hideMark/>
          </w:tcPr>
          <w:p w14:paraId="18AB7CC2" w14:textId="77777777" w:rsidR="002C5F25" w:rsidRPr="0089392E" w:rsidRDefault="002C5F25" w:rsidP="002C5F25">
            <w:pPr>
              <w:rPr>
                <w:rFonts w:eastAsia="Times New Roman"/>
                <w:sz w:val="16"/>
                <w:szCs w:val="16"/>
              </w:rPr>
            </w:pPr>
            <w:r w:rsidRPr="0089392E">
              <w:rPr>
                <w:rFonts w:eastAsia="Times New Roman"/>
                <w:sz w:val="16"/>
                <w:szCs w:val="16"/>
              </w:rPr>
              <w:t>IMOTZ</w:t>
            </w:r>
          </w:p>
        </w:tc>
        <w:tc>
          <w:tcPr>
            <w:tcW w:w="1509" w:type="pct"/>
            <w:noWrap/>
            <w:vAlign w:val="bottom"/>
            <w:hideMark/>
          </w:tcPr>
          <w:p w14:paraId="05DDD8B3" w14:textId="77777777" w:rsidR="002C5F25" w:rsidRPr="0089392E" w:rsidRDefault="002C5F25" w:rsidP="002C5F25">
            <w:pPr>
              <w:rPr>
                <w:rFonts w:eastAsia="Times New Roman"/>
                <w:sz w:val="16"/>
                <w:szCs w:val="16"/>
              </w:rPr>
            </w:pPr>
            <w:r w:rsidRPr="0089392E">
              <w:rPr>
                <w:rFonts w:eastAsia="Times New Roman"/>
                <w:sz w:val="16"/>
                <w:szCs w:val="16"/>
              </w:rPr>
              <w:t>COOPERATIVA AGROPECUARIA SAN MIGUEL</w:t>
            </w:r>
          </w:p>
        </w:tc>
        <w:tc>
          <w:tcPr>
            <w:tcW w:w="754" w:type="pct"/>
            <w:noWrap/>
            <w:vAlign w:val="bottom"/>
            <w:hideMark/>
          </w:tcPr>
          <w:p w14:paraId="2ACF03AD" w14:textId="77777777" w:rsidR="002C5F25" w:rsidRPr="0089392E" w:rsidRDefault="002C5F25" w:rsidP="002C5F25">
            <w:pPr>
              <w:rPr>
                <w:rFonts w:eastAsia="Times New Roman"/>
                <w:sz w:val="16"/>
                <w:szCs w:val="16"/>
              </w:rPr>
            </w:pPr>
            <w:r w:rsidRPr="0089392E">
              <w:rPr>
                <w:rFonts w:eastAsia="Times New Roman"/>
                <w:sz w:val="16"/>
                <w:szCs w:val="16"/>
              </w:rPr>
              <w:t>0002-0204-2025-000073</w:t>
            </w:r>
          </w:p>
        </w:tc>
        <w:tc>
          <w:tcPr>
            <w:tcW w:w="431" w:type="pct"/>
            <w:noWrap/>
            <w:vAlign w:val="bottom"/>
            <w:hideMark/>
          </w:tcPr>
          <w:p w14:paraId="62CCC39C" w14:textId="18B8EC57" w:rsidR="002C5F25" w:rsidRPr="0089392E" w:rsidRDefault="002C5F25" w:rsidP="002C5F25">
            <w:pPr>
              <w:jc w:val="center"/>
              <w:rPr>
                <w:rFonts w:eastAsia="Times New Roman"/>
                <w:sz w:val="16"/>
                <w:szCs w:val="16"/>
              </w:rPr>
            </w:pPr>
            <w:r>
              <w:rPr>
                <w:rFonts w:eastAsia="Times New Roman"/>
                <w:sz w:val="16"/>
                <w:szCs w:val="16"/>
              </w:rPr>
              <w:t>N</w:t>
            </w:r>
          </w:p>
        </w:tc>
        <w:tc>
          <w:tcPr>
            <w:tcW w:w="467" w:type="pct"/>
            <w:noWrap/>
            <w:vAlign w:val="bottom"/>
            <w:hideMark/>
          </w:tcPr>
          <w:p w14:paraId="6479279D" w14:textId="77777777" w:rsidR="002C5F25" w:rsidRPr="0089392E" w:rsidRDefault="002C5F25" w:rsidP="002C5F25">
            <w:pPr>
              <w:jc w:val="center"/>
              <w:rPr>
                <w:rFonts w:eastAsia="Times New Roman"/>
                <w:sz w:val="16"/>
                <w:szCs w:val="16"/>
              </w:rPr>
            </w:pPr>
            <w:r w:rsidRPr="0089392E">
              <w:rPr>
                <w:rFonts w:eastAsia="Times New Roman"/>
                <w:sz w:val="16"/>
                <w:szCs w:val="16"/>
              </w:rPr>
              <w:t>14/05/2025</w:t>
            </w:r>
          </w:p>
        </w:tc>
        <w:tc>
          <w:tcPr>
            <w:tcW w:w="599" w:type="pct"/>
            <w:noWrap/>
            <w:vAlign w:val="bottom"/>
            <w:hideMark/>
          </w:tcPr>
          <w:p w14:paraId="16F19A1D" w14:textId="77777777" w:rsidR="002C5F25" w:rsidRPr="0089392E" w:rsidRDefault="002C5F25" w:rsidP="002C5F25">
            <w:pPr>
              <w:jc w:val="center"/>
              <w:rPr>
                <w:rFonts w:eastAsia="Times New Roman"/>
                <w:sz w:val="16"/>
                <w:szCs w:val="16"/>
              </w:rPr>
            </w:pPr>
            <w:r w:rsidRPr="0089392E">
              <w:rPr>
                <w:rFonts w:eastAsia="Times New Roman"/>
                <w:sz w:val="16"/>
                <w:szCs w:val="16"/>
              </w:rPr>
              <w:t>20/05/2025</w:t>
            </w:r>
          </w:p>
        </w:tc>
      </w:tr>
      <w:tr w:rsidR="002C5F25" w:rsidRPr="0089392E" w14:paraId="03A068D7" w14:textId="77777777" w:rsidTr="002C5F25">
        <w:trPr>
          <w:trHeight w:val="300"/>
        </w:trPr>
        <w:tc>
          <w:tcPr>
            <w:tcW w:w="431" w:type="pct"/>
            <w:noWrap/>
            <w:vAlign w:val="bottom"/>
            <w:hideMark/>
          </w:tcPr>
          <w:p w14:paraId="13398502" w14:textId="77777777" w:rsidR="0089392E" w:rsidRPr="0089392E" w:rsidRDefault="0089392E" w:rsidP="0089392E">
            <w:pPr>
              <w:rPr>
                <w:rFonts w:eastAsia="Times New Roman"/>
                <w:sz w:val="16"/>
                <w:szCs w:val="16"/>
              </w:rPr>
            </w:pPr>
            <w:r w:rsidRPr="0089392E">
              <w:rPr>
                <w:rFonts w:eastAsia="Times New Roman"/>
                <w:sz w:val="16"/>
                <w:szCs w:val="16"/>
              </w:rPr>
              <w:t>Guarderío MA</w:t>
            </w:r>
          </w:p>
        </w:tc>
        <w:tc>
          <w:tcPr>
            <w:tcW w:w="346" w:type="pct"/>
            <w:noWrap/>
            <w:vAlign w:val="bottom"/>
            <w:hideMark/>
          </w:tcPr>
          <w:p w14:paraId="20B06C54" w14:textId="77777777" w:rsidR="0089392E" w:rsidRPr="0089392E" w:rsidRDefault="0089392E" w:rsidP="0089392E">
            <w:pPr>
              <w:rPr>
                <w:rFonts w:eastAsia="Times New Roman"/>
                <w:sz w:val="16"/>
                <w:szCs w:val="16"/>
              </w:rPr>
            </w:pPr>
            <w:r w:rsidRPr="0089392E">
              <w:rPr>
                <w:rFonts w:eastAsia="Times New Roman"/>
                <w:sz w:val="16"/>
                <w:szCs w:val="16"/>
              </w:rPr>
              <w:t>Alkotz</w:t>
            </w:r>
          </w:p>
        </w:tc>
        <w:tc>
          <w:tcPr>
            <w:tcW w:w="463" w:type="pct"/>
            <w:noWrap/>
            <w:vAlign w:val="bottom"/>
            <w:hideMark/>
          </w:tcPr>
          <w:p w14:paraId="2B389AC0" w14:textId="77777777" w:rsidR="0089392E" w:rsidRPr="0089392E" w:rsidRDefault="0089392E" w:rsidP="0089392E">
            <w:pPr>
              <w:rPr>
                <w:rFonts w:eastAsia="Times New Roman"/>
                <w:sz w:val="16"/>
                <w:szCs w:val="16"/>
              </w:rPr>
            </w:pPr>
            <w:r w:rsidRPr="0089392E">
              <w:rPr>
                <w:rFonts w:eastAsia="Times New Roman"/>
                <w:sz w:val="16"/>
                <w:szCs w:val="16"/>
              </w:rPr>
              <w:t>ULTZAMA</w:t>
            </w:r>
          </w:p>
        </w:tc>
        <w:tc>
          <w:tcPr>
            <w:tcW w:w="1509" w:type="pct"/>
            <w:noWrap/>
            <w:vAlign w:val="bottom"/>
            <w:hideMark/>
          </w:tcPr>
          <w:p w14:paraId="35956F1F" w14:textId="77777777" w:rsidR="0089392E" w:rsidRPr="0089392E" w:rsidRDefault="0089392E" w:rsidP="0089392E">
            <w:pPr>
              <w:rPr>
                <w:rFonts w:eastAsia="Times New Roman"/>
                <w:sz w:val="16"/>
                <w:szCs w:val="16"/>
              </w:rPr>
            </w:pPr>
            <w:r w:rsidRPr="0089392E">
              <w:rPr>
                <w:rFonts w:eastAsia="Times New Roman"/>
                <w:sz w:val="16"/>
                <w:szCs w:val="16"/>
              </w:rPr>
              <w:t>MACAYA ZANDIO, JUAN IGNACIO </w:t>
            </w:r>
          </w:p>
        </w:tc>
        <w:tc>
          <w:tcPr>
            <w:tcW w:w="754" w:type="pct"/>
            <w:noWrap/>
            <w:vAlign w:val="bottom"/>
            <w:hideMark/>
          </w:tcPr>
          <w:p w14:paraId="40D4DB04" w14:textId="77777777" w:rsidR="0089392E" w:rsidRPr="0089392E" w:rsidRDefault="0089392E" w:rsidP="0089392E">
            <w:pPr>
              <w:rPr>
                <w:rFonts w:eastAsia="Times New Roman"/>
                <w:sz w:val="16"/>
                <w:szCs w:val="16"/>
              </w:rPr>
            </w:pPr>
            <w:r w:rsidRPr="0089392E">
              <w:rPr>
                <w:rFonts w:eastAsia="Times New Roman"/>
                <w:sz w:val="16"/>
                <w:szCs w:val="16"/>
              </w:rPr>
              <w:t>0002-0204-2025-000078</w:t>
            </w:r>
          </w:p>
        </w:tc>
        <w:tc>
          <w:tcPr>
            <w:tcW w:w="431" w:type="pct"/>
            <w:noWrap/>
            <w:vAlign w:val="bottom"/>
            <w:hideMark/>
          </w:tcPr>
          <w:p w14:paraId="40E311BA" w14:textId="77777777" w:rsidR="0089392E" w:rsidRPr="0089392E" w:rsidRDefault="0089392E" w:rsidP="002C5F25">
            <w:pPr>
              <w:jc w:val="center"/>
              <w:rPr>
                <w:rFonts w:eastAsia="Times New Roman"/>
                <w:sz w:val="16"/>
                <w:szCs w:val="16"/>
              </w:rPr>
            </w:pPr>
          </w:p>
        </w:tc>
        <w:tc>
          <w:tcPr>
            <w:tcW w:w="467" w:type="pct"/>
            <w:noWrap/>
            <w:vAlign w:val="bottom"/>
            <w:hideMark/>
          </w:tcPr>
          <w:p w14:paraId="622BEE46" w14:textId="77777777" w:rsidR="0089392E" w:rsidRPr="0089392E" w:rsidRDefault="0089392E" w:rsidP="002C5F25">
            <w:pPr>
              <w:jc w:val="center"/>
              <w:rPr>
                <w:rFonts w:eastAsia="Times New Roman"/>
                <w:sz w:val="16"/>
                <w:szCs w:val="16"/>
              </w:rPr>
            </w:pPr>
            <w:r w:rsidRPr="0089392E">
              <w:rPr>
                <w:rFonts w:eastAsia="Times New Roman"/>
                <w:sz w:val="16"/>
                <w:szCs w:val="16"/>
              </w:rPr>
              <w:t>22/05/2025</w:t>
            </w:r>
          </w:p>
        </w:tc>
        <w:tc>
          <w:tcPr>
            <w:tcW w:w="599" w:type="pct"/>
            <w:noWrap/>
            <w:vAlign w:val="bottom"/>
            <w:hideMark/>
          </w:tcPr>
          <w:p w14:paraId="4A60EE3D" w14:textId="77777777" w:rsidR="0089392E" w:rsidRPr="0089392E" w:rsidRDefault="0089392E" w:rsidP="002C5F25">
            <w:pPr>
              <w:jc w:val="center"/>
              <w:rPr>
                <w:rFonts w:eastAsia="Times New Roman"/>
                <w:sz w:val="16"/>
                <w:szCs w:val="16"/>
              </w:rPr>
            </w:pPr>
            <w:r w:rsidRPr="0089392E">
              <w:rPr>
                <w:rFonts w:eastAsia="Times New Roman"/>
                <w:sz w:val="16"/>
                <w:szCs w:val="16"/>
              </w:rPr>
              <w:t>22/05/2025</w:t>
            </w:r>
          </w:p>
        </w:tc>
      </w:tr>
      <w:tr w:rsidR="002C5F25" w:rsidRPr="0089392E" w14:paraId="522A84AA" w14:textId="77777777" w:rsidTr="002C5F25">
        <w:trPr>
          <w:trHeight w:val="300"/>
        </w:trPr>
        <w:tc>
          <w:tcPr>
            <w:tcW w:w="431" w:type="pct"/>
            <w:noWrap/>
            <w:vAlign w:val="bottom"/>
            <w:hideMark/>
          </w:tcPr>
          <w:p w14:paraId="3BE2A8F1" w14:textId="77777777" w:rsidR="0089392E" w:rsidRPr="0089392E" w:rsidRDefault="0089392E" w:rsidP="0089392E">
            <w:pPr>
              <w:rPr>
                <w:rFonts w:eastAsia="Times New Roman"/>
                <w:sz w:val="16"/>
                <w:szCs w:val="16"/>
              </w:rPr>
            </w:pPr>
            <w:r w:rsidRPr="0089392E">
              <w:rPr>
                <w:rFonts w:eastAsia="Times New Roman"/>
                <w:sz w:val="16"/>
                <w:szCs w:val="16"/>
              </w:rPr>
              <w:t>Guarderío MA</w:t>
            </w:r>
          </w:p>
        </w:tc>
        <w:tc>
          <w:tcPr>
            <w:tcW w:w="346" w:type="pct"/>
            <w:noWrap/>
            <w:vAlign w:val="bottom"/>
            <w:hideMark/>
          </w:tcPr>
          <w:p w14:paraId="0177FF2B" w14:textId="77777777" w:rsidR="0089392E" w:rsidRPr="0089392E" w:rsidRDefault="0089392E" w:rsidP="0089392E">
            <w:pPr>
              <w:rPr>
                <w:rFonts w:eastAsia="Times New Roman"/>
                <w:sz w:val="16"/>
                <w:szCs w:val="16"/>
              </w:rPr>
            </w:pPr>
            <w:r w:rsidRPr="0089392E">
              <w:rPr>
                <w:rFonts w:eastAsia="Times New Roman"/>
                <w:sz w:val="16"/>
                <w:szCs w:val="16"/>
              </w:rPr>
              <w:t>Oskotz</w:t>
            </w:r>
          </w:p>
        </w:tc>
        <w:tc>
          <w:tcPr>
            <w:tcW w:w="463" w:type="pct"/>
            <w:noWrap/>
            <w:vAlign w:val="bottom"/>
            <w:hideMark/>
          </w:tcPr>
          <w:p w14:paraId="7384D163" w14:textId="77777777" w:rsidR="0089392E" w:rsidRPr="0089392E" w:rsidRDefault="0089392E" w:rsidP="0089392E">
            <w:pPr>
              <w:rPr>
                <w:rFonts w:eastAsia="Times New Roman"/>
                <w:sz w:val="16"/>
                <w:szCs w:val="16"/>
              </w:rPr>
            </w:pPr>
            <w:r w:rsidRPr="0089392E">
              <w:rPr>
                <w:rFonts w:eastAsia="Times New Roman"/>
                <w:sz w:val="16"/>
                <w:szCs w:val="16"/>
              </w:rPr>
              <w:t>IMOTZ</w:t>
            </w:r>
          </w:p>
        </w:tc>
        <w:tc>
          <w:tcPr>
            <w:tcW w:w="1509" w:type="pct"/>
            <w:noWrap/>
            <w:vAlign w:val="bottom"/>
            <w:hideMark/>
          </w:tcPr>
          <w:p w14:paraId="4961A8B8" w14:textId="77777777" w:rsidR="0089392E" w:rsidRPr="0089392E" w:rsidRDefault="0089392E" w:rsidP="0089392E">
            <w:pPr>
              <w:rPr>
                <w:rFonts w:eastAsia="Times New Roman"/>
                <w:sz w:val="16"/>
                <w:szCs w:val="16"/>
              </w:rPr>
            </w:pPr>
            <w:r w:rsidRPr="0089392E">
              <w:rPr>
                <w:rFonts w:eastAsia="Times New Roman"/>
                <w:sz w:val="16"/>
                <w:szCs w:val="16"/>
              </w:rPr>
              <w:t>COOPERATIVA AGROPECUARIA SAN MIGUEL</w:t>
            </w:r>
          </w:p>
        </w:tc>
        <w:tc>
          <w:tcPr>
            <w:tcW w:w="754" w:type="pct"/>
            <w:noWrap/>
            <w:vAlign w:val="bottom"/>
            <w:hideMark/>
          </w:tcPr>
          <w:p w14:paraId="4292737C" w14:textId="77777777" w:rsidR="0089392E" w:rsidRPr="0089392E" w:rsidRDefault="0089392E" w:rsidP="0089392E">
            <w:pPr>
              <w:rPr>
                <w:rFonts w:eastAsia="Times New Roman"/>
                <w:sz w:val="16"/>
                <w:szCs w:val="16"/>
              </w:rPr>
            </w:pPr>
            <w:r w:rsidRPr="0089392E">
              <w:rPr>
                <w:rFonts w:eastAsia="Times New Roman"/>
                <w:sz w:val="16"/>
                <w:szCs w:val="16"/>
              </w:rPr>
              <w:t>0002-0204-2025-000081</w:t>
            </w:r>
          </w:p>
        </w:tc>
        <w:tc>
          <w:tcPr>
            <w:tcW w:w="431" w:type="pct"/>
            <w:noWrap/>
            <w:vAlign w:val="bottom"/>
            <w:hideMark/>
          </w:tcPr>
          <w:p w14:paraId="07653152" w14:textId="77777777" w:rsidR="0089392E" w:rsidRPr="0089392E" w:rsidRDefault="0089392E" w:rsidP="002C5F25">
            <w:pPr>
              <w:jc w:val="center"/>
              <w:rPr>
                <w:rFonts w:eastAsia="Times New Roman"/>
                <w:sz w:val="16"/>
                <w:szCs w:val="16"/>
              </w:rPr>
            </w:pPr>
          </w:p>
        </w:tc>
        <w:tc>
          <w:tcPr>
            <w:tcW w:w="467" w:type="pct"/>
            <w:noWrap/>
            <w:vAlign w:val="bottom"/>
            <w:hideMark/>
          </w:tcPr>
          <w:p w14:paraId="5021BF06" w14:textId="77777777" w:rsidR="0089392E" w:rsidRPr="0089392E" w:rsidRDefault="0089392E" w:rsidP="002C5F25">
            <w:pPr>
              <w:jc w:val="center"/>
              <w:rPr>
                <w:rFonts w:eastAsia="Times New Roman"/>
                <w:sz w:val="16"/>
                <w:szCs w:val="16"/>
              </w:rPr>
            </w:pPr>
            <w:r w:rsidRPr="0089392E">
              <w:rPr>
                <w:rFonts w:eastAsia="Times New Roman"/>
                <w:sz w:val="16"/>
                <w:szCs w:val="16"/>
              </w:rPr>
              <w:t>22/05/2025</w:t>
            </w:r>
          </w:p>
        </w:tc>
        <w:tc>
          <w:tcPr>
            <w:tcW w:w="599" w:type="pct"/>
            <w:noWrap/>
            <w:vAlign w:val="bottom"/>
            <w:hideMark/>
          </w:tcPr>
          <w:p w14:paraId="39AA37C6" w14:textId="77777777" w:rsidR="0089392E" w:rsidRPr="0089392E" w:rsidRDefault="0089392E" w:rsidP="002C5F25">
            <w:pPr>
              <w:jc w:val="center"/>
              <w:rPr>
                <w:rFonts w:eastAsia="Times New Roman"/>
                <w:sz w:val="16"/>
                <w:szCs w:val="16"/>
              </w:rPr>
            </w:pPr>
            <w:r w:rsidRPr="0089392E">
              <w:rPr>
                <w:rFonts w:eastAsia="Times New Roman"/>
                <w:sz w:val="16"/>
                <w:szCs w:val="16"/>
              </w:rPr>
              <w:t>22/05/2025</w:t>
            </w:r>
          </w:p>
        </w:tc>
      </w:tr>
      <w:tr w:rsidR="002C5F25" w:rsidRPr="0089392E" w14:paraId="4B30B597" w14:textId="77777777" w:rsidTr="002C5F25">
        <w:trPr>
          <w:trHeight w:val="300"/>
        </w:trPr>
        <w:tc>
          <w:tcPr>
            <w:tcW w:w="431" w:type="pct"/>
            <w:noWrap/>
            <w:vAlign w:val="bottom"/>
            <w:hideMark/>
          </w:tcPr>
          <w:p w14:paraId="44305083" w14:textId="77777777" w:rsidR="0089392E" w:rsidRPr="0089392E" w:rsidRDefault="0089392E" w:rsidP="0089392E">
            <w:pPr>
              <w:rPr>
                <w:rFonts w:eastAsia="Times New Roman"/>
                <w:sz w:val="16"/>
                <w:szCs w:val="16"/>
              </w:rPr>
            </w:pPr>
            <w:r w:rsidRPr="0089392E">
              <w:rPr>
                <w:rFonts w:eastAsia="Times New Roman"/>
                <w:sz w:val="16"/>
                <w:szCs w:val="16"/>
              </w:rPr>
              <w:t>Guarderío MA</w:t>
            </w:r>
          </w:p>
        </w:tc>
        <w:tc>
          <w:tcPr>
            <w:tcW w:w="346" w:type="pct"/>
            <w:noWrap/>
            <w:vAlign w:val="bottom"/>
            <w:hideMark/>
          </w:tcPr>
          <w:p w14:paraId="0C8D9ADE" w14:textId="77777777" w:rsidR="0089392E" w:rsidRPr="0089392E" w:rsidRDefault="0089392E" w:rsidP="0089392E">
            <w:pPr>
              <w:rPr>
                <w:rFonts w:eastAsia="Times New Roman"/>
                <w:sz w:val="16"/>
                <w:szCs w:val="16"/>
              </w:rPr>
            </w:pPr>
            <w:r w:rsidRPr="0089392E">
              <w:rPr>
                <w:rFonts w:eastAsia="Times New Roman"/>
                <w:sz w:val="16"/>
                <w:szCs w:val="16"/>
              </w:rPr>
              <w:t>Oskotz</w:t>
            </w:r>
          </w:p>
        </w:tc>
        <w:tc>
          <w:tcPr>
            <w:tcW w:w="463" w:type="pct"/>
            <w:noWrap/>
            <w:vAlign w:val="bottom"/>
            <w:hideMark/>
          </w:tcPr>
          <w:p w14:paraId="2F7AF1FE" w14:textId="77777777" w:rsidR="0089392E" w:rsidRPr="0089392E" w:rsidRDefault="0089392E" w:rsidP="0089392E">
            <w:pPr>
              <w:rPr>
                <w:rFonts w:eastAsia="Times New Roman"/>
                <w:sz w:val="16"/>
                <w:szCs w:val="16"/>
              </w:rPr>
            </w:pPr>
            <w:r w:rsidRPr="0089392E">
              <w:rPr>
                <w:rFonts w:eastAsia="Times New Roman"/>
                <w:sz w:val="16"/>
                <w:szCs w:val="16"/>
              </w:rPr>
              <w:t>IMOTZ</w:t>
            </w:r>
          </w:p>
        </w:tc>
        <w:tc>
          <w:tcPr>
            <w:tcW w:w="1509" w:type="pct"/>
            <w:noWrap/>
            <w:vAlign w:val="bottom"/>
            <w:hideMark/>
          </w:tcPr>
          <w:p w14:paraId="1AA271B8" w14:textId="77777777" w:rsidR="0089392E" w:rsidRPr="0089392E" w:rsidRDefault="0089392E" w:rsidP="0089392E">
            <w:pPr>
              <w:rPr>
                <w:rFonts w:eastAsia="Times New Roman"/>
                <w:sz w:val="16"/>
                <w:szCs w:val="16"/>
              </w:rPr>
            </w:pPr>
            <w:r w:rsidRPr="0089392E">
              <w:rPr>
                <w:rFonts w:eastAsia="Times New Roman"/>
                <w:sz w:val="16"/>
                <w:szCs w:val="16"/>
              </w:rPr>
              <w:t>COOPERATIVA AGROPECUARIA SAN MIGUEL</w:t>
            </w:r>
          </w:p>
        </w:tc>
        <w:tc>
          <w:tcPr>
            <w:tcW w:w="754" w:type="pct"/>
            <w:noWrap/>
            <w:vAlign w:val="bottom"/>
            <w:hideMark/>
          </w:tcPr>
          <w:p w14:paraId="64F16E84" w14:textId="77777777" w:rsidR="0089392E" w:rsidRPr="0089392E" w:rsidRDefault="0089392E" w:rsidP="0089392E">
            <w:pPr>
              <w:rPr>
                <w:rFonts w:eastAsia="Times New Roman"/>
                <w:sz w:val="16"/>
                <w:szCs w:val="16"/>
              </w:rPr>
            </w:pPr>
            <w:r w:rsidRPr="0089392E">
              <w:rPr>
                <w:rFonts w:eastAsia="Times New Roman"/>
                <w:sz w:val="16"/>
                <w:szCs w:val="16"/>
              </w:rPr>
              <w:t>0002-0204-2025-000082</w:t>
            </w:r>
          </w:p>
        </w:tc>
        <w:tc>
          <w:tcPr>
            <w:tcW w:w="431" w:type="pct"/>
            <w:noWrap/>
            <w:vAlign w:val="bottom"/>
            <w:hideMark/>
          </w:tcPr>
          <w:p w14:paraId="1D29B385" w14:textId="77777777" w:rsidR="0089392E" w:rsidRPr="0089392E" w:rsidRDefault="0089392E" w:rsidP="002C5F25">
            <w:pPr>
              <w:jc w:val="center"/>
              <w:rPr>
                <w:rFonts w:eastAsia="Times New Roman"/>
                <w:sz w:val="16"/>
                <w:szCs w:val="16"/>
              </w:rPr>
            </w:pPr>
          </w:p>
        </w:tc>
        <w:tc>
          <w:tcPr>
            <w:tcW w:w="467" w:type="pct"/>
            <w:noWrap/>
            <w:vAlign w:val="bottom"/>
            <w:hideMark/>
          </w:tcPr>
          <w:p w14:paraId="63D8A891" w14:textId="77777777" w:rsidR="0089392E" w:rsidRPr="0089392E" w:rsidRDefault="0089392E" w:rsidP="002C5F25">
            <w:pPr>
              <w:jc w:val="center"/>
              <w:rPr>
                <w:rFonts w:ascii="Times New Roman" w:eastAsia="Times New Roman" w:hAnsi="Times New Roman" w:cs="Times New Roman"/>
                <w:color w:val="auto"/>
                <w:sz w:val="16"/>
                <w:szCs w:val="16"/>
              </w:rPr>
            </w:pPr>
          </w:p>
        </w:tc>
        <w:tc>
          <w:tcPr>
            <w:tcW w:w="599" w:type="pct"/>
            <w:noWrap/>
            <w:vAlign w:val="bottom"/>
            <w:hideMark/>
          </w:tcPr>
          <w:p w14:paraId="09C7A5CF" w14:textId="77777777" w:rsidR="0089392E" w:rsidRPr="0089392E" w:rsidRDefault="0089392E" w:rsidP="002C5F25">
            <w:pPr>
              <w:jc w:val="center"/>
              <w:rPr>
                <w:rFonts w:ascii="Times New Roman" w:eastAsia="Times New Roman" w:hAnsi="Times New Roman" w:cs="Times New Roman"/>
                <w:color w:val="auto"/>
                <w:sz w:val="16"/>
                <w:szCs w:val="16"/>
              </w:rPr>
            </w:pPr>
          </w:p>
        </w:tc>
      </w:tr>
    </w:tbl>
    <w:p w14:paraId="029B4B64" w14:textId="77777777" w:rsidR="0089392E" w:rsidRDefault="0089392E" w:rsidP="00270F16">
      <w:pPr>
        <w:jc w:val="both"/>
        <w:rPr>
          <w:rFonts w:ascii="Arial" w:eastAsia="Arial" w:hAnsi="Arial" w:cs="Arial"/>
          <w:sz w:val="24"/>
          <w:szCs w:val="24"/>
          <w:lang w:val="es-ES_tradnl" w:bidi="es-ES"/>
        </w:rPr>
      </w:pPr>
    </w:p>
    <w:p w14:paraId="41EB7CEE" w14:textId="5D0F4C71" w:rsidR="00184CEC" w:rsidRDefault="00184CEC" w:rsidP="00270F16">
      <w:pPr>
        <w:jc w:val="both"/>
        <w:rPr>
          <w:rFonts w:ascii="Arial" w:eastAsia="Arial" w:hAnsi="Arial" w:cs="Arial"/>
          <w:sz w:val="24"/>
          <w:szCs w:val="24"/>
          <w:lang w:val="es-ES_tradnl" w:bidi="es-ES"/>
        </w:rPr>
      </w:pPr>
    </w:p>
    <w:p w14:paraId="1C87E03A" w14:textId="77777777" w:rsidR="003F26A2" w:rsidRDefault="003F26A2" w:rsidP="00270F16">
      <w:pPr>
        <w:jc w:val="both"/>
        <w:rPr>
          <w:rFonts w:ascii="Arial" w:eastAsia="Arial" w:hAnsi="Arial" w:cs="Arial"/>
          <w:sz w:val="24"/>
          <w:szCs w:val="24"/>
          <w:lang w:val="es-ES_tradnl" w:bidi="es-ES"/>
        </w:rPr>
      </w:pPr>
    </w:p>
    <w:p w14:paraId="413B3233" w14:textId="32D3CDA2" w:rsidR="00184CEC" w:rsidRDefault="00184CEC" w:rsidP="00270F16">
      <w:pPr>
        <w:jc w:val="both"/>
        <w:rPr>
          <w:rFonts w:ascii="Arial" w:eastAsia="Arial" w:hAnsi="Arial" w:cs="Arial"/>
          <w:sz w:val="24"/>
          <w:szCs w:val="24"/>
          <w:lang w:val="es-ES_tradnl" w:bidi="es-ES"/>
        </w:rPr>
      </w:pPr>
      <w:r>
        <w:rPr>
          <w:rFonts w:ascii="Arial" w:eastAsia="Arial" w:hAnsi="Arial" w:cs="Arial"/>
          <w:sz w:val="24"/>
          <w:szCs w:val="24"/>
          <w:lang w:val="es-ES_tradnl" w:bidi="es-ES"/>
        </w:rPr>
        <w:t xml:space="preserve">Tabla resumen </w:t>
      </w:r>
      <w:r w:rsidR="00090E80">
        <w:rPr>
          <w:rFonts w:ascii="Arial" w:eastAsia="Arial" w:hAnsi="Arial" w:cs="Arial"/>
          <w:sz w:val="24"/>
          <w:szCs w:val="24"/>
          <w:lang w:val="es-ES_tradnl" w:bidi="es-ES"/>
        </w:rPr>
        <w:t>2024-2025 (hasta junio)</w:t>
      </w:r>
    </w:p>
    <w:p w14:paraId="459FAAF0" w14:textId="77777777" w:rsidR="00184CEC" w:rsidRDefault="00184CEC" w:rsidP="00270F16">
      <w:pPr>
        <w:jc w:val="both"/>
        <w:rPr>
          <w:rFonts w:ascii="Arial" w:eastAsia="Arial" w:hAnsi="Arial" w:cs="Arial"/>
          <w:sz w:val="24"/>
          <w:szCs w:val="24"/>
          <w:lang w:val="es-ES_tradnl" w:bidi="es-ES"/>
        </w:rPr>
      </w:pPr>
    </w:p>
    <w:tbl>
      <w:tblPr>
        <w:tblStyle w:val="Tablaconcuadrcula"/>
        <w:tblW w:w="5000" w:type="pct"/>
        <w:tblInd w:w="0" w:type="dxa"/>
        <w:tblBorders>
          <w:top w:val="single" w:sz="4" w:space="0" w:color="auto"/>
          <w:bottom w:val="single" w:sz="4" w:space="0" w:color="auto"/>
          <w:insideH w:val="single" w:sz="4" w:space="0" w:color="auto"/>
        </w:tblBorders>
        <w:tblLook w:val="04A0" w:firstRow="1" w:lastRow="0" w:firstColumn="1" w:lastColumn="0" w:noHBand="0" w:noVBand="1"/>
      </w:tblPr>
      <w:tblGrid>
        <w:gridCol w:w="1307"/>
        <w:gridCol w:w="1308"/>
        <w:gridCol w:w="1308"/>
        <w:gridCol w:w="1308"/>
        <w:gridCol w:w="1308"/>
        <w:gridCol w:w="1308"/>
        <w:gridCol w:w="1308"/>
        <w:gridCol w:w="1320"/>
        <w:gridCol w:w="1371"/>
        <w:gridCol w:w="1306"/>
      </w:tblGrid>
      <w:tr w:rsidR="00662977" w14:paraId="3B53E6DF" w14:textId="77777777" w:rsidTr="00662977">
        <w:tc>
          <w:tcPr>
            <w:tcW w:w="500" w:type="pct"/>
            <w:tcBorders>
              <w:top w:val="nil"/>
              <w:bottom w:val="single" w:sz="4" w:space="0" w:color="auto"/>
              <w:right w:val="single" w:sz="4" w:space="0" w:color="auto"/>
            </w:tcBorders>
            <w:vAlign w:val="center"/>
          </w:tcPr>
          <w:p w14:paraId="5154A104" w14:textId="77777777" w:rsidR="00662977" w:rsidRPr="00662977" w:rsidRDefault="00662977" w:rsidP="00090E80">
            <w:pPr>
              <w:jc w:val="center"/>
              <w:rPr>
                <w:rFonts w:asciiTheme="minorHAnsi" w:eastAsia="Arial" w:hAnsiTheme="minorHAnsi" w:cstheme="minorHAnsi"/>
                <w:lang w:val="es-ES_tradnl" w:bidi="es-ES"/>
              </w:rPr>
            </w:pPr>
          </w:p>
        </w:tc>
        <w:tc>
          <w:tcPr>
            <w:tcW w:w="500" w:type="pct"/>
            <w:tcBorders>
              <w:left w:val="single" w:sz="4" w:space="0" w:color="auto"/>
            </w:tcBorders>
            <w:shd w:val="clear" w:color="auto" w:fill="D9D9D9" w:themeFill="background1" w:themeFillShade="D9"/>
            <w:vAlign w:val="center"/>
          </w:tcPr>
          <w:p w14:paraId="36B1E727" w14:textId="3AF0DF1B" w:rsidR="00662977" w:rsidRPr="00662977" w:rsidRDefault="00662977" w:rsidP="00090E80">
            <w:pPr>
              <w:jc w:val="center"/>
              <w:rPr>
                <w:rFonts w:asciiTheme="minorHAnsi" w:eastAsia="Arial" w:hAnsiTheme="minorHAnsi" w:cstheme="minorHAnsi"/>
                <w:b/>
                <w:lang w:val="es-ES_tradnl" w:bidi="es-ES"/>
              </w:rPr>
            </w:pPr>
            <w:r w:rsidRPr="00662977">
              <w:rPr>
                <w:rFonts w:asciiTheme="minorHAnsi" w:eastAsia="Arial" w:hAnsiTheme="minorHAnsi" w:cstheme="minorHAnsi"/>
                <w:b/>
                <w:lang w:val="es-ES_tradnl" w:bidi="es-ES"/>
              </w:rPr>
              <w:t>AAI</w:t>
            </w:r>
          </w:p>
        </w:tc>
        <w:tc>
          <w:tcPr>
            <w:tcW w:w="500" w:type="pct"/>
            <w:shd w:val="clear" w:color="auto" w:fill="D9D9D9" w:themeFill="background1" w:themeFillShade="D9"/>
            <w:vAlign w:val="center"/>
          </w:tcPr>
          <w:p w14:paraId="61FD8EB2" w14:textId="1DB8DFF4" w:rsidR="00662977" w:rsidRPr="00662977" w:rsidRDefault="00662977" w:rsidP="00090E80">
            <w:pPr>
              <w:jc w:val="center"/>
              <w:rPr>
                <w:rFonts w:asciiTheme="minorHAnsi" w:eastAsia="Arial" w:hAnsiTheme="minorHAnsi" w:cstheme="minorHAnsi"/>
                <w:b/>
                <w:lang w:val="es-ES_tradnl" w:bidi="es-ES"/>
              </w:rPr>
            </w:pPr>
            <w:r w:rsidRPr="00662977">
              <w:rPr>
                <w:rFonts w:asciiTheme="minorHAnsi" w:eastAsia="Arial" w:hAnsiTheme="minorHAnsi" w:cstheme="minorHAnsi"/>
                <w:b/>
                <w:lang w:val="es-ES_tradnl" w:bidi="es-ES"/>
              </w:rPr>
              <w:t>AAU</w:t>
            </w:r>
          </w:p>
        </w:tc>
        <w:tc>
          <w:tcPr>
            <w:tcW w:w="500" w:type="pct"/>
            <w:tcBorders>
              <w:right w:val="single" w:sz="4" w:space="0" w:color="auto"/>
            </w:tcBorders>
            <w:shd w:val="clear" w:color="auto" w:fill="D9D9D9" w:themeFill="background1" w:themeFillShade="D9"/>
            <w:vAlign w:val="center"/>
          </w:tcPr>
          <w:p w14:paraId="57582019" w14:textId="4F8A2CFC" w:rsidR="00662977" w:rsidRPr="00662977" w:rsidRDefault="00662977" w:rsidP="00090E80">
            <w:pPr>
              <w:jc w:val="center"/>
              <w:rPr>
                <w:rFonts w:asciiTheme="minorHAnsi" w:eastAsia="Arial" w:hAnsiTheme="minorHAnsi" w:cstheme="minorHAnsi"/>
                <w:b/>
                <w:lang w:val="es-ES_tradnl" w:bidi="es-ES"/>
              </w:rPr>
            </w:pPr>
            <w:r w:rsidRPr="00662977">
              <w:rPr>
                <w:rFonts w:asciiTheme="minorHAnsi" w:eastAsia="Arial" w:hAnsiTheme="minorHAnsi" w:cstheme="minorHAnsi"/>
                <w:b/>
                <w:lang w:val="es-ES_tradnl" w:bidi="es-ES"/>
              </w:rPr>
              <w:t>Licencia de actividad</w:t>
            </w:r>
          </w:p>
        </w:tc>
        <w:tc>
          <w:tcPr>
            <w:tcW w:w="500" w:type="pct"/>
            <w:tcBorders>
              <w:left w:val="single" w:sz="4" w:space="0" w:color="auto"/>
            </w:tcBorders>
            <w:shd w:val="clear" w:color="auto" w:fill="D9D9D9" w:themeFill="background1" w:themeFillShade="D9"/>
            <w:vAlign w:val="center"/>
          </w:tcPr>
          <w:p w14:paraId="6AD44C53" w14:textId="6D1D82D5" w:rsidR="00662977" w:rsidRPr="00662977" w:rsidRDefault="00157727" w:rsidP="00090E80">
            <w:pPr>
              <w:jc w:val="center"/>
              <w:rPr>
                <w:rFonts w:asciiTheme="minorHAnsi" w:eastAsia="Arial" w:hAnsiTheme="minorHAnsi" w:cstheme="minorHAnsi"/>
                <w:b/>
                <w:lang w:val="es-ES_tradnl" w:bidi="es-ES"/>
              </w:rPr>
            </w:pPr>
            <w:r>
              <w:rPr>
                <w:rFonts w:asciiTheme="minorHAnsi" w:eastAsia="Arial" w:hAnsiTheme="minorHAnsi" w:cstheme="minorHAnsi"/>
                <w:b/>
                <w:lang w:val="es-ES_tradnl" w:bidi="es-ES"/>
              </w:rPr>
              <w:t>Visitas SECI</w:t>
            </w:r>
            <w:r w:rsidR="00662977" w:rsidRPr="00662977">
              <w:rPr>
                <w:rFonts w:asciiTheme="minorHAnsi" w:eastAsia="Arial" w:hAnsiTheme="minorHAnsi" w:cstheme="minorHAnsi"/>
                <w:b/>
                <w:lang w:val="es-ES_tradnl" w:bidi="es-ES"/>
              </w:rPr>
              <w:t xml:space="preserve"> programadas</w:t>
            </w:r>
          </w:p>
        </w:tc>
        <w:tc>
          <w:tcPr>
            <w:tcW w:w="500" w:type="pct"/>
            <w:tcBorders>
              <w:right w:val="single" w:sz="4" w:space="0" w:color="auto"/>
            </w:tcBorders>
            <w:shd w:val="clear" w:color="auto" w:fill="D9D9D9" w:themeFill="background1" w:themeFillShade="D9"/>
            <w:vAlign w:val="center"/>
          </w:tcPr>
          <w:p w14:paraId="09CC9BEE" w14:textId="7DDD4E2D" w:rsidR="00662977" w:rsidRPr="00662977" w:rsidRDefault="00662977" w:rsidP="00090E80">
            <w:pPr>
              <w:jc w:val="center"/>
              <w:rPr>
                <w:rFonts w:asciiTheme="minorHAnsi" w:eastAsia="Arial" w:hAnsiTheme="minorHAnsi" w:cstheme="minorHAnsi"/>
                <w:b/>
                <w:lang w:val="es-ES_tradnl" w:bidi="es-ES"/>
              </w:rPr>
            </w:pPr>
            <w:r w:rsidRPr="00662977">
              <w:rPr>
                <w:rFonts w:asciiTheme="minorHAnsi" w:eastAsia="Arial" w:hAnsiTheme="minorHAnsi" w:cstheme="minorHAnsi"/>
                <w:b/>
                <w:lang w:val="es-ES_tradnl" w:bidi="es-ES"/>
              </w:rPr>
              <w:t>Controles SEPRONA, Policía Foral, guarderío</w:t>
            </w:r>
          </w:p>
        </w:tc>
        <w:tc>
          <w:tcPr>
            <w:tcW w:w="500" w:type="pct"/>
            <w:tcBorders>
              <w:right w:val="single" w:sz="4" w:space="0" w:color="auto"/>
            </w:tcBorders>
            <w:shd w:val="clear" w:color="auto" w:fill="D9D9D9" w:themeFill="background1" w:themeFillShade="D9"/>
            <w:vAlign w:val="center"/>
          </w:tcPr>
          <w:p w14:paraId="22F6CD50" w14:textId="184E0F43" w:rsidR="00662977" w:rsidRPr="00662977" w:rsidRDefault="00662977" w:rsidP="00662977">
            <w:pPr>
              <w:jc w:val="center"/>
              <w:rPr>
                <w:rFonts w:eastAsia="Times New Roman"/>
                <w:b/>
              </w:rPr>
            </w:pPr>
            <w:r w:rsidRPr="00662977">
              <w:rPr>
                <w:rFonts w:eastAsia="Times New Roman"/>
                <w:b/>
              </w:rPr>
              <w:t>Total</w:t>
            </w:r>
          </w:p>
        </w:tc>
        <w:tc>
          <w:tcPr>
            <w:tcW w:w="500" w:type="pct"/>
            <w:tcBorders>
              <w:left w:val="single" w:sz="4" w:space="0" w:color="auto"/>
            </w:tcBorders>
            <w:shd w:val="clear" w:color="auto" w:fill="D9D9D9" w:themeFill="background1" w:themeFillShade="D9"/>
            <w:vAlign w:val="center"/>
          </w:tcPr>
          <w:p w14:paraId="0986BCAD" w14:textId="0A922089" w:rsidR="00662977" w:rsidRPr="00662977" w:rsidRDefault="00662977" w:rsidP="00090E80">
            <w:pPr>
              <w:jc w:val="center"/>
              <w:rPr>
                <w:rFonts w:asciiTheme="minorHAnsi" w:eastAsia="Arial" w:hAnsiTheme="minorHAnsi" w:cstheme="minorHAnsi"/>
                <w:b/>
                <w:lang w:val="es-ES_tradnl" w:bidi="es-ES"/>
              </w:rPr>
            </w:pPr>
            <w:r w:rsidRPr="00662977">
              <w:rPr>
                <w:rFonts w:eastAsia="Times New Roman"/>
                <w:b/>
              </w:rPr>
              <w:t>Remitir informe al Ayuntamiento</w:t>
            </w:r>
          </w:p>
        </w:tc>
        <w:tc>
          <w:tcPr>
            <w:tcW w:w="501" w:type="pct"/>
            <w:shd w:val="clear" w:color="auto" w:fill="D9D9D9" w:themeFill="background1" w:themeFillShade="D9"/>
            <w:vAlign w:val="center"/>
          </w:tcPr>
          <w:p w14:paraId="1100E9B4" w14:textId="26B3F027" w:rsidR="00662977" w:rsidRPr="00662977" w:rsidRDefault="00662977" w:rsidP="00090E80">
            <w:pPr>
              <w:jc w:val="center"/>
              <w:rPr>
                <w:rFonts w:asciiTheme="minorHAnsi" w:eastAsia="Arial" w:hAnsiTheme="minorHAnsi" w:cstheme="minorHAnsi"/>
                <w:b/>
                <w:lang w:val="es-ES_tradnl" w:bidi="es-ES"/>
              </w:rPr>
            </w:pPr>
            <w:r w:rsidRPr="00662977">
              <w:rPr>
                <w:rFonts w:eastAsia="Times New Roman"/>
                <w:b/>
              </w:rPr>
              <w:t>Requerimiento de mejora</w:t>
            </w:r>
          </w:p>
        </w:tc>
        <w:tc>
          <w:tcPr>
            <w:tcW w:w="499" w:type="pct"/>
            <w:shd w:val="clear" w:color="auto" w:fill="D9D9D9" w:themeFill="background1" w:themeFillShade="D9"/>
            <w:vAlign w:val="center"/>
          </w:tcPr>
          <w:p w14:paraId="6B126259" w14:textId="28DCD52C" w:rsidR="00662977" w:rsidRPr="00662977" w:rsidRDefault="00662977" w:rsidP="00090E80">
            <w:pPr>
              <w:jc w:val="center"/>
              <w:rPr>
                <w:rFonts w:asciiTheme="minorHAnsi" w:eastAsia="Arial" w:hAnsiTheme="minorHAnsi" w:cstheme="minorHAnsi"/>
                <w:b/>
                <w:lang w:val="es-ES_tradnl" w:bidi="es-ES"/>
              </w:rPr>
            </w:pPr>
            <w:r w:rsidRPr="00662977">
              <w:rPr>
                <w:rFonts w:eastAsia="Times New Roman"/>
                <w:b/>
              </w:rPr>
              <w:t>Propuesta de incoación de expediente sancionador</w:t>
            </w:r>
          </w:p>
        </w:tc>
      </w:tr>
      <w:tr w:rsidR="00662977" w14:paraId="2C951751" w14:textId="77777777" w:rsidTr="00662977">
        <w:tc>
          <w:tcPr>
            <w:tcW w:w="500" w:type="pct"/>
            <w:tcBorders>
              <w:top w:val="single" w:sz="4" w:space="0" w:color="auto"/>
              <w:right w:val="single" w:sz="4" w:space="0" w:color="auto"/>
            </w:tcBorders>
            <w:shd w:val="clear" w:color="auto" w:fill="D9D9D9" w:themeFill="background1" w:themeFillShade="D9"/>
          </w:tcPr>
          <w:p w14:paraId="1CCCBA47" w14:textId="24C42464" w:rsidR="00662977" w:rsidRPr="00662977" w:rsidRDefault="00662977" w:rsidP="00C308CE">
            <w:pPr>
              <w:jc w:val="center"/>
              <w:rPr>
                <w:rFonts w:asciiTheme="minorHAnsi" w:eastAsia="Arial" w:hAnsiTheme="minorHAnsi" w:cstheme="minorHAnsi"/>
                <w:b/>
                <w:lang w:val="es-ES_tradnl" w:bidi="es-ES"/>
              </w:rPr>
            </w:pPr>
            <w:r w:rsidRPr="00662977">
              <w:rPr>
                <w:rFonts w:asciiTheme="minorHAnsi" w:eastAsia="Arial" w:hAnsiTheme="minorHAnsi" w:cstheme="minorHAnsi"/>
                <w:b/>
                <w:lang w:val="es-ES_tradnl" w:bidi="es-ES"/>
              </w:rPr>
              <w:t xml:space="preserve">Total Navarra </w:t>
            </w:r>
          </w:p>
        </w:tc>
        <w:tc>
          <w:tcPr>
            <w:tcW w:w="500" w:type="pct"/>
            <w:tcBorders>
              <w:left w:val="single" w:sz="4" w:space="0" w:color="auto"/>
            </w:tcBorders>
          </w:tcPr>
          <w:p w14:paraId="7512F148" w14:textId="6889577C" w:rsidR="00662977" w:rsidRPr="00662977" w:rsidRDefault="00662977" w:rsidP="00C308CE">
            <w:pPr>
              <w:jc w:val="center"/>
              <w:rPr>
                <w:rFonts w:asciiTheme="minorHAnsi" w:eastAsia="Arial" w:hAnsiTheme="minorHAnsi" w:cstheme="minorHAnsi"/>
                <w:lang w:val="es-ES_tradnl" w:bidi="es-ES"/>
              </w:rPr>
            </w:pPr>
            <w:r w:rsidRPr="00662977">
              <w:rPr>
                <w:rFonts w:asciiTheme="minorHAnsi" w:eastAsia="Arial" w:hAnsiTheme="minorHAnsi" w:cstheme="minorHAnsi"/>
                <w:lang w:val="es-ES_tradnl" w:bidi="es-ES"/>
              </w:rPr>
              <w:t>146</w:t>
            </w:r>
          </w:p>
        </w:tc>
        <w:tc>
          <w:tcPr>
            <w:tcW w:w="500" w:type="pct"/>
          </w:tcPr>
          <w:p w14:paraId="72BF5FE6" w14:textId="0758B9A2" w:rsidR="00662977" w:rsidRPr="00662977" w:rsidRDefault="00662977" w:rsidP="00C308CE">
            <w:pPr>
              <w:jc w:val="center"/>
              <w:rPr>
                <w:rFonts w:asciiTheme="minorHAnsi" w:eastAsia="Arial" w:hAnsiTheme="minorHAnsi" w:cstheme="minorHAnsi"/>
                <w:lang w:val="es-ES_tradnl" w:bidi="es-ES"/>
              </w:rPr>
            </w:pPr>
            <w:r w:rsidRPr="00662977">
              <w:rPr>
                <w:rFonts w:asciiTheme="minorHAnsi" w:eastAsia="Arial" w:hAnsiTheme="minorHAnsi" w:cstheme="minorHAnsi"/>
                <w:lang w:val="es-ES_tradnl" w:bidi="es-ES"/>
              </w:rPr>
              <w:t>499</w:t>
            </w:r>
          </w:p>
        </w:tc>
        <w:tc>
          <w:tcPr>
            <w:tcW w:w="500" w:type="pct"/>
            <w:tcBorders>
              <w:right w:val="single" w:sz="4" w:space="0" w:color="auto"/>
            </w:tcBorders>
          </w:tcPr>
          <w:p w14:paraId="32CEE76D" w14:textId="7B4AD79D" w:rsidR="00662977" w:rsidRPr="00662977" w:rsidRDefault="00662977" w:rsidP="00C308CE">
            <w:pPr>
              <w:jc w:val="center"/>
              <w:rPr>
                <w:rFonts w:asciiTheme="minorHAnsi" w:eastAsia="Arial" w:hAnsiTheme="minorHAnsi" w:cstheme="minorHAnsi"/>
                <w:lang w:val="es-ES_tradnl" w:bidi="es-ES"/>
              </w:rPr>
            </w:pPr>
            <w:r w:rsidRPr="00662977">
              <w:rPr>
                <w:rFonts w:asciiTheme="minorHAnsi" w:eastAsia="Arial" w:hAnsiTheme="minorHAnsi" w:cstheme="minorHAnsi"/>
                <w:lang w:val="es-ES_tradnl" w:bidi="es-ES"/>
              </w:rPr>
              <w:t>3.286</w:t>
            </w:r>
          </w:p>
        </w:tc>
        <w:tc>
          <w:tcPr>
            <w:tcW w:w="500" w:type="pct"/>
            <w:tcBorders>
              <w:left w:val="single" w:sz="4" w:space="0" w:color="auto"/>
            </w:tcBorders>
          </w:tcPr>
          <w:p w14:paraId="46911797" w14:textId="69F393A2" w:rsidR="00662977" w:rsidRPr="00662977" w:rsidRDefault="00662977" w:rsidP="00C308CE">
            <w:pPr>
              <w:jc w:val="center"/>
              <w:rPr>
                <w:rFonts w:asciiTheme="minorHAnsi" w:eastAsia="Arial" w:hAnsiTheme="minorHAnsi" w:cstheme="minorHAnsi"/>
                <w:lang w:val="es-ES_tradnl" w:bidi="es-ES"/>
              </w:rPr>
            </w:pPr>
            <w:r w:rsidRPr="00662977">
              <w:rPr>
                <w:rFonts w:asciiTheme="minorHAnsi" w:eastAsia="Arial" w:hAnsiTheme="minorHAnsi" w:cstheme="minorHAnsi"/>
                <w:lang w:val="es-ES_tradnl" w:bidi="es-ES"/>
              </w:rPr>
              <w:t>131</w:t>
            </w:r>
          </w:p>
        </w:tc>
        <w:tc>
          <w:tcPr>
            <w:tcW w:w="500" w:type="pct"/>
            <w:tcBorders>
              <w:right w:val="single" w:sz="4" w:space="0" w:color="auto"/>
            </w:tcBorders>
          </w:tcPr>
          <w:p w14:paraId="696346F7" w14:textId="6451FAFD" w:rsidR="00662977" w:rsidRPr="00662977" w:rsidRDefault="00662977" w:rsidP="00C308CE">
            <w:pPr>
              <w:jc w:val="center"/>
              <w:rPr>
                <w:rFonts w:asciiTheme="minorHAnsi" w:eastAsia="Arial" w:hAnsiTheme="minorHAnsi" w:cstheme="minorHAnsi"/>
                <w:lang w:val="es-ES_tradnl" w:bidi="es-ES"/>
              </w:rPr>
            </w:pPr>
            <w:r w:rsidRPr="00662977">
              <w:rPr>
                <w:rFonts w:asciiTheme="minorHAnsi" w:eastAsia="Arial" w:hAnsiTheme="minorHAnsi" w:cstheme="minorHAnsi"/>
                <w:lang w:val="es-ES_tradnl" w:bidi="es-ES"/>
              </w:rPr>
              <w:t>99</w:t>
            </w:r>
          </w:p>
        </w:tc>
        <w:tc>
          <w:tcPr>
            <w:tcW w:w="500" w:type="pct"/>
            <w:tcBorders>
              <w:right w:val="single" w:sz="4" w:space="0" w:color="auto"/>
            </w:tcBorders>
          </w:tcPr>
          <w:p w14:paraId="395C44AD" w14:textId="33B6C83C" w:rsidR="00662977" w:rsidRPr="00662977" w:rsidRDefault="00662977" w:rsidP="00D1130C">
            <w:pPr>
              <w:jc w:val="center"/>
              <w:rPr>
                <w:rFonts w:asciiTheme="minorHAnsi" w:eastAsia="Arial" w:hAnsiTheme="minorHAnsi" w:cstheme="minorHAnsi"/>
                <w:lang w:val="es-ES_tradnl" w:bidi="es-ES"/>
              </w:rPr>
            </w:pPr>
            <w:r w:rsidRPr="00662977">
              <w:rPr>
                <w:rFonts w:asciiTheme="minorHAnsi" w:eastAsia="Arial" w:hAnsiTheme="minorHAnsi" w:cstheme="minorHAnsi"/>
                <w:lang w:val="es-ES_tradnl" w:bidi="es-ES"/>
              </w:rPr>
              <w:t>230</w:t>
            </w:r>
          </w:p>
        </w:tc>
        <w:tc>
          <w:tcPr>
            <w:tcW w:w="500" w:type="pct"/>
            <w:tcBorders>
              <w:left w:val="single" w:sz="4" w:space="0" w:color="auto"/>
            </w:tcBorders>
          </w:tcPr>
          <w:p w14:paraId="20A65816" w14:textId="712F299C" w:rsidR="00662977" w:rsidRPr="00662977" w:rsidRDefault="00662977" w:rsidP="00D1130C">
            <w:pPr>
              <w:jc w:val="center"/>
              <w:rPr>
                <w:rFonts w:asciiTheme="minorHAnsi" w:eastAsia="Arial" w:hAnsiTheme="minorHAnsi" w:cstheme="minorHAnsi"/>
                <w:lang w:val="es-ES_tradnl" w:bidi="es-ES"/>
              </w:rPr>
            </w:pPr>
            <w:r w:rsidRPr="00662977">
              <w:rPr>
                <w:rFonts w:asciiTheme="minorHAnsi" w:eastAsia="Arial" w:hAnsiTheme="minorHAnsi" w:cstheme="minorHAnsi"/>
                <w:lang w:val="es-ES_tradnl" w:bidi="es-ES"/>
              </w:rPr>
              <w:t>22</w:t>
            </w:r>
          </w:p>
        </w:tc>
        <w:tc>
          <w:tcPr>
            <w:tcW w:w="501" w:type="pct"/>
          </w:tcPr>
          <w:p w14:paraId="288DFC1E" w14:textId="104E4E5D" w:rsidR="00662977" w:rsidRPr="00662977" w:rsidRDefault="00662977" w:rsidP="00C308CE">
            <w:pPr>
              <w:jc w:val="center"/>
              <w:rPr>
                <w:rFonts w:asciiTheme="minorHAnsi" w:eastAsia="Arial" w:hAnsiTheme="minorHAnsi" w:cstheme="minorHAnsi"/>
                <w:lang w:val="es-ES_tradnl" w:bidi="es-ES"/>
              </w:rPr>
            </w:pPr>
            <w:r w:rsidRPr="00662977">
              <w:rPr>
                <w:rFonts w:asciiTheme="minorHAnsi" w:eastAsia="Arial" w:hAnsiTheme="minorHAnsi" w:cstheme="minorHAnsi"/>
                <w:lang w:val="es-ES_tradnl" w:bidi="es-ES"/>
              </w:rPr>
              <w:t>137</w:t>
            </w:r>
          </w:p>
        </w:tc>
        <w:tc>
          <w:tcPr>
            <w:tcW w:w="499" w:type="pct"/>
          </w:tcPr>
          <w:p w14:paraId="6A0DC03F" w14:textId="06EDAF98" w:rsidR="00662977" w:rsidRPr="00662977" w:rsidRDefault="00662977" w:rsidP="00C308CE">
            <w:pPr>
              <w:jc w:val="center"/>
              <w:rPr>
                <w:rFonts w:asciiTheme="minorHAnsi" w:eastAsia="Arial" w:hAnsiTheme="minorHAnsi" w:cstheme="minorHAnsi"/>
                <w:lang w:val="es-ES_tradnl" w:bidi="es-ES"/>
              </w:rPr>
            </w:pPr>
            <w:r w:rsidRPr="00662977">
              <w:rPr>
                <w:rFonts w:asciiTheme="minorHAnsi" w:eastAsia="Arial" w:hAnsiTheme="minorHAnsi" w:cstheme="minorHAnsi"/>
                <w:lang w:val="es-ES_tradnl" w:bidi="es-ES"/>
              </w:rPr>
              <w:t>33</w:t>
            </w:r>
          </w:p>
        </w:tc>
      </w:tr>
      <w:tr w:rsidR="00662977" w14:paraId="01EA7E22" w14:textId="77777777" w:rsidTr="00662977">
        <w:tc>
          <w:tcPr>
            <w:tcW w:w="500" w:type="pct"/>
            <w:tcBorders>
              <w:right w:val="single" w:sz="4" w:space="0" w:color="auto"/>
            </w:tcBorders>
            <w:shd w:val="clear" w:color="auto" w:fill="D9D9D9" w:themeFill="background1" w:themeFillShade="D9"/>
          </w:tcPr>
          <w:p w14:paraId="6EAC3D83" w14:textId="36F6F038" w:rsidR="00662977" w:rsidRPr="00662977" w:rsidRDefault="00662977" w:rsidP="00090E80">
            <w:pPr>
              <w:jc w:val="center"/>
              <w:rPr>
                <w:rFonts w:asciiTheme="minorHAnsi" w:eastAsia="Arial" w:hAnsiTheme="minorHAnsi" w:cstheme="minorHAnsi"/>
                <w:b/>
                <w:lang w:val="es-ES_tradnl" w:bidi="es-ES"/>
              </w:rPr>
            </w:pPr>
            <w:r w:rsidRPr="00662977">
              <w:rPr>
                <w:rFonts w:asciiTheme="minorHAnsi" w:eastAsia="Arial" w:hAnsiTheme="minorHAnsi" w:cstheme="minorHAnsi"/>
                <w:b/>
                <w:lang w:val="es-ES_tradnl" w:bidi="es-ES"/>
              </w:rPr>
              <w:t>Ulzama</w:t>
            </w:r>
          </w:p>
        </w:tc>
        <w:tc>
          <w:tcPr>
            <w:tcW w:w="500" w:type="pct"/>
            <w:tcBorders>
              <w:left w:val="single" w:sz="4" w:space="0" w:color="auto"/>
            </w:tcBorders>
          </w:tcPr>
          <w:p w14:paraId="60C0C88B" w14:textId="4450EE06" w:rsidR="00662977" w:rsidRPr="00662977" w:rsidRDefault="00662977" w:rsidP="00090E80">
            <w:pPr>
              <w:jc w:val="center"/>
              <w:rPr>
                <w:rFonts w:asciiTheme="minorHAnsi" w:eastAsia="Arial" w:hAnsiTheme="minorHAnsi" w:cstheme="minorHAnsi"/>
                <w:lang w:val="es-ES_tradnl" w:bidi="es-ES"/>
              </w:rPr>
            </w:pPr>
            <w:r w:rsidRPr="00662977">
              <w:rPr>
                <w:rFonts w:asciiTheme="minorHAnsi" w:eastAsia="Arial" w:hAnsiTheme="minorHAnsi" w:cstheme="minorHAnsi"/>
                <w:lang w:val="es-ES_tradnl" w:bidi="es-ES"/>
              </w:rPr>
              <w:t>0</w:t>
            </w:r>
          </w:p>
        </w:tc>
        <w:tc>
          <w:tcPr>
            <w:tcW w:w="500" w:type="pct"/>
          </w:tcPr>
          <w:p w14:paraId="5EDA635F" w14:textId="6561BD86" w:rsidR="00662977" w:rsidRPr="00662977" w:rsidRDefault="00662977" w:rsidP="00090E80">
            <w:pPr>
              <w:jc w:val="center"/>
              <w:rPr>
                <w:rFonts w:asciiTheme="minorHAnsi" w:eastAsia="Arial" w:hAnsiTheme="minorHAnsi" w:cstheme="minorHAnsi"/>
                <w:lang w:val="es-ES_tradnl" w:bidi="es-ES"/>
              </w:rPr>
            </w:pPr>
            <w:r w:rsidRPr="00662977">
              <w:rPr>
                <w:rFonts w:asciiTheme="minorHAnsi" w:eastAsia="Arial" w:hAnsiTheme="minorHAnsi" w:cstheme="minorHAnsi"/>
                <w:lang w:val="es-ES_tradnl" w:bidi="es-ES"/>
              </w:rPr>
              <w:t>29</w:t>
            </w:r>
          </w:p>
        </w:tc>
        <w:tc>
          <w:tcPr>
            <w:tcW w:w="500" w:type="pct"/>
            <w:tcBorders>
              <w:right w:val="single" w:sz="4" w:space="0" w:color="auto"/>
            </w:tcBorders>
          </w:tcPr>
          <w:p w14:paraId="7B231C68" w14:textId="50ACE0FA" w:rsidR="00662977" w:rsidRPr="00662977" w:rsidRDefault="00662977" w:rsidP="00090E80">
            <w:pPr>
              <w:jc w:val="center"/>
              <w:rPr>
                <w:rFonts w:asciiTheme="minorHAnsi" w:eastAsia="Arial" w:hAnsiTheme="minorHAnsi" w:cstheme="minorHAnsi"/>
                <w:lang w:val="es-ES_tradnl" w:bidi="es-ES"/>
              </w:rPr>
            </w:pPr>
            <w:r w:rsidRPr="00662977">
              <w:rPr>
                <w:rFonts w:asciiTheme="minorHAnsi" w:eastAsia="Arial" w:hAnsiTheme="minorHAnsi" w:cstheme="minorHAnsi"/>
                <w:lang w:val="es-ES_tradnl" w:bidi="es-ES"/>
              </w:rPr>
              <w:t>47</w:t>
            </w:r>
          </w:p>
        </w:tc>
        <w:tc>
          <w:tcPr>
            <w:tcW w:w="500" w:type="pct"/>
            <w:tcBorders>
              <w:left w:val="single" w:sz="4" w:space="0" w:color="auto"/>
            </w:tcBorders>
          </w:tcPr>
          <w:p w14:paraId="0D05CD60" w14:textId="24DEEC5E" w:rsidR="00662977" w:rsidRPr="00662977" w:rsidRDefault="00662977" w:rsidP="00090E80">
            <w:pPr>
              <w:jc w:val="center"/>
              <w:rPr>
                <w:rFonts w:asciiTheme="minorHAnsi" w:eastAsia="Arial" w:hAnsiTheme="minorHAnsi" w:cstheme="minorHAnsi"/>
                <w:lang w:val="es-ES_tradnl" w:bidi="es-ES"/>
              </w:rPr>
            </w:pPr>
            <w:r w:rsidRPr="00662977">
              <w:rPr>
                <w:rFonts w:asciiTheme="minorHAnsi" w:eastAsia="Arial" w:hAnsiTheme="minorHAnsi" w:cstheme="minorHAnsi"/>
                <w:lang w:val="es-ES_tradnl" w:bidi="es-ES"/>
              </w:rPr>
              <w:t>3</w:t>
            </w:r>
          </w:p>
        </w:tc>
        <w:tc>
          <w:tcPr>
            <w:tcW w:w="500" w:type="pct"/>
            <w:tcBorders>
              <w:right w:val="single" w:sz="4" w:space="0" w:color="auto"/>
            </w:tcBorders>
          </w:tcPr>
          <w:p w14:paraId="7066A6FB" w14:textId="1465DC8B" w:rsidR="00662977" w:rsidRPr="00662977" w:rsidRDefault="00662977" w:rsidP="00090E80">
            <w:pPr>
              <w:jc w:val="center"/>
              <w:rPr>
                <w:rFonts w:asciiTheme="minorHAnsi" w:eastAsia="Arial" w:hAnsiTheme="minorHAnsi" w:cstheme="minorHAnsi"/>
                <w:lang w:val="es-ES_tradnl" w:bidi="es-ES"/>
              </w:rPr>
            </w:pPr>
            <w:r w:rsidRPr="00662977">
              <w:rPr>
                <w:rFonts w:asciiTheme="minorHAnsi" w:eastAsia="Arial" w:hAnsiTheme="minorHAnsi" w:cstheme="minorHAnsi"/>
                <w:lang w:val="es-ES_tradnl" w:bidi="es-ES"/>
              </w:rPr>
              <w:t>40</w:t>
            </w:r>
          </w:p>
        </w:tc>
        <w:tc>
          <w:tcPr>
            <w:tcW w:w="500" w:type="pct"/>
            <w:tcBorders>
              <w:right w:val="single" w:sz="4" w:space="0" w:color="auto"/>
            </w:tcBorders>
          </w:tcPr>
          <w:p w14:paraId="1C9A0B5F" w14:textId="3881150F" w:rsidR="00662977" w:rsidRPr="00662977" w:rsidRDefault="00662977" w:rsidP="00090E80">
            <w:pPr>
              <w:jc w:val="center"/>
              <w:rPr>
                <w:rFonts w:asciiTheme="minorHAnsi" w:eastAsia="Arial" w:hAnsiTheme="minorHAnsi" w:cstheme="minorHAnsi"/>
                <w:lang w:val="es-ES_tradnl" w:bidi="es-ES"/>
              </w:rPr>
            </w:pPr>
            <w:r w:rsidRPr="00662977">
              <w:rPr>
                <w:rFonts w:asciiTheme="minorHAnsi" w:eastAsia="Arial" w:hAnsiTheme="minorHAnsi" w:cstheme="minorHAnsi"/>
                <w:lang w:val="es-ES_tradnl" w:bidi="es-ES"/>
              </w:rPr>
              <w:t>43</w:t>
            </w:r>
          </w:p>
        </w:tc>
        <w:tc>
          <w:tcPr>
            <w:tcW w:w="500" w:type="pct"/>
            <w:tcBorders>
              <w:left w:val="single" w:sz="4" w:space="0" w:color="auto"/>
            </w:tcBorders>
          </w:tcPr>
          <w:p w14:paraId="2D20EE3C" w14:textId="23C37631" w:rsidR="00662977" w:rsidRPr="00662977" w:rsidRDefault="00662977" w:rsidP="00090E80">
            <w:pPr>
              <w:jc w:val="center"/>
              <w:rPr>
                <w:rFonts w:asciiTheme="minorHAnsi" w:eastAsia="Arial" w:hAnsiTheme="minorHAnsi" w:cstheme="minorHAnsi"/>
                <w:lang w:val="es-ES_tradnl" w:bidi="es-ES"/>
              </w:rPr>
            </w:pPr>
            <w:r w:rsidRPr="00662977">
              <w:rPr>
                <w:rFonts w:asciiTheme="minorHAnsi" w:eastAsia="Arial" w:hAnsiTheme="minorHAnsi" w:cstheme="minorHAnsi"/>
                <w:lang w:val="es-ES_tradnl" w:bidi="es-ES"/>
              </w:rPr>
              <w:t>5</w:t>
            </w:r>
          </w:p>
        </w:tc>
        <w:tc>
          <w:tcPr>
            <w:tcW w:w="501" w:type="pct"/>
          </w:tcPr>
          <w:p w14:paraId="636041CC" w14:textId="39F86573" w:rsidR="00662977" w:rsidRPr="00662977" w:rsidRDefault="00662977" w:rsidP="00090E80">
            <w:pPr>
              <w:jc w:val="center"/>
              <w:rPr>
                <w:rFonts w:asciiTheme="minorHAnsi" w:eastAsia="Arial" w:hAnsiTheme="minorHAnsi" w:cstheme="minorHAnsi"/>
                <w:lang w:val="es-ES_tradnl" w:bidi="es-ES"/>
              </w:rPr>
            </w:pPr>
            <w:r w:rsidRPr="00662977">
              <w:rPr>
                <w:rFonts w:asciiTheme="minorHAnsi" w:eastAsia="Arial" w:hAnsiTheme="minorHAnsi" w:cstheme="minorHAnsi"/>
                <w:lang w:val="es-ES_tradnl" w:bidi="es-ES"/>
              </w:rPr>
              <w:t>20</w:t>
            </w:r>
          </w:p>
        </w:tc>
        <w:tc>
          <w:tcPr>
            <w:tcW w:w="499" w:type="pct"/>
          </w:tcPr>
          <w:p w14:paraId="7EC90C51" w14:textId="6A9A7C16" w:rsidR="00662977" w:rsidRPr="00662977" w:rsidRDefault="00662977" w:rsidP="00090E80">
            <w:pPr>
              <w:jc w:val="center"/>
              <w:rPr>
                <w:rFonts w:asciiTheme="minorHAnsi" w:eastAsia="Arial" w:hAnsiTheme="minorHAnsi" w:cstheme="minorHAnsi"/>
                <w:lang w:val="es-ES_tradnl" w:bidi="es-ES"/>
              </w:rPr>
            </w:pPr>
            <w:r w:rsidRPr="00662977">
              <w:rPr>
                <w:rFonts w:asciiTheme="minorHAnsi" w:eastAsia="Arial" w:hAnsiTheme="minorHAnsi" w:cstheme="minorHAnsi"/>
                <w:lang w:val="es-ES_tradnl" w:bidi="es-ES"/>
              </w:rPr>
              <w:t>14</w:t>
            </w:r>
          </w:p>
        </w:tc>
      </w:tr>
      <w:tr w:rsidR="00662977" w14:paraId="217B675A" w14:textId="77777777" w:rsidTr="00662977">
        <w:tc>
          <w:tcPr>
            <w:tcW w:w="500" w:type="pct"/>
            <w:tcBorders>
              <w:right w:val="single" w:sz="4" w:space="0" w:color="auto"/>
            </w:tcBorders>
            <w:shd w:val="clear" w:color="auto" w:fill="D9D9D9" w:themeFill="background1" w:themeFillShade="D9"/>
          </w:tcPr>
          <w:p w14:paraId="0C574621" w14:textId="130E855F" w:rsidR="00662977" w:rsidRPr="00662977" w:rsidRDefault="00662977" w:rsidP="00090E80">
            <w:pPr>
              <w:jc w:val="center"/>
              <w:rPr>
                <w:rFonts w:asciiTheme="minorHAnsi" w:eastAsia="Arial" w:hAnsiTheme="minorHAnsi" w:cstheme="minorHAnsi"/>
                <w:b/>
                <w:lang w:val="es-ES_tradnl" w:bidi="es-ES"/>
              </w:rPr>
            </w:pPr>
            <w:r w:rsidRPr="00662977">
              <w:rPr>
                <w:rFonts w:asciiTheme="minorHAnsi" w:eastAsia="Arial" w:hAnsiTheme="minorHAnsi" w:cstheme="minorHAnsi"/>
                <w:b/>
                <w:lang w:val="es-ES_tradnl" w:bidi="es-ES"/>
              </w:rPr>
              <w:t>Total</w:t>
            </w:r>
          </w:p>
        </w:tc>
        <w:tc>
          <w:tcPr>
            <w:tcW w:w="500" w:type="pct"/>
            <w:tcBorders>
              <w:left w:val="single" w:sz="4" w:space="0" w:color="auto"/>
            </w:tcBorders>
            <w:shd w:val="clear" w:color="auto" w:fill="D9D9D9" w:themeFill="background1" w:themeFillShade="D9"/>
          </w:tcPr>
          <w:p w14:paraId="0B2A28E6" w14:textId="7CC5BF84" w:rsidR="00662977" w:rsidRPr="00662977" w:rsidRDefault="00662977" w:rsidP="00090E80">
            <w:pPr>
              <w:jc w:val="center"/>
              <w:rPr>
                <w:rFonts w:asciiTheme="minorHAnsi" w:eastAsia="Arial" w:hAnsiTheme="minorHAnsi" w:cstheme="minorHAnsi"/>
                <w:b/>
                <w:lang w:val="es-ES_tradnl" w:bidi="es-ES"/>
              </w:rPr>
            </w:pPr>
            <w:r w:rsidRPr="00662977">
              <w:rPr>
                <w:rFonts w:asciiTheme="minorHAnsi" w:eastAsia="Arial" w:hAnsiTheme="minorHAnsi" w:cstheme="minorHAnsi"/>
                <w:b/>
                <w:lang w:val="es-ES_tradnl" w:bidi="es-ES"/>
              </w:rPr>
              <w:t>146</w:t>
            </w:r>
          </w:p>
        </w:tc>
        <w:tc>
          <w:tcPr>
            <w:tcW w:w="500" w:type="pct"/>
            <w:shd w:val="clear" w:color="auto" w:fill="D9D9D9" w:themeFill="background1" w:themeFillShade="D9"/>
          </w:tcPr>
          <w:p w14:paraId="6B6FA8EA" w14:textId="1A7F3830" w:rsidR="00662977" w:rsidRPr="00662977" w:rsidRDefault="00662977" w:rsidP="00090E80">
            <w:pPr>
              <w:jc w:val="center"/>
              <w:rPr>
                <w:rFonts w:asciiTheme="minorHAnsi" w:eastAsia="Arial" w:hAnsiTheme="minorHAnsi" w:cstheme="minorHAnsi"/>
                <w:b/>
                <w:lang w:val="es-ES_tradnl" w:bidi="es-ES"/>
              </w:rPr>
            </w:pPr>
            <w:r w:rsidRPr="00662977">
              <w:rPr>
                <w:rFonts w:asciiTheme="minorHAnsi" w:eastAsia="Arial" w:hAnsiTheme="minorHAnsi" w:cstheme="minorHAnsi"/>
                <w:b/>
                <w:lang w:val="es-ES_tradnl" w:bidi="es-ES"/>
              </w:rPr>
              <w:t>528</w:t>
            </w:r>
          </w:p>
        </w:tc>
        <w:tc>
          <w:tcPr>
            <w:tcW w:w="500" w:type="pct"/>
            <w:tcBorders>
              <w:right w:val="single" w:sz="4" w:space="0" w:color="auto"/>
            </w:tcBorders>
            <w:shd w:val="clear" w:color="auto" w:fill="D9D9D9" w:themeFill="background1" w:themeFillShade="D9"/>
          </w:tcPr>
          <w:p w14:paraId="35AFFD0A" w14:textId="3FB96018" w:rsidR="00662977" w:rsidRPr="00662977" w:rsidRDefault="00662977" w:rsidP="00090E80">
            <w:pPr>
              <w:jc w:val="center"/>
              <w:rPr>
                <w:rFonts w:asciiTheme="minorHAnsi" w:eastAsia="Arial" w:hAnsiTheme="minorHAnsi" w:cstheme="minorHAnsi"/>
                <w:b/>
                <w:lang w:val="es-ES_tradnl" w:bidi="es-ES"/>
              </w:rPr>
            </w:pPr>
            <w:r w:rsidRPr="00662977">
              <w:rPr>
                <w:rFonts w:asciiTheme="minorHAnsi" w:eastAsia="Arial" w:hAnsiTheme="minorHAnsi" w:cstheme="minorHAnsi"/>
                <w:b/>
                <w:lang w:val="es-ES_tradnl" w:bidi="es-ES"/>
              </w:rPr>
              <w:t>3.333</w:t>
            </w:r>
          </w:p>
        </w:tc>
        <w:tc>
          <w:tcPr>
            <w:tcW w:w="500" w:type="pct"/>
            <w:tcBorders>
              <w:left w:val="single" w:sz="4" w:space="0" w:color="auto"/>
            </w:tcBorders>
            <w:shd w:val="clear" w:color="auto" w:fill="D9D9D9" w:themeFill="background1" w:themeFillShade="D9"/>
          </w:tcPr>
          <w:p w14:paraId="3B8B2EFE" w14:textId="638503AA" w:rsidR="00662977" w:rsidRPr="00662977" w:rsidRDefault="00662977" w:rsidP="00090E80">
            <w:pPr>
              <w:jc w:val="center"/>
              <w:rPr>
                <w:rFonts w:asciiTheme="minorHAnsi" w:eastAsia="Arial" w:hAnsiTheme="minorHAnsi" w:cstheme="minorHAnsi"/>
                <w:b/>
                <w:lang w:val="es-ES_tradnl" w:bidi="es-ES"/>
              </w:rPr>
            </w:pPr>
            <w:r w:rsidRPr="00662977">
              <w:rPr>
                <w:rFonts w:asciiTheme="minorHAnsi" w:eastAsia="Arial" w:hAnsiTheme="minorHAnsi" w:cstheme="minorHAnsi"/>
                <w:b/>
                <w:lang w:val="es-ES_tradnl" w:bidi="es-ES"/>
              </w:rPr>
              <w:t>**</w:t>
            </w:r>
          </w:p>
        </w:tc>
        <w:tc>
          <w:tcPr>
            <w:tcW w:w="500" w:type="pct"/>
            <w:tcBorders>
              <w:right w:val="single" w:sz="4" w:space="0" w:color="auto"/>
            </w:tcBorders>
            <w:shd w:val="clear" w:color="auto" w:fill="D9D9D9" w:themeFill="background1" w:themeFillShade="D9"/>
          </w:tcPr>
          <w:p w14:paraId="65968F40" w14:textId="525B4338" w:rsidR="00662977" w:rsidRPr="00662977" w:rsidRDefault="00662977" w:rsidP="00090E80">
            <w:pPr>
              <w:jc w:val="center"/>
              <w:rPr>
                <w:rFonts w:asciiTheme="minorHAnsi" w:eastAsia="Arial" w:hAnsiTheme="minorHAnsi" w:cstheme="minorHAnsi"/>
                <w:b/>
                <w:lang w:val="es-ES_tradnl" w:bidi="es-ES"/>
              </w:rPr>
            </w:pPr>
            <w:r w:rsidRPr="00662977">
              <w:rPr>
                <w:rFonts w:asciiTheme="minorHAnsi" w:eastAsia="Arial" w:hAnsiTheme="minorHAnsi" w:cstheme="minorHAnsi"/>
                <w:b/>
                <w:lang w:val="es-ES_tradnl" w:bidi="es-ES"/>
              </w:rPr>
              <w:t>**</w:t>
            </w:r>
          </w:p>
        </w:tc>
        <w:tc>
          <w:tcPr>
            <w:tcW w:w="500" w:type="pct"/>
            <w:tcBorders>
              <w:right w:val="single" w:sz="4" w:space="0" w:color="auto"/>
            </w:tcBorders>
            <w:shd w:val="clear" w:color="auto" w:fill="D9D9D9" w:themeFill="background1" w:themeFillShade="D9"/>
          </w:tcPr>
          <w:p w14:paraId="5A0554DF" w14:textId="4738219C" w:rsidR="00662977" w:rsidRPr="00662977" w:rsidRDefault="00662977" w:rsidP="00090E80">
            <w:pPr>
              <w:jc w:val="center"/>
              <w:rPr>
                <w:rFonts w:asciiTheme="minorHAnsi" w:eastAsia="Arial" w:hAnsiTheme="minorHAnsi" w:cstheme="minorHAnsi"/>
                <w:b/>
                <w:lang w:val="es-ES_tradnl" w:bidi="es-ES"/>
              </w:rPr>
            </w:pPr>
            <w:r w:rsidRPr="00662977">
              <w:rPr>
                <w:rFonts w:asciiTheme="minorHAnsi" w:eastAsia="Arial" w:hAnsiTheme="minorHAnsi" w:cstheme="minorHAnsi"/>
                <w:b/>
                <w:lang w:val="es-ES_tradnl" w:bidi="es-ES"/>
              </w:rPr>
              <w:t>**</w:t>
            </w:r>
          </w:p>
        </w:tc>
        <w:tc>
          <w:tcPr>
            <w:tcW w:w="500" w:type="pct"/>
            <w:tcBorders>
              <w:left w:val="single" w:sz="4" w:space="0" w:color="auto"/>
            </w:tcBorders>
            <w:shd w:val="clear" w:color="auto" w:fill="D9D9D9" w:themeFill="background1" w:themeFillShade="D9"/>
          </w:tcPr>
          <w:p w14:paraId="5C02874E" w14:textId="5CB2FF9F" w:rsidR="00662977" w:rsidRPr="00662977" w:rsidRDefault="00662977" w:rsidP="00090E80">
            <w:pPr>
              <w:jc w:val="center"/>
              <w:rPr>
                <w:rFonts w:asciiTheme="minorHAnsi" w:eastAsia="Arial" w:hAnsiTheme="minorHAnsi" w:cstheme="minorHAnsi"/>
                <w:b/>
                <w:lang w:val="es-ES_tradnl" w:bidi="es-ES"/>
              </w:rPr>
            </w:pPr>
            <w:r w:rsidRPr="00662977">
              <w:rPr>
                <w:rFonts w:asciiTheme="minorHAnsi" w:eastAsia="Arial" w:hAnsiTheme="minorHAnsi" w:cstheme="minorHAnsi"/>
                <w:b/>
                <w:lang w:val="es-ES_tradnl" w:bidi="es-ES"/>
              </w:rPr>
              <w:t>**</w:t>
            </w:r>
          </w:p>
        </w:tc>
        <w:tc>
          <w:tcPr>
            <w:tcW w:w="501" w:type="pct"/>
            <w:shd w:val="clear" w:color="auto" w:fill="D9D9D9" w:themeFill="background1" w:themeFillShade="D9"/>
          </w:tcPr>
          <w:p w14:paraId="680D9B3E" w14:textId="00990356" w:rsidR="00662977" w:rsidRPr="00662977" w:rsidRDefault="00662977" w:rsidP="00090E80">
            <w:pPr>
              <w:jc w:val="center"/>
              <w:rPr>
                <w:rFonts w:asciiTheme="minorHAnsi" w:eastAsia="Arial" w:hAnsiTheme="minorHAnsi" w:cstheme="minorHAnsi"/>
                <w:b/>
                <w:lang w:val="es-ES_tradnl" w:bidi="es-ES"/>
              </w:rPr>
            </w:pPr>
            <w:r w:rsidRPr="00662977">
              <w:rPr>
                <w:rFonts w:asciiTheme="minorHAnsi" w:eastAsia="Arial" w:hAnsiTheme="minorHAnsi" w:cstheme="minorHAnsi"/>
                <w:b/>
                <w:lang w:val="es-ES_tradnl" w:bidi="es-ES"/>
              </w:rPr>
              <w:t>**</w:t>
            </w:r>
          </w:p>
        </w:tc>
        <w:tc>
          <w:tcPr>
            <w:tcW w:w="499" w:type="pct"/>
            <w:shd w:val="clear" w:color="auto" w:fill="D9D9D9" w:themeFill="background1" w:themeFillShade="D9"/>
          </w:tcPr>
          <w:p w14:paraId="6D09868B" w14:textId="023F763E" w:rsidR="00662977" w:rsidRPr="00662977" w:rsidRDefault="00662977" w:rsidP="00090E80">
            <w:pPr>
              <w:jc w:val="center"/>
              <w:rPr>
                <w:rFonts w:asciiTheme="minorHAnsi" w:eastAsia="Arial" w:hAnsiTheme="minorHAnsi" w:cstheme="minorHAnsi"/>
                <w:b/>
                <w:lang w:val="es-ES_tradnl" w:bidi="es-ES"/>
              </w:rPr>
            </w:pPr>
            <w:r w:rsidRPr="00662977">
              <w:rPr>
                <w:rFonts w:asciiTheme="minorHAnsi" w:eastAsia="Arial" w:hAnsiTheme="minorHAnsi" w:cstheme="minorHAnsi"/>
                <w:b/>
                <w:lang w:val="es-ES_tradnl" w:bidi="es-ES"/>
              </w:rPr>
              <w:t>**</w:t>
            </w:r>
          </w:p>
        </w:tc>
      </w:tr>
    </w:tbl>
    <w:p w14:paraId="30DFEABB" w14:textId="77777777" w:rsidR="00C308CE" w:rsidRDefault="00C308CE" w:rsidP="00270F16">
      <w:pPr>
        <w:jc w:val="both"/>
        <w:rPr>
          <w:rFonts w:ascii="Arial" w:eastAsia="Arial" w:hAnsi="Arial" w:cs="Arial"/>
          <w:sz w:val="24"/>
          <w:szCs w:val="24"/>
          <w:lang w:val="es-ES_tradnl" w:bidi="es-ES"/>
        </w:rPr>
      </w:pPr>
    </w:p>
    <w:p w14:paraId="385E4269" w14:textId="2ADAB551" w:rsidR="00270F16" w:rsidRDefault="00270F16" w:rsidP="00270F16">
      <w:pPr>
        <w:jc w:val="both"/>
        <w:rPr>
          <w:rFonts w:ascii="Arial" w:eastAsia="Arial" w:hAnsi="Arial" w:cs="Arial"/>
          <w:sz w:val="24"/>
          <w:szCs w:val="24"/>
          <w:lang w:val="es-ES_tradnl" w:bidi="es-ES"/>
        </w:rPr>
      </w:pPr>
    </w:p>
    <w:p w14:paraId="236AB580" w14:textId="41BDBF1E" w:rsidR="00C308CE" w:rsidRPr="003F26A2" w:rsidRDefault="00C308CE" w:rsidP="00270F16">
      <w:pPr>
        <w:jc w:val="both"/>
        <w:rPr>
          <w:rFonts w:ascii="Arial" w:eastAsia="Arial" w:hAnsi="Arial" w:cs="Arial"/>
          <w:sz w:val="24"/>
          <w:szCs w:val="24"/>
          <w:lang w:val="es-ES_tradnl" w:bidi="es-ES"/>
        </w:rPr>
      </w:pPr>
    </w:p>
    <w:p w14:paraId="2759BA2A" w14:textId="77777777" w:rsidR="00C308CE" w:rsidRDefault="00C308CE" w:rsidP="00270F16">
      <w:pPr>
        <w:jc w:val="both"/>
        <w:rPr>
          <w:rFonts w:ascii="Arial" w:eastAsia="Arial" w:hAnsi="Arial" w:cs="Arial"/>
          <w:sz w:val="24"/>
          <w:szCs w:val="24"/>
          <w:lang w:val="es-ES_tradnl" w:bidi="es-ES"/>
        </w:rPr>
        <w:sectPr w:rsidR="00C308CE" w:rsidSect="00074BFC">
          <w:pgSz w:w="16838" w:h="11906" w:orient="landscape"/>
          <w:pgMar w:top="1985" w:right="2268" w:bottom="851" w:left="1418" w:header="709" w:footer="709" w:gutter="0"/>
          <w:cols w:space="720"/>
        </w:sectPr>
      </w:pPr>
    </w:p>
    <w:p w14:paraId="342B9D97" w14:textId="77777777" w:rsidR="00074BFC" w:rsidRDefault="00074BFC" w:rsidP="007623CA">
      <w:pPr>
        <w:spacing w:line="360" w:lineRule="auto"/>
        <w:ind w:firstLine="720"/>
        <w:jc w:val="both"/>
        <w:rPr>
          <w:rFonts w:ascii="Arial" w:eastAsia="Arial" w:hAnsi="Arial" w:cs="Arial"/>
          <w:sz w:val="24"/>
          <w:szCs w:val="24"/>
          <w:lang w:val="es-ES_tradnl" w:bidi="es-ES"/>
        </w:rPr>
      </w:pPr>
    </w:p>
    <w:p w14:paraId="028480AB" w14:textId="2A3E540F" w:rsidR="00662977" w:rsidRPr="00A054E5" w:rsidRDefault="00662977" w:rsidP="007623CA">
      <w:pPr>
        <w:spacing w:line="360" w:lineRule="auto"/>
        <w:ind w:firstLine="720"/>
        <w:jc w:val="both"/>
        <w:rPr>
          <w:rFonts w:ascii="Arial" w:eastAsia="Arial" w:hAnsi="Arial" w:cs="Arial"/>
          <w:sz w:val="24"/>
          <w:szCs w:val="24"/>
          <w:lang w:val="es-ES_tradnl" w:bidi="es-ES"/>
        </w:rPr>
      </w:pPr>
      <w:r w:rsidRPr="00A054E5">
        <w:rPr>
          <w:rFonts w:ascii="Arial" w:eastAsia="Arial" w:hAnsi="Arial" w:cs="Arial"/>
          <w:sz w:val="24"/>
          <w:szCs w:val="24"/>
          <w:lang w:val="es-ES_tradnl" w:bidi="es-ES"/>
        </w:rPr>
        <w:t>A lo largo de los años 2024 y 2025 se han llevado a cabo en el conjunto de Navarra 131 visitas de inspección y de control de aplicación de purines a cargo de personal de la Sección de Inspección, de las que 3 han sido en esta zona, y 99 controles a cargo de organismos que realizan labor de campo (SEPRONA, Policía Foral, Guarderío de Medio Ambiente) de los que 40 han sido en esta zona.</w:t>
      </w:r>
    </w:p>
    <w:p w14:paraId="3048E38F" w14:textId="77777777" w:rsidR="00662977" w:rsidRPr="00A054E5" w:rsidRDefault="00662977" w:rsidP="007623CA">
      <w:pPr>
        <w:pStyle w:val="Prrafodelista"/>
        <w:spacing w:line="360" w:lineRule="auto"/>
        <w:ind w:left="1083"/>
        <w:jc w:val="both"/>
        <w:rPr>
          <w:rFonts w:ascii="Arial" w:eastAsia="Arial" w:hAnsi="Arial" w:cs="Arial"/>
          <w:sz w:val="24"/>
          <w:szCs w:val="24"/>
          <w:lang w:val="es-ES_tradnl" w:bidi="es-ES"/>
        </w:rPr>
      </w:pPr>
    </w:p>
    <w:p w14:paraId="774EAAB5" w14:textId="77777777" w:rsidR="00662977" w:rsidRPr="00A054E5" w:rsidRDefault="00662977" w:rsidP="007623CA">
      <w:pPr>
        <w:spacing w:line="360" w:lineRule="auto"/>
        <w:ind w:firstLine="720"/>
        <w:jc w:val="both"/>
        <w:rPr>
          <w:rFonts w:ascii="Arial" w:eastAsia="Arial" w:hAnsi="Arial" w:cs="Arial"/>
          <w:sz w:val="24"/>
          <w:szCs w:val="24"/>
          <w:lang w:val="es-ES_tradnl" w:bidi="es-ES"/>
        </w:rPr>
      </w:pPr>
      <w:r w:rsidRPr="00A054E5">
        <w:rPr>
          <w:rFonts w:ascii="Arial" w:eastAsia="Arial" w:hAnsi="Arial" w:cs="Arial"/>
          <w:sz w:val="24"/>
          <w:szCs w:val="24"/>
          <w:lang w:val="es-ES_tradnl" w:bidi="es-ES"/>
        </w:rPr>
        <w:t>Señalar que de un total de 99 acciones de control desarrolladas por los organismos que realizan labor de campo (SEPRONA, Policía Foral, guarderío de Medio Ambiente) 40 se han desarrollado en esta zona, un 40% del total de las visitas, porcentaje apreciablemente mayor respecto al número de instalaciones existentes en la zona frente al total de Navarra, el 1,4%. La vigilancia de esta zona ha sido particularmente intensa.</w:t>
      </w:r>
    </w:p>
    <w:p w14:paraId="1FF7D6B8" w14:textId="77777777" w:rsidR="00662977" w:rsidRPr="00A054E5" w:rsidRDefault="00662977" w:rsidP="007623CA">
      <w:pPr>
        <w:pStyle w:val="Prrafodelista"/>
        <w:spacing w:line="360" w:lineRule="auto"/>
        <w:ind w:left="1083"/>
        <w:jc w:val="both"/>
        <w:rPr>
          <w:rFonts w:ascii="Arial" w:eastAsia="Arial" w:hAnsi="Arial" w:cs="Arial"/>
          <w:sz w:val="24"/>
          <w:szCs w:val="24"/>
          <w:lang w:val="es-ES_tradnl" w:bidi="es-ES"/>
        </w:rPr>
      </w:pPr>
    </w:p>
    <w:p w14:paraId="01F51927" w14:textId="77777777" w:rsidR="00662977" w:rsidRPr="00A054E5" w:rsidRDefault="00662977" w:rsidP="007623CA">
      <w:pPr>
        <w:spacing w:line="360" w:lineRule="auto"/>
        <w:ind w:firstLine="720"/>
        <w:jc w:val="both"/>
        <w:rPr>
          <w:rFonts w:ascii="Arial" w:eastAsia="Arial" w:hAnsi="Arial" w:cs="Arial"/>
          <w:sz w:val="24"/>
          <w:szCs w:val="24"/>
          <w:lang w:val="es-ES_tradnl" w:bidi="es-ES"/>
        </w:rPr>
      </w:pPr>
      <w:r w:rsidRPr="00A054E5">
        <w:rPr>
          <w:rFonts w:ascii="Arial" w:eastAsia="Arial" w:hAnsi="Arial" w:cs="Arial"/>
          <w:sz w:val="24"/>
          <w:szCs w:val="24"/>
          <w:lang w:val="es-ES_tradnl" w:bidi="es-ES"/>
        </w:rPr>
        <w:t xml:space="preserve">De las 43 acciones de inspección y control realizadas, en 5 casos se ha remitido al Ayuntamiento como organismo competente, ya que funcionaban como licencia de actividad, en 20 ocasiones se han llevado a cabo requerimientos de mejora y en 14 ocasiones se ha propuesto la incoación de expedientes sancionadores. </w:t>
      </w:r>
    </w:p>
    <w:p w14:paraId="7604EEA2" w14:textId="77777777" w:rsidR="00662977" w:rsidRPr="00A054E5" w:rsidRDefault="00662977">
      <w:pPr>
        <w:ind w:firstLine="723"/>
        <w:jc w:val="both"/>
        <w:rPr>
          <w:rFonts w:ascii="Arial" w:eastAsia="Arial" w:hAnsi="Arial" w:cs="Arial"/>
          <w:sz w:val="24"/>
          <w:szCs w:val="24"/>
          <w:lang w:val="es-ES_tradnl" w:bidi="es-ES"/>
        </w:rPr>
      </w:pPr>
    </w:p>
    <w:p w14:paraId="5288B67C" w14:textId="77777777" w:rsidR="00662977" w:rsidRPr="00A054E5" w:rsidRDefault="00662977">
      <w:pPr>
        <w:ind w:firstLine="723"/>
        <w:jc w:val="both"/>
        <w:rPr>
          <w:rFonts w:ascii="Arial" w:eastAsia="Arial" w:hAnsi="Arial" w:cs="Arial"/>
          <w:sz w:val="24"/>
          <w:szCs w:val="24"/>
          <w:lang w:val="es-ES_tradnl" w:bidi="es-ES"/>
        </w:rPr>
      </w:pPr>
    </w:p>
    <w:p w14:paraId="0508643F" w14:textId="4728D183" w:rsidR="00FB5B48" w:rsidRPr="00A054E5" w:rsidRDefault="007623CA" w:rsidP="00FB5B48">
      <w:pPr>
        <w:ind w:firstLine="723"/>
        <w:jc w:val="both"/>
        <w:rPr>
          <w:rFonts w:ascii="Arial" w:eastAsia="Arial" w:hAnsi="Arial" w:cs="Arial"/>
          <w:b/>
          <w:sz w:val="24"/>
          <w:szCs w:val="24"/>
          <w:lang w:val="es-ES_tradnl" w:bidi="es-ES"/>
        </w:rPr>
      </w:pPr>
      <w:r w:rsidRPr="00A054E5">
        <w:rPr>
          <w:rFonts w:ascii="Arial" w:eastAsia="Arial" w:hAnsi="Arial" w:cs="Arial"/>
          <w:b/>
          <w:sz w:val="24"/>
          <w:szCs w:val="24"/>
          <w:lang w:val="es-ES_tradnl" w:bidi="es-ES"/>
        </w:rPr>
        <w:t>¿Q</w:t>
      </w:r>
      <w:r w:rsidR="00FB5B48" w:rsidRPr="00A054E5">
        <w:rPr>
          <w:rFonts w:ascii="Arial" w:eastAsia="Arial" w:hAnsi="Arial" w:cs="Arial"/>
          <w:b/>
          <w:sz w:val="24"/>
          <w:szCs w:val="24"/>
          <w:lang w:val="es-ES_tradnl" w:bidi="es-ES"/>
        </w:rPr>
        <w:t>ué información aportan los resultados de análisis de aguas en el río Ultzama?”</w:t>
      </w:r>
    </w:p>
    <w:p w14:paraId="2DFA7A63" w14:textId="77777777" w:rsidR="00FB5B48" w:rsidRPr="00A054E5" w:rsidRDefault="00FB5B48" w:rsidP="00FB5B48">
      <w:pPr>
        <w:ind w:firstLine="723"/>
        <w:jc w:val="both"/>
        <w:rPr>
          <w:rFonts w:ascii="Arial" w:eastAsia="Arial" w:hAnsi="Arial" w:cs="Arial"/>
          <w:sz w:val="24"/>
          <w:szCs w:val="24"/>
          <w:lang w:val="es-ES_tradnl"/>
        </w:rPr>
      </w:pPr>
    </w:p>
    <w:p w14:paraId="6A0D5C8B" w14:textId="6EA2F8C2" w:rsidR="00C308CE" w:rsidRPr="00A054E5" w:rsidRDefault="00C308CE" w:rsidP="00B82FD4">
      <w:pPr>
        <w:ind w:left="720"/>
        <w:jc w:val="both"/>
        <w:rPr>
          <w:rFonts w:ascii="Arial" w:eastAsia="Arial" w:hAnsi="Arial" w:cs="Arial"/>
          <w:sz w:val="24"/>
          <w:szCs w:val="24"/>
          <w:lang w:val="es-ES_tradnl" w:bidi="es-ES"/>
        </w:rPr>
      </w:pPr>
    </w:p>
    <w:p w14:paraId="02D8B1D7" w14:textId="7AE11848" w:rsidR="00662977" w:rsidRPr="00A054E5" w:rsidRDefault="00662977" w:rsidP="007623CA">
      <w:pPr>
        <w:spacing w:line="360" w:lineRule="auto"/>
        <w:ind w:firstLine="720"/>
        <w:jc w:val="both"/>
        <w:rPr>
          <w:rFonts w:ascii="Arial" w:hAnsi="Arial" w:cs="Arial"/>
          <w:sz w:val="24"/>
          <w:szCs w:val="24"/>
        </w:rPr>
      </w:pPr>
      <w:r w:rsidRPr="00A054E5">
        <w:rPr>
          <w:rFonts w:ascii="Arial" w:eastAsia="Arial" w:hAnsi="Arial" w:cs="Arial"/>
          <w:sz w:val="24"/>
          <w:szCs w:val="24"/>
        </w:rPr>
        <w:t>E</w:t>
      </w:r>
      <w:r w:rsidRPr="00A054E5">
        <w:rPr>
          <w:rFonts w:ascii="Arial" w:hAnsi="Arial" w:cs="Arial"/>
          <w:sz w:val="24"/>
          <w:szCs w:val="24"/>
        </w:rPr>
        <w:t>l Departamento de Medio Ambiente y Desarrollo Rural promueve el estudio y publicación de memorias anuales del estado de las aguas en Navarra. Hace años que se establecieron una serie de redes de control, formadas por puntos donde se hacen observaciones de distintos aspectos ambientales. Para estas redes se realizan memorias con los datos obtenidos que resumen el estado en cada red. Entre esas memorias se encuentran las referidas a las redes de control de la calidad fisicoquímica, de la calidad biológica, del estado ecológico y de la red automática de calidad. De toda esta documentación puede obtenerse información del estado de los ríos navarros del último año (2024) y una visión histórica de la evolución del estado ecológico e índices bióticos desde que existen este tipo de estudios.</w:t>
      </w:r>
    </w:p>
    <w:p w14:paraId="4E2B294C" w14:textId="77777777" w:rsidR="00662977" w:rsidRPr="00A054E5" w:rsidRDefault="00662977" w:rsidP="007623CA">
      <w:pPr>
        <w:spacing w:after="120" w:line="360" w:lineRule="auto"/>
        <w:jc w:val="both"/>
        <w:rPr>
          <w:rFonts w:ascii="Arial" w:hAnsi="Arial" w:cs="Arial"/>
          <w:sz w:val="24"/>
          <w:szCs w:val="24"/>
        </w:rPr>
      </w:pPr>
    </w:p>
    <w:p w14:paraId="68DC182F" w14:textId="77777777" w:rsidR="00662977" w:rsidRPr="00A054E5" w:rsidRDefault="00662977" w:rsidP="007623CA">
      <w:pPr>
        <w:spacing w:after="120" w:line="360" w:lineRule="auto"/>
        <w:ind w:firstLine="720"/>
        <w:jc w:val="both"/>
        <w:rPr>
          <w:rFonts w:ascii="Arial" w:hAnsi="Arial" w:cs="Arial"/>
          <w:sz w:val="24"/>
          <w:szCs w:val="24"/>
        </w:rPr>
      </w:pPr>
      <w:r w:rsidRPr="00A054E5">
        <w:rPr>
          <w:rFonts w:ascii="Arial" w:hAnsi="Arial" w:cs="Arial"/>
          <w:sz w:val="24"/>
          <w:szCs w:val="24"/>
        </w:rPr>
        <w:lastRenderedPageBreak/>
        <w:t xml:space="preserve">En lo que concierne al estado del río Ultzama, se presentan los resultados del pasado año (2024) reflejados en las memorias citadas, que pueden consultarse en la página web </w:t>
      </w:r>
      <w:hyperlink r:id="rId13" w:history="1">
        <w:r w:rsidRPr="00A054E5">
          <w:rPr>
            <w:rStyle w:val="Hipervnculo"/>
            <w:rFonts w:ascii="Arial" w:hAnsi="Arial" w:cs="Arial"/>
            <w:sz w:val="24"/>
            <w:szCs w:val="24"/>
          </w:rPr>
          <w:t>EL AGUA EN NAVARRA</w:t>
        </w:r>
      </w:hyperlink>
      <w:r w:rsidRPr="00A054E5">
        <w:rPr>
          <w:rFonts w:ascii="Arial" w:hAnsi="Arial" w:cs="Arial"/>
          <w:sz w:val="24"/>
          <w:szCs w:val="24"/>
        </w:rPr>
        <w:t xml:space="preserve">, y del resto de documentos de años anteriores que ofrecen una visión histórica. En esta página también hay acceso a los </w:t>
      </w:r>
      <w:hyperlink r:id="rId14" w:history="1">
        <w:r w:rsidRPr="00A054E5">
          <w:rPr>
            <w:rStyle w:val="Hipervnculo"/>
            <w:rFonts w:ascii="Arial" w:hAnsi="Arial" w:cs="Arial"/>
            <w:sz w:val="24"/>
            <w:szCs w:val="24"/>
          </w:rPr>
          <w:t>datos en tiempo real</w:t>
        </w:r>
      </w:hyperlink>
      <w:r w:rsidRPr="00A054E5">
        <w:rPr>
          <w:rFonts w:ascii="Arial" w:hAnsi="Arial" w:cs="Arial"/>
          <w:sz w:val="24"/>
          <w:szCs w:val="24"/>
        </w:rPr>
        <w:t xml:space="preserve"> de las estaciones automáticas de calidad del agua en los ríos de Navarra.</w:t>
      </w:r>
    </w:p>
    <w:p w14:paraId="5E98B02B" w14:textId="77777777" w:rsidR="00662977" w:rsidRPr="00A054E5" w:rsidRDefault="00662977" w:rsidP="007623CA">
      <w:pPr>
        <w:spacing w:after="120" w:line="360" w:lineRule="auto"/>
        <w:ind w:firstLine="708"/>
        <w:jc w:val="both"/>
        <w:rPr>
          <w:rFonts w:ascii="Arial" w:hAnsi="Arial" w:cs="Arial"/>
          <w:sz w:val="24"/>
          <w:szCs w:val="24"/>
        </w:rPr>
      </w:pPr>
    </w:p>
    <w:p w14:paraId="22AB4D72" w14:textId="77777777" w:rsidR="00662977" w:rsidRPr="00A054E5" w:rsidRDefault="00662977" w:rsidP="007623CA">
      <w:pPr>
        <w:spacing w:after="120" w:line="360" w:lineRule="auto"/>
        <w:rPr>
          <w:rFonts w:ascii="Arial" w:hAnsi="Arial" w:cs="Arial"/>
          <w:sz w:val="24"/>
          <w:szCs w:val="24"/>
        </w:rPr>
      </w:pPr>
      <w:r w:rsidRPr="00A054E5">
        <w:rPr>
          <w:rFonts w:ascii="Arial" w:hAnsi="Arial" w:cs="Arial"/>
          <w:sz w:val="24"/>
          <w:szCs w:val="24"/>
        </w:rPr>
        <w:t>CALIDAD FISICOQUÍMICA 2024</w:t>
      </w:r>
    </w:p>
    <w:p w14:paraId="20C6D081" w14:textId="77777777" w:rsidR="00662977" w:rsidRPr="00A054E5" w:rsidRDefault="00662977" w:rsidP="007623CA">
      <w:pPr>
        <w:spacing w:after="120" w:line="360" w:lineRule="auto"/>
        <w:ind w:firstLine="720"/>
        <w:jc w:val="both"/>
        <w:rPr>
          <w:rFonts w:ascii="Arial" w:hAnsi="Arial" w:cs="Arial"/>
          <w:sz w:val="24"/>
          <w:szCs w:val="24"/>
        </w:rPr>
      </w:pPr>
      <w:r w:rsidRPr="00A054E5">
        <w:rPr>
          <w:rFonts w:ascii="Arial" w:hAnsi="Arial" w:cs="Arial"/>
          <w:sz w:val="24"/>
          <w:szCs w:val="24"/>
        </w:rPr>
        <w:t>En el río Ultzama se toman muestras en las localidades de Arraitz, Lozen, Lizaso, Ciáurriz y Villava. La calidad fisicoquímica de este río es muy buena en 2024, a pesar de cierto aumento de la concentración de fosfatos en Villava. En esta categoría de calidad las condiciones fisicoquímicas son ideales para asegurar el buen funcionamiento del ecosistema, permitiendo que éste pueda conseguir el muy buen estado ecológico (objetivo de la Directiva Marco del Agua, DMA).</w:t>
      </w:r>
    </w:p>
    <w:p w14:paraId="0639A049" w14:textId="77777777" w:rsidR="00662977" w:rsidRPr="00A054E5" w:rsidRDefault="00662977" w:rsidP="007623CA">
      <w:pPr>
        <w:spacing w:after="120" w:line="360" w:lineRule="auto"/>
        <w:ind w:firstLine="720"/>
        <w:jc w:val="both"/>
        <w:rPr>
          <w:rFonts w:ascii="Arial" w:hAnsi="Arial" w:cs="Arial"/>
          <w:sz w:val="24"/>
          <w:szCs w:val="24"/>
        </w:rPr>
      </w:pPr>
      <w:r w:rsidRPr="00A054E5">
        <w:rPr>
          <w:rFonts w:ascii="Arial" w:hAnsi="Arial" w:cs="Arial"/>
          <w:sz w:val="24"/>
          <w:szCs w:val="24"/>
        </w:rPr>
        <w:t>Se observa un incremento progresivo en la conductividad y la dureza a medida que el río avanza, lo que indica una mayor concentración de sales disueltas y minerales. En estiaje es más acusada todavía esta diferencia.</w:t>
      </w:r>
    </w:p>
    <w:p w14:paraId="6BC6C591" w14:textId="77777777" w:rsidR="00662977" w:rsidRPr="00A054E5" w:rsidRDefault="00662977" w:rsidP="007623CA">
      <w:pPr>
        <w:spacing w:after="120" w:line="360" w:lineRule="auto"/>
        <w:ind w:firstLine="720"/>
        <w:jc w:val="both"/>
        <w:rPr>
          <w:rFonts w:ascii="Arial" w:hAnsi="Arial" w:cs="Arial"/>
          <w:sz w:val="24"/>
          <w:szCs w:val="24"/>
        </w:rPr>
      </w:pPr>
      <w:r w:rsidRPr="00A054E5">
        <w:rPr>
          <w:rFonts w:ascii="Arial" w:hAnsi="Arial" w:cs="Arial"/>
          <w:sz w:val="24"/>
          <w:szCs w:val="24"/>
        </w:rPr>
        <w:t>La temperatura del agua se mantiene estable, al igual que el pH, sin grandes fluctuaciones. El oxígeno disuelto se mantiene en valores moderados y regulares todo el recorrido, confirmando una adecuada oxigenación del agua.</w:t>
      </w:r>
    </w:p>
    <w:p w14:paraId="43963C98" w14:textId="77777777" w:rsidR="00662977" w:rsidRPr="00A054E5" w:rsidRDefault="00662977" w:rsidP="007623CA">
      <w:pPr>
        <w:spacing w:after="120" w:line="360" w:lineRule="auto"/>
        <w:ind w:firstLine="720"/>
        <w:jc w:val="both"/>
        <w:rPr>
          <w:rFonts w:ascii="Arial" w:hAnsi="Arial" w:cs="Arial"/>
          <w:sz w:val="24"/>
          <w:szCs w:val="24"/>
        </w:rPr>
      </w:pPr>
      <w:r w:rsidRPr="00A054E5">
        <w:rPr>
          <w:rFonts w:ascii="Arial" w:hAnsi="Arial" w:cs="Arial"/>
          <w:sz w:val="24"/>
          <w:szCs w:val="24"/>
        </w:rPr>
        <w:t>Los nitratos se mantienen en valores bajos a lo largo de todo el recorrido. Los fosfatos y el amonio presentan ligeros aumentos en algunos puntos (Ciaurriz y Villava).</w:t>
      </w:r>
    </w:p>
    <w:p w14:paraId="759F62DD" w14:textId="77777777" w:rsidR="00662977" w:rsidRPr="00A054E5" w:rsidRDefault="00662977" w:rsidP="007623CA">
      <w:pPr>
        <w:spacing w:after="120" w:line="360" w:lineRule="auto"/>
        <w:ind w:firstLine="708"/>
        <w:jc w:val="both"/>
        <w:rPr>
          <w:rFonts w:ascii="Arial" w:hAnsi="Arial" w:cs="Arial"/>
          <w:sz w:val="24"/>
          <w:szCs w:val="24"/>
        </w:rPr>
      </w:pPr>
    </w:p>
    <w:p w14:paraId="7EA0BBB5" w14:textId="77777777" w:rsidR="00662977" w:rsidRPr="00A054E5" w:rsidRDefault="00662977" w:rsidP="007623CA">
      <w:pPr>
        <w:spacing w:after="120" w:line="360" w:lineRule="auto"/>
        <w:jc w:val="both"/>
        <w:rPr>
          <w:rFonts w:ascii="Arial" w:hAnsi="Arial" w:cs="Arial"/>
          <w:sz w:val="24"/>
          <w:szCs w:val="24"/>
        </w:rPr>
      </w:pPr>
      <w:r w:rsidRPr="00A054E5">
        <w:rPr>
          <w:rFonts w:ascii="Arial" w:hAnsi="Arial" w:cs="Arial"/>
          <w:sz w:val="24"/>
          <w:szCs w:val="24"/>
        </w:rPr>
        <w:t>INDICES BIOTICOS 2024</w:t>
      </w:r>
    </w:p>
    <w:p w14:paraId="774DFFAB" w14:textId="77777777" w:rsidR="00662977" w:rsidRPr="00A054E5" w:rsidRDefault="00662977" w:rsidP="007623CA">
      <w:pPr>
        <w:spacing w:after="120" w:line="360" w:lineRule="auto"/>
        <w:ind w:firstLine="720"/>
        <w:jc w:val="both"/>
        <w:rPr>
          <w:rFonts w:ascii="Arial" w:hAnsi="Arial" w:cs="Arial"/>
          <w:sz w:val="24"/>
          <w:szCs w:val="24"/>
        </w:rPr>
      </w:pPr>
      <w:r w:rsidRPr="00A054E5">
        <w:rPr>
          <w:rFonts w:ascii="Arial" w:hAnsi="Arial" w:cs="Arial"/>
          <w:sz w:val="24"/>
          <w:szCs w:val="24"/>
        </w:rPr>
        <w:t>El río Ultzama es el tributario del Arga más importante de los que desembocan aguas arriba de Pamplona y el segundo en importancia atendiendo a su extensión. Pertenece a la “Montaña Húmeda Calcárea”. Nace en la vertiente sur del puerto de Belate y desemboca en el Arga a la altura de Villava. En la mayor parte de su recorrido sigue una dirección N-S. Sus principales tributarios son el Arkil y el Mediano. Se trata de una cuenca no muy poblada en la que se localizan numerosas poblaciones, en general de modestas dimensiones. Presenta una importante cabaña ganadera.</w:t>
      </w:r>
    </w:p>
    <w:p w14:paraId="06563923" w14:textId="77777777" w:rsidR="00662977" w:rsidRPr="00A054E5" w:rsidRDefault="00662977" w:rsidP="007623CA">
      <w:pPr>
        <w:spacing w:after="120" w:line="360" w:lineRule="auto"/>
        <w:ind w:firstLine="720"/>
        <w:jc w:val="both"/>
        <w:rPr>
          <w:rFonts w:ascii="Arial" w:hAnsi="Arial" w:cs="Arial"/>
          <w:sz w:val="24"/>
          <w:szCs w:val="24"/>
        </w:rPr>
      </w:pPr>
      <w:r w:rsidRPr="00A054E5">
        <w:rPr>
          <w:rFonts w:ascii="Arial" w:hAnsi="Arial" w:cs="Arial"/>
          <w:sz w:val="24"/>
          <w:szCs w:val="24"/>
        </w:rPr>
        <w:lastRenderedPageBreak/>
        <w:t>De acuerdo con el Plan Director de Ordenación Piscícola de Salmónidos de Navarra, D.F 157/1995, de 3 de julio, el tramo de río desde la cabecera hasta la confluencia del río Mediano poco antes de Ostiz pertenece a la Región Salmonícola Superior. El resto hasta la desembocadura en el Arga, a la Región Salmonícola Mixta.</w:t>
      </w:r>
    </w:p>
    <w:p w14:paraId="2558A828" w14:textId="77777777" w:rsidR="00A02722" w:rsidRDefault="00A02722" w:rsidP="00A02722">
      <w:pPr>
        <w:rPr>
          <w:rFonts w:ascii="Arial" w:hAnsi="Arial" w:cs="Arial"/>
          <w:sz w:val="24"/>
          <w:szCs w:val="24"/>
          <w:u w:val="single"/>
        </w:rPr>
      </w:pPr>
    </w:p>
    <w:p w14:paraId="43CB4EC8" w14:textId="3020E0A7" w:rsidR="00662977" w:rsidRDefault="00662977" w:rsidP="00A02722">
      <w:pPr>
        <w:rPr>
          <w:rFonts w:ascii="Arial" w:hAnsi="Arial" w:cs="Arial"/>
          <w:sz w:val="24"/>
          <w:szCs w:val="24"/>
          <w:u w:val="single"/>
        </w:rPr>
      </w:pPr>
      <w:r w:rsidRPr="00A054E5">
        <w:rPr>
          <w:rFonts w:ascii="Arial" w:hAnsi="Arial" w:cs="Arial"/>
          <w:sz w:val="24"/>
          <w:szCs w:val="24"/>
          <w:u w:val="single"/>
        </w:rPr>
        <w:t>Datos fisicoquímicos</w:t>
      </w:r>
    </w:p>
    <w:p w14:paraId="785724A1" w14:textId="77777777" w:rsidR="00A02722" w:rsidRPr="00A054E5" w:rsidRDefault="00A02722" w:rsidP="00A02722">
      <w:pPr>
        <w:rPr>
          <w:rFonts w:ascii="Arial" w:hAnsi="Arial" w:cs="Arial"/>
          <w:sz w:val="24"/>
          <w:szCs w:val="24"/>
          <w:u w:val="single"/>
        </w:rPr>
      </w:pPr>
    </w:p>
    <w:p w14:paraId="699A3289" w14:textId="77777777" w:rsidR="00662977" w:rsidRPr="00A054E5" w:rsidRDefault="00662977" w:rsidP="007623CA">
      <w:pPr>
        <w:spacing w:after="120" w:line="360" w:lineRule="auto"/>
        <w:jc w:val="both"/>
        <w:rPr>
          <w:rFonts w:ascii="Arial" w:hAnsi="Arial" w:cs="Arial"/>
          <w:sz w:val="24"/>
          <w:szCs w:val="24"/>
        </w:rPr>
      </w:pPr>
      <w:r w:rsidRPr="00A054E5">
        <w:rPr>
          <w:rFonts w:ascii="Arial" w:hAnsi="Arial" w:cs="Arial"/>
          <w:sz w:val="24"/>
          <w:szCs w:val="24"/>
        </w:rPr>
        <w:t>Los datos recogidos durante las dos campañas (primavera y estiaje) se detallan en las siguientes tablas:</w:t>
      </w:r>
    </w:p>
    <w:p w14:paraId="5B91907A" w14:textId="77777777" w:rsidR="00662977" w:rsidRPr="00A054E5" w:rsidRDefault="00662977" w:rsidP="00662977">
      <w:pPr>
        <w:spacing w:after="120"/>
        <w:ind w:firstLine="708"/>
        <w:jc w:val="both"/>
        <w:rPr>
          <w:rFonts w:ascii="Arial" w:hAnsi="Arial" w:cs="Arial"/>
          <w:sz w:val="24"/>
          <w:szCs w:val="24"/>
        </w:rPr>
      </w:pPr>
    </w:p>
    <w:p w14:paraId="7A6088EF" w14:textId="77777777" w:rsidR="00662977" w:rsidRPr="00656779" w:rsidRDefault="00662977" w:rsidP="00662977">
      <w:pPr>
        <w:spacing w:after="60"/>
        <w:jc w:val="both"/>
        <w:rPr>
          <w:rFonts w:ascii="Arial" w:hAnsi="Arial" w:cs="Arial"/>
        </w:rPr>
      </w:pPr>
      <w:r w:rsidRPr="00656779">
        <w:rPr>
          <w:rFonts w:ascii="Arial" w:hAnsi="Arial" w:cs="Arial"/>
          <w:noProof/>
        </w:rPr>
        <w:drawing>
          <wp:inline distT="0" distB="0" distL="0" distR="0" wp14:anchorId="7C365E76" wp14:editId="4CD2DA77">
            <wp:extent cx="5943600" cy="264795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b="6187"/>
                    <a:stretch>
                      <a:fillRect/>
                    </a:stretch>
                  </pic:blipFill>
                  <pic:spPr bwMode="auto">
                    <a:xfrm>
                      <a:off x="0" y="0"/>
                      <a:ext cx="5943600" cy="2647950"/>
                    </a:xfrm>
                    <a:prstGeom prst="rect">
                      <a:avLst/>
                    </a:prstGeom>
                    <a:noFill/>
                    <a:ln>
                      <a:noFill/>
                    </a:ln>
                  </pic:spPr>
                </pic:pic>
              </a:graphicData>
            </a:graphic>
          </wp:inline>
        </w:drawing>
      </w:r>
    </w:p>
    <w:p w14:paraId="64723940" w14:textId="77777777" w:rsidR="00662977" w:rsidRPr="00656779" w:rsidRDefault="00662977" w:rsidP="00662977">
      <w:pPr>
        <w:spacing w:after="240"/>
        <w:jc w:val="center"/>
        <w:rPr>
          <w:rFonts w:ascii="Arial" w:hAnsi="Arial" w:cs="Arial"/>
        </w:rPr>
      </w:pPr>
      <w:r w:rsidRPr="00656779">
        <w:rPr>
          <w:rFonts w:ascii="Arial" w:hAnsi="Arial" w:cs="Arial"/>
        </w:rPr>
        <w:t>Elementos de calidad fisicoquímicos (in situ) del río Ultzama. Año 2024. (N.D: Nivel de detección)</w:t>
      </w:r>
    </w:p>
    <w:p w14:paraId="0D0B32FB" w14:textId="77777777" w:rsidR="00662977" w:rsidRPr="00A054E5" w:rsidRDefault="00662977" w:rsidP="007623CA">
      <w:pPr>
        <w:spacing w:after="120" w:line="360" w:lineRule="auto"/>
        <w:jc w:val="both"/>
        <w:rPr>
          <w:rFonts w:ascii="Arial" w:hAnsi="Arial" w:cs="Arial"/>
          <w:sz w:val="24"/>
          <w:szCs w:val="24"/>
        </w:rPr>
      </w:pPr>
      <w:r w:rsidRPr="00A054E5">
        <w:rPr>
          <w:rFonts w:ascii="Arial" w:hAnsi="Arial" w:cs="Arial"/>
          <w:sz w:val="24"/>
          <w:szCs w:val="24"/>
        </w:rPr>
        <w:t>Salvo momentos puntuales en algún tramo de contaminación orgánica, se puede decir que la situación es satisfactoria en todo el río tanto en primavera como en estiaje. En Ciaurriz durante la campaña de primavera se detectan fosfatos en límites algo elevados. En estiaje en cambio, los fosfatos se encuentran en bajas concentraciones. Pero el amonio alcanza un valor elevado en Iraizotz y algo menor pero indicativo de indicios de contaminación en Ciaurriz.</w:t>
      </w:r>
    </w:p>
    <w:p w14:paraId="01AF7BCA" w14:textId="429EB007" w:rsidR="00662977" w:rsidRDefault="00662977" w:rsidP="007623CA">
      <w:pPr>
        <w:spacing w:after="120" w:line="360" w:lineRule="auto"/>
        <w:ind w:firstLine="708"/>
        <w:jc w:val="both"/>
        <w:rPr>
          <w:rFonts w:ascii="Arial" w:hAnsi="Arial" w:cs="Arial"/>
        </w:rPr>
      </w:pPr>
    </w:p>
    <w:p w14:paraId="5CD3D8B4" w14:textId="451FE039" w:rsidR="00074BFC" w:rsidRDefault="00074BFC" w:rsidP="007623CA">
      <w:pPr>
        <w:spacing w:after="120" w:line="360" w:lineRule="auto"/>
        <w:ind w:firstLine="708"/>
        <w:jc w:val="both"/>
        <w:rPr>
          <w:rFonts w:ascii="Arial" w:hAnsi="Arial" w:cs="Arial"/>
        </w:rPr>
      </w:pPr>
    </w:p>
    <w:p w14:paraId="72E9B58F" w14:textId="5D45D2ED" w:rsidR="00074BFC" w:rsidRDefault="00074BFC" w:rsidP="007623CA">
      <w:pPr>
        <w:spacing w:after="120" w:line="360" w:lineRule="auto"/>
        <w:ind w:firstLine="708"/>
        <w:jc w:val="both"/>
        <w:rPr>
          <w:rFonts w:ascii="Arial" w:hAnsi="Arial" w:cs="Arial"/>
        </w:rPr>
      </w:pPr>
    </w:p>
    <w:p w14:paraId="5AB9C887" w14:textId="7FC44E19" w:rsidR="00074BFC" w:rsidRDefault="00074BFC" w:rsidP="007623CA">
      <w:pPr>
        <w:spacing w:after="120" w:line="360" w:lineRule="auto"/>
        <w:ind w:firstLine="708"/>
        <w:jc w:val="both"/>
        <w:rPr>
          <w:rFonts w:ascii="Arial" w:hAnsi="Arial" w:cs="Arial"/>
        </w:rPr>
      </w:pPr>
    </w:p>
    <w:p w14:paraId="28F50B52" w14:textId="77777777" w:rsidR="00074BFC" w:rsidRPr="00656779" w:rsidRDefault="00074BFC" w:rsidP="007623CA">
      <w:pPr>
        <w:spacing w:after="120" w:line="360" w:lineRule="auto"/>
        <w:ind w:firstLine="708"/>
        <w:jc w:val="both"/>
        <w:rPr>
          <w:rFonts w:ascii="Arial" w:hAnsi="Arial" w:cs="Arial"/>
        </w:rPr>
      </w:pPr>
    </w:p>
    <w:p w14:paraId="442C9520" w14:textId="77777777" w:rsidR="00662977" w:rsidRPr="00656779" w:rsidRDefault="00662977" w:rsidP="00662977">
      <w:pPr>
        <w:spacing w:after="120"/>
        <w:jc w:val="both"/>
        <w:rPr>
          <w:rFonts w:ascii="Arial" w:hAnsi="Arial" w:cs="Arial"/>
          <w:u w:val="single"/>
        </w:rPr>
      </w:pPr>
      <w:r w:rsidRPr="00656779">
        <w:rPr>
          <w:rFonts w:ascii="Arial" w:hAnsi="Arial" w:cs="Arial"/>
          <w:u w:val="single"/>
        </w:rPr>
        <w:t>Resultados de índices bióticos</w:t>
      </w:r>
    </w:p>
    <w:p w14:paraId="7D61D4ED" w14:textId="77777777" w:rsidR="00662977" w:rsidRPr="00656779" w:rsidRDefault="00662977" w:rsidP="00662977">
      <w:pPr>
        <w:spacing w:after="60"/>
        <w:jc w:val="both"/>
        <w:rPr>
          <w:rFonts w:ascii="Arial" w:hAnsi="Arial" w:cs="Arial"/>
        </w:rPr>
      </w:pPr>
      <w:r w:rsidRPr="00656779">
        <w:rPr>
          <w:rFonts w:ascii="Arial" w:hAnsi="Arial" w:cs="Arial"/>
          <w:noProof/>
        </w:rPr>
        <w:drawing>
          <wp:inline distT="0" distB="0" distL="0" distR="0" wp14:anchorId="5013DBF9" wp14:editId="24EACA02">
            <wp:extent cx="5937250" cy="1352550"/>
            <wp:effectExtent l="0" t="0" r="635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b="10056"/>
                    <a:stretch>
                      <a:fillRect/>
                    </a:stretch>
                  </pic:blipFill>
                  <pic:spPr bwMode="auto">
                    <a:xfrm>
                      <a:off x="0" y="0"/>
                      <a:ext cx="5937250" cy="1352550"/>
                    </a:xfrm>
                    <a:prstGeom prst="rect">
                      <a:avLst/>
                    </a:prstGeom>
                    <a:noFill/>
                    <a:ln>
                      <a:noFill/>
                    </a:ln>
                  </pic:spPr>
                </pic:pic>
              </a:graphicData>
            </a:graphic>
          </wp:inline>
        </w:drawing>
      </w:r>
    </w:p>
    <w:p w14:paraId="2D3272F2" w14:textId="77777777" w:rsidR="00662977" w:rsidRPr="00656779" w:rsidRDefault="00662977" w:rsidP="00662977">
      <w:pPr>
        <w:spacing w:after="240"/>
        <w:jc w:val="center"/>
        <w:rPr>
          <w:rFonts w:ascii="Arial" w:hAnsi="Arial" w:cs="Arial"/>
        </w:rPr>
      </w:pPr>
      <w:r w:rsidRPr="00656779">
        <w:rPr>
          <w:rFonts w:ascii="Arial" w:hAnsi="Arial" w:cs="Arial"/>
        </w:rPr>
        <w:t>Estado biológico del río Ultzama. Elemento de calidad macroinvertebrados. Año 2024</w:t>
      </w:r>
    </w:p>
    <w:p w14:paraId="037088A8" w14:textId="77777777" w:rsidR="00662977" w:rsidRPr="00A054E5" w:rsidRDefault="00662977" w:rsidP="007623CA">
      <w:pPr>
        <w:spacing w:after="120" w:line="360" w:lineRule="auto"/>
        <w:jc w:val="both"/>
        <w:rPr>
          <w:rFonts w:ascii="Arial" w:hAnsi="Arial" w:cs="Arial"/>
          <w:sz w:val="24"/>
          <w:szCs w:val="24"/>
        </w:rPr>
      </w:pPr>
      <w:r w:rsidRPr="00A054E5">
        <w:rPr>
          <w:rFonts w:ascii="Arial" w:hAnsi="Arial" w:cs="Arial"/>
          <w:sz w:val="24"/>
          <w:szCs w:val="24"/>
        </w:rPr>
        <w:t>El río Ultzama muestra una situación satisfactoria durante el año 2024 (Buena). Todas las estaciones alcanzan los objetivos de la DMA.</w:t>
      </w:r>
    </w:p>
    <w:p w14:paraId="0F37473D" w14:textId="77777777" w:rsidR="00662977" w:rsidRPr="00A054E5" w:rsidRDefault="00662977" w:rsidP="007623CA">
      <w:pPr>
        <w:spacing w:after="120" w:line="360" w:lineRule="auto"/>
        <w:jc w:val="both"/>
        <w:rPr>
          <w:rFonts w:ascii="Arial" w:hAnsi="Arial" w:cs="Arial"/>
          <w:sz w:val="24"/>
          <w:szCs w:val="24"/>
        </w:rPr>
      </w:pPr>
      <w:r w:rsidRPr="00A054E5">
        <w:rPr>
          <w:rFonts w:ascii="Arial" w:hAnsi="Arial" w:cs="Arial"/>
          <w:sz w:val="24"/>
          <w:szCs w:val="24"/>
        </w:rPr>
        <w:t>Asimismo, se recogen muestras de diatomeas bentónicas en Lizaso y Villava con el fin de calificar la calidad del agua a través de un indicador biológico distinto a los macroinvertebrados:</w:t>
      </w:r>
    </w:p>
    <w:p w14:paraId="56B49719" w14:textId="77777777" w:rsidR="00662977" w:rsidRPr="00656779" w:rsidRDefault="00662977" w:rsidP="00662977">
      <w:pPr>
        <w:spacing w:after="60"/>
        <w:jc w:val="both"/>
        <w:rPr>
          <w:rFonts w:ascii="Arial" w:hAnsi="Arial" w:cs="Arial"/>
        </w:rPr>
      </w:pPr>
      <w:r w:rsidRPr="00656779">
        <w:rPr>
          <w:rFonts w:ascii="Arial" w:hAnsi="Arial" w:cs="Arial"/>
          <w:noProof/>
        </w:rPr>
        <w:drawing>
          <wp:inline distT="0" distB="0" distL="0" distR="0" wp14:anchorId="5E546D71" wp14:editId="67F76329">
            <wp:extent cx="5943600" cy="8064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a:extLst>
                        <a:ext uri="{28A0092B-C50C-407E-A947-70E740481C1C}">
                          <a14:useLocalDpi xmlns:a14="http://schemas.microsoft.com/office/drawing/2010/main" val="0"/>
                        </a:ext>
                      </a:extLst>
                    </a:blip>
                    <a:srcRect b="17921"/>
                    <a:stretch>
                      <a:fillRect/>
                    </a:stretch>
                  </pic:blipFill>
                  <pic:spPr bwMode="auto">
                    <a:xfrm>
                      <a:off x="0" y="0"/>
                      <a:ext cx="5943600" cy="806450"/>
                    </a:xfrm>
                    <a:prstGeom prst="rect">
                      <a:avLst/>
                    </a:prstGeom>
                    <a:noFill/>
                    <a:ln>
                      <a:noFill/>
                    </a:ln>
                  </pic:spPr>
                </pic:pic>
              </a:graphicData>
            </a:graphic>
          </wp:inline>
        </w:drawing>
      </w:r>
    </w:p>
    <w:p w14:paraId="69156CCD" w14:textId="77777777" w:rsidR="00662977" w:rsidRPr="00656779" w:rsidRDefault="00662977" w:rsidP="00662977">
      <w:pPr>
        <w:spacing w:after="240"/>
        <w:jc w:val="center"/>
        <w:rPr>
          <w:rFonts w:ascii="Arial" w:hAnsi="Arial" w:cs="Arial"/>
        </w:rPr>
      </w:pPr>
      <w:r w:rsidRPr="00656779">
        <w:rPr>
          <w:rFonts w:ascii="Arial" w:hAnsi="Arial" w:cs="Arial"/>
        </w:rPr>
        <w:t>Estado biológico en el río Ultzama. Elemento de calidad diatomeas. Año 2024</w:t>
      </w:r>
    </w:p>
    <w:p w14:paraId="75FBE2B0" w14:textId="77777777" w:rsidR="00662977" w:rsidRPr="00A054E5" w:rsidRDefault="00662977" w:rsidP="00BB1722">
      <w:pPr>
        <w:spacing w:after="120" w:line="360" w:lineRule="auto"/>
        <w:jc w:val="both"/>
        <w:rPr>
          <w:rFonts w:ascii="Arial" w:hAnsi="Arial" w:cs="Arial"/>
          <w:sz w:val="24"/>
          <w:szCs w:val="24"/>
        </w:rPr>
      </w:pPr>
      <w:r w:rsidRPr="00A054E5">
        <w:rPr>
          <w:rFonts w:ascii="Arial" w:hAnsi="Arial" w:cs="Arial"/>
          <w:sz w:val="24"/>
          <w:szCs w:val="24"/>
        </w:rPr>
        <w:t>Según el índice IPS, en 2024 el tramo de Lizaso cumple con los objetivos de al menos alcanzar un buen estado o Clase II. En Villava en cambio, en primavera el estado biológico es bueno, pero moderado en estiaje.</w:t>
      </w:r>
    </w:p>
    <w:p w14:paraId="5B34818E" w14:textId="77777777" w:rsidR="00662977" w:rsidRPr="00A054E5" w:rsidRDefault="00662977" w:rsidP="00BB1722">
      <w:pPr>
        <w:spacing w:after="120" w:line="360" w:lineRule="auto"/>
        <w:jc w:val="both"/>
        <w:rPr>
          <w:rFonts w:ascii="Arial" w:hAnsi="Arial" w:cs="Arial"/>
          <w:sz w:val="24"/>
          <w:szCs w:val="24"/>
          <w:u w:val="single"/>
        </w:rPr>
      </w:pPr>
      <w:r w:rsidRPr="00A054E5">
        <w:rPr>
          <w:rFonts w:ascii="Arial" w:hAnsi="Arial" w:cs="Arial"/>
          <w:sz w:val="24"/>
          <w:szCs w:val="24"/>
          <w:u w:val="single"/>
        </w:rPr>
        <w:t>Estado trófico</w:t>
      </w:r>
    </w:p>
    <w:p w14:paraId="085B1C1A" w14:textId="77777777" w:rsidR="00662977" w:rsidRPr="00A054E5" w:rsidRDefault="00662977" w:rsidP="00BB1722">
      <w:pPr>
        <w:spacing w:after="120" w:line="360" w:lineRule="auto"/>
        <w:jc w:val="both"/>
        <w:rPr>
          <w:rFonts w:ascii="Arial" w:hAnsi="Arial" w:cs="Arial"/>
          <w:sz w:val="24"/>
          <w:szCs w:val="24"/>
        </w:rPr>
      </w:pPr>
      <w:r w:rsidRPr="00A054E5">
        <w:rPr>
          <w:rFonts w:ascii="Arial" w:hAnsi="Arial" w:cs="Arial"/>
          <w:sz w:val="24"/>
          <w:szCs w:val="24"/>
        </w:rPr>
        <w:t>También se recogen muestras de algas planctónicas en Ciaurriz, Sorauren y Villava:</w:t>
      </w:r>
    </w:p>
    <w:p w14:paraId="2A51BA0F" w14:textId="77777777" w:rsidR="00662977" w:rsidRPr="00656779" w:rsidRDefault="00662977" w:rsidP="00662977">
      <w:pPr>
        <w:spacing w:after="60"/>
        <w:jc w:val="both"/>
        <w:rPr>
          <w:rFonts w:ascii="Arial" w:hAnsi="Arial" w:cs="Arial"/>
        </w:rPr>
      </w:pPr>
      <w:r w:rsidRPr="00656779">
        <w:rPr>
          <w:rFonts w:ascii="Arial" w:hAnsi="Arial" w:cs="Arial"/>
          <w:noProof/>
        </w:rPr>
        <w:drawing>
          <wp:inline distT="0" distB="0" distL="0" distR="0" wp14:anchorId="18A4174E" wp14:editId="6A1EC507">
            <wp:extent cx="5937250" cy="1073150"/>
            <wp:effectExtent l="0" t="0" r="635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b="11795"/>
                    <a:stretch>
                      <a:fillRect/>
                    </a:stretch>
                  </pic:blipFill>
                  <pic:spPr bwMode="auto">
                    <a:xfrm>
                      <a:off x="0" y="0"/>
                      <a:ext cx="5937250" cy="1073150"/>
                    </a:xfrm>
                    <a:prstGeom prst="rect">
                      <a:avLst/>
                    </a:prstGeom>
                    <a:noFill/>
                    <a:ln>
                      <a:noFill/>
                    </a:ln>
                  </pic:spPr>
                </pic:pic>
              </a:graphicData>
            </a:graphic>
          </wp:inline>
        </w:drawing>
      </w:r>
    </w:p>
    <w:p w14:paraId="1C5B9629" w14:textId="77777777" w:rsidR="00662977" w:rsidRPr="00656779" w:rsidRDefault="00662977" w:rsidP="00662977">
      <w:pPr>
        <w:spacing w:after="240"/>
        <w:jc w:val="center"/>
        <w:rPr>
          <w:rFonts w:ascii="Arial" w:hAnsi="Arial" w:cs="Arial"/>
        </w:rPr>
      </w:pPr>
      <w:r w:rsidRPr="00656779">
        <w:rPr>
          <w:rFonts w:ascii="Arial" w:hAnsi="Arial" w:cs="Arial"/>
        </w:rPr>
        <w:t>Producción primaria en el río Ultzama. Clorofila en PLANCTON. Año 2024</w:t>
      </w:r>
    </w:p>
    <w:p w14:paraId="7A5A3723" w14:textId="77777777" w:rsidR="00074BFC" w:rsidRDefault="00074BFC" w:rsidP="00BB1722">
      <w:pPr>
        <w:spacing w:after="120" w:line="360" w:lineRule="auto"/>
        <w:jc w:val="both"/>
        <w:rPr>
          <w:rFonts w:ascii="Arial" w:hAnsi="Arial" w:cs="Arial"/>
          <w:sz w:val="24"/>
          <w:szCs w:val="24"/>
        </w:rPr>
      </w:pPr>
    </w:p>
    <w:p w14:paraId="6F6A7CCE" w14:textId="77777777" w:rsidR="00074BFC" w:rsidRDefault="00074BFC" w:rsidP="00BB1722">
      <w:pPr>
        <w:spacing w:after="120" w:line="360" w:lineRule="auto"/>
        <w:jc w:val="both"/>
        <w:rPr>
          <w:rFonts w:ascii="Arial" w:hAnsi="Arial" w:cs="Arial"/>
          <w:sz w:val="24"/>
          <w:szCs w:val="24"/>
        </w:rPr>
      </w:pPr>
    </w:p>
    <w:p w14:paraId="0ED8F229" w14:textId="77777777" w:rsidR="00074BFC" w:rsidRDefault="00074BFC" w:rsidP="00BB1722">
      <w:pPr>
        <w:spacing w:after="120" w:line="360" w:lineRule="auto"/>
        <w:jc w:val="both"/>
        <w:rPr>
          <w:rFonts w:ascii="Arial" w:hAnsi="Arial" w:cs="Arial"/>
          <w:sz w:val="24"/>
          <w:szCs w:val="24"/>
        </w:rPr>
      </w:pPr>
    </w:p>
    <w:p w14:paraId="7543C2CE" w14:textId="77777777" w:rsidR="00074BFC" w:rsidRDefault="00074BFC" w:rsidP="00BB1722">
      <w:pPr>
        <w:spacing w:after="120" w:line="360" w:lineRule="auto"/>
        <w:jc w:val="both"/>
        <w:rPr>
          <w:rFonts w:ascii="Arial" w:hAnsi="Arial" w:cs="Arial"/>
          <w:sz w:val="24"/>
          <w:szCs w:val="24"/>
        </w:rPr>
      </w:pPr>
    </w:p>
    <w:p w14:paraId="009C6C07" w14:textId="1A13662E" w:rsidR="00662977" w:rsidRPr="00A054E5" w:rsidRDefault="00662977" w:rsidP="00BB1722">
      <w:pPr>
        <w:spacing w:after="120" w:line="360" w:lineRule="auto"/>
        <w:jc w:val="both"/>
        <w:rPr>
          <w:rFonts w:ascii="Arial" w:hAnsi="Arial" w:cs="Arial"/>
          <w:sz w:val="24"/>
          <w:szCs w:val="24"/>
        </w:rPr>
      </w:pPr>
      <w:r w:rsidRPr="00A054E5">
        <w:rPr>
          <w:rFonts w:ascii="Arial" w:hAnsi="Arial" w:cs="Arial"/>
          <w:sz w:val="24"/>
          <w:szCs w:val="24"/>
        </w:rPr>
        <w:t>La clorofila presente en el agua de los tramos analizados se encuentra en bajas concentraciones en todas las estaciones tanto en primavera como en estiaje. Lo que significa poca productividad. Las algas planctónicas se encuentran en fase de maduración.</w:t>
      </w:r>
    </w:p>
    <w:p w14:paraId="0BE906D0" w14:textId="77777777" w:rsidR="00662977" w:rsidRPr="00A054E5" w:rsidRDefault="00662977" w:rsidP="00BB1722">
      <w:pPr>
        <w:spacing w:after="120" w:line="360" w:lineRule="auto"/>
        <w:ind w:firstLine="708"/>
        <w:jc w:val="both"/>
        <w:rPr>
          <w:rFonts w:ascii="Arial" w:hAnsi="Arial" w:cs="Arial"/>
          <w:sz w:val="24"/>
          <w:szCs w:val="24"/>
        </w:rPr>
      </w:pPr>
    </w:p>
    <w:p w14:paraId="05B70ADF" w14:textId="77777777" w:rsidR="00662977" w:rsidRPr="00A054E5" w:rsidRDefault="00662977" w:rsidP="00BB1722">
      <w:pPr>
        <w:spacing w:after="120" w:line="360" w:lineRule="auto"/>
        <w:jc w:val="both"/>
        <w:rPr>
          <w:rFonts w:ascii="Arial" w:hAnsi="Arial" w:cs="Arial"/>
          <w:sz w:val="24"/>
          <w:szCs w:val="24"/>
        </w:rPr>
      </w:pPr>
      <w:r w:rsidRPr="00A054E5">
        <w:rPr>
          <w:rFonts w:ascii="Arial" w:hAnsi="Arial" w:cs="Arial"/>
          <w:sz w:val="24"/>
          <w:szCs w:val="24"/>
        </w:rPr>
        <w:t>ESTADO ECOLÓGICO 2024</w:t>
      </w:r>
    </w:p>
    <w:p w14:paraId="5A28B98E" w14:textId="77777777" w:rsidR="00662977" w:rsidRPr="00A054E5" w:rsidRDefault="00662977" w:rsidP="00BB1722">
      <w:pPr>
        <w:spacing w:after="120" w:line="360" w:lineRule="auto"/>
        <w:jc w:val="both"/>
        <w:rPr>
          <w:rFonts w:ascii="Arial" w:hAnsi="Arial" w:cs="Arial"/>
          <w:sz w:val="24"/>
          <w:szCs w:val="24"/>
        </w:rPr>
      </w:pPr>
      <w:r w:rsidRPr="00A054E5">
        <w:rPr>
          <w:rFonts w:ascii="Arial" w:hAnsi="Arial" w:cs="Arial"/>
          <w:sz w:val="24"/>
          <w:szCs w:val="24"/>
        </w:rPr>
        <w:t>El río Ultzama presenta un estado ecológico bueno en casi todos sus puntos. Los puntos que destacan del resto son Lozen con la clasificación de estado muy bueno y Villava con estado moderado debido a indicadores biológicos.</w:t>
      </w:r>
    </w:p>
    <w:p w14:paraId="6763690B" w14:textId="77777777" w:rsidR="00662977" w:rsidRPr="00A054E5" w:rsidRDefault="00662977" w:rsidP="00BB1722">
      <w:pPr>
        <w:spacing w:after="120" w:line="360" w:lineRule="auto"/>
        <w:ind w:firstLine="708"/>
        <w:jc w:val="both"/>
        <w:rPr>
          <w:rFonts w:ascii="Arial" w:hAnsi="Arial" w:cs="Arial"/>
          <w:sz w:val="24"/>
          <w:szCs w:val="24"/>
        </w:rPr>
      </w:pPr>
    </w:p>
    <w:p w14:paraId="6BC1B518" w14:textId="77777777" w:rsidR="00662977" w:rsidRPr="00A054E5" w:rsidRDefault="00662977" w:rsidP="00BB1722">
      <w:pPr>
        <w:spacing w:after="120" w:line="360" w:lineRule="auto"/>
        <w:jc w:val="both"/>
        <w:rPr>
          <w:rFonts w:ascii="Arial" w:hAnsi="Arial" w:cs="Arial"/>
          <w:sz w:val="24"/>
          <w:szCs w:val="24"/>
        </w:rPr>
      </w:pPr>
      <w:r w:rsidRPr="00A054E5">
        <w:rPr>
          <w:rFonts w:ascii="Arial" w:hAnsi="Arial" w:cs="Arial"/>
          <w:sz w:val="24"/>
          <w:szCs w:val="24"/>
        </w:rPr>
        <w:t>EVOLUCIÓN TEMPORAL</w:t>
      </w:r>
    </w:p>
    <w:p w14:paraId="014D3B5B" w14:textId="77777777" w:rsidR="00662977" w:rsidRPr="00A054E5" w:rsidRDefault="00662977" w:rsidP="00BB1722">
      <w:pPr>
        <w:spacing w:after="120" w:line="360" w:lineRule="auto"/>
        <w:jc w:val="both"/>
        <w:rPr>
          <w:rFonts w:ascii="Arial" w:hAnsi="Arial" w:cs="Arial"/>
          <w:sz w:val="24"/>
          <w:szCs w:val="24"/>
        </w:rPr>
      </w:pPr>
      <w:r w:rsidRPr="00A054E5">
        <w:rPr>
          <w:rFonts w:ascii="Arial" w:hAnsi="Arial" w:cs="Arial"/>
          <w:sz w:val="24"/>
          <w:szCs w:val="24"/>
        </w:rPr>
        <w:t>Los muestreos de los últimos años han mostrado una oscilación en cuanto a la calidad, variando entre media y buena. En el periodo 2018-2024, la situación es satisfactoria en ambas campañas. (primavera y estiaje).</w:t>
      </w:r>
    </w:p>
    <w:p w14:paraId="0AEAB940" w14:textId="77777777" w:rsidR="00662977" w:rsidRPr="00656779" w:rsidRDefault="00662977" w:rsidP="00662977">
      <w:pPr>
        <w:spacing w:after="120"/>
        <w:jc w:val="both"/>
        <w:rPr>
          <w:rFonts w:ascii="Arial" w:hAnsi="Arial" w:cs="Arial"/>
        </w:rPr>
      </w:pPr>
      <w:r w:rsidRPr="00656779">
        <w:rPr>
          <w:rFonts w:ascii="Arial" w:hAnsi="Arial" w:cs="Arial"/>
          <w:noProof/>
        </w:rPr>
        <mc:AlternateContent>
          <mc:Choice Requires="wpg">
            <w:drawing>
              <wp:anchor distT="0" distB="0" distL="114300" distR="114300" simplePos="0" relativeHeight="251659264" behindDoc="0" locked="0" layoutInCell="1" allowOverlap="1" wp14:anchorId="39799880" wp14:editId="08DC431D">
                <wp:simplePos x="0" y="0"/>
                <wp:positionH relativeFrom="column">
                  <wp:posOffset>845185</wp:posOffset>
                </wp:positionH>
                <wp:positionV relativeFrom="paragraph">
                  <wp:posOffset>1567180</wp:posOffset>
                </wp:positionV>
                <wp:extent cx="4664710" cy="512445"/>
                <wp:effectExtent l="6985" t="0" r="0" b="0"/>
                <wp:wrapNone/>
                <wp:docPr id="1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4710" cy="512445"/>
                          <a:chOff x="3032" y="13345"/>
                          <a:chExt cx="7346" cy="807"/>
                        </a:xfrm>
                      </wpg:grpSpPr>
                      <wpg:grpSp>
                        <wpg:cNvPr id="18" name="Group 3"/>
                        <wpg:cNvGrpSpPr>
                          <a:grpSpLocks/>
                        </wpg:cNvGrpSpPr>
                        <wpg:grpSpPr bwMode="auto">
                          <a:xfrm>
                            <a:off x="3522" y="13708"/>
                            <a:ext cx="5788" cy="444"/>
                            <a:chOff x="3080" y="7301"/>
                            <a:chExt cx="5788" cy="415"/>
                          </a:xfrm>
                        </wpg:grpSpPr>
                        <wps:wsp>
                          <wps:cNvPr id="19" name="AutoShape 4"/>
                          <wps:cNvCnPr>
                            <a:cxnSpLocks noChangeShapeType="1"/>
                          </wps:cNvCnPr>
                          <wps:spPr bwMode="auto">
                            <a:xfrm>
                              <a:off x="3080" y="7508"/>
                              <a:ext cx="739" cy="0"/>
                            </a:xfrm>
                            <a:prstGeom prst="straightConnector1">
                              <a:avLst/>
                            </a:prstGeom>
                            <a:noFill/>
                            <a:ln w="19050">
                              <a:solidFill>
                                <a:srgbClr val="000099"/>
                              </a:solidFill>
                              <a:round/>
                              <a:headEnd/>
                              <a:tailEnd/>
                            </a:ln>
                            <a:extLst>
                              <a:ext uri="{909E8E84-426E-40DD-AFC4-6F175D3DCCD1}">
                                <a14:hiddenFill xmlns:a14="http://schemas.microsoft.com/office/drawing/2010/main">
                                  <a:noFill/>
                                </a14:hiddenFill>
                              </a:ext>
                            </a:extLst>
                          </wps:spPr>
                          <wps:bodyPr/>
                        </wps:wsp>
                        <wps:wsp>
                          <wps:cNvPr id="20" name="Text Box 5"/>
                          <wps:cNvSpPr txBox="1">
                            <a:spLocks noChangeArrowheads="1"/>
                          </wps:cNvSpPr>
                          <wps:spPr bwMode="auto">
                            <a:xfrm>
                              <a:off x="3797" y="7301"/>
                              <a:ext cx="2089"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B66B54" w14:textId="77777777" w:rsidR="00074BFC" w:rsidRPr="008848D2" w:rsidRDefault="00074BFC" w:rsidP="00662977">
                                <w:pPr>
                                  <w:rPr>
                                    <w:sz w:val="20"/>
                                    <w:szCs w:val="20"/>
                                    <w:lang w:val="es-ES_tradnl"/>
                                  </w:rPr>
                                </w:pPr>
                                <w:r>
                                  <w:rPr>
                                    <w:sz w:val="20"/>
                                    <w:szCs w:val="20"/>
                                    <w:lang w:val="es-ES_tradnl"/>
                                  </w:rPr>
                                  <w:t>Campaña primavera</w:t>
                                </w:r>
                              </w:p>
                            </w:txbxContent>
                          </wps:txbx>
                          <wps:bodyPr rot="0" vert="horz" wrap="square" lIns="91440" tIns="45720" rIns="91440" bIns="45720" anchor="t" anchorCtr="0" upright="1">
                            <a:noAutofit/>
                          </wps:bodyPr>
                        </wps:wsp>
                        <wps:wsp>
                          <wps:cNvPr id="21" name="AutoShape 6"/>
                          <wps:cNvCnPr>
                            <a:cxnSpLocks noChangeShapeType="1"/>
                          </wps:cNvCnPr>
                          <wps:spPr bwMode="auto">
                            <a:xfrm>
                              <a:off x="6062" y="7509"/>
                              <a:ext cx="739" cy="0"/>
                            </a:xfrm>
                            <a:prstGeom prst="straightConnector1">
                              <a:avLst/>
                            </a:prstGeom>
                            <a:noFill/>
                            <a:ln w="19050">
                              <a:solidFill>
                                <a:srgbClr val="FF00FF"/>
                              </a:solidFill>
                              <a:round/>
                              <a:headEnd/>
                              <a:tailEnd/>
                            </a:ln>
                            <a:extLst>
                              <a:ext uri="{909E8E84-426E-40DD-AFC4-6F175D3DCCD1}">
                                <a14:hiddenFill xmlns:a14="http://schemas.microsoft.com/office/drawing/2010/main">
                                  <a:noFill/>
                                </a14:hiddenFill>
                              </a:ext>
                            </a:extLst>
                          </wps:spPr>
                          <wps:bodyPr/>
                        </wps:wsp>
                        <wps:wsp>
                          <wps:cNvPr id="22" name="Text Box 7"/>
                          <wps:cNvSpPr txBox="1">
                            <a:spLocks noChangeArrowheads="1"/>
                          </wps:cNvSpPr>
                          <wps:spPr bwMode="auto">
                            <a:xfrm>
                              <a:off x="6779" y="7302"/>
                              <a:ext cx="2089"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4035CD" w14:textId="77777777" w:rsidR="00074BFC" w:rsidRPr="008848D2" w:rsidRDefault="00074BFC" w:rsidP="00662977">
                                <w:pPr>
                                  <w:rPr>
                                    <w:sz w:val="20"/>
                                    <w:szCs w:val="20"/>
                                    <w:lang w:val="es-ES_tradnl"/>
                                  </w:rPr>
                                </w:pPr>
                                <w:r>
                                  <w:rPr>
                                    <w:sz w:val="20"/>
                                    <w:szCs w:val="20"/>
                                    <w:lang w:val="es-ES_tradnl"/>
                                  </w:rPr>
                                  <w:t>Campaña estiaje</w:t>
                                </w:r>
                              </w:p>
                            </w:txbxContent>
                          </wps:txbx>
                          <wps:bodyPr rot="0" vert="horz" wrap="square" lIns="91440" tIns="45720" rIns="91440" bIns="45720" anchor="t" anchorCtr="0" upright="1">
                            <a:noAutofit/>
                          </wps:bodyPr>
                        </wps:wsp>
                      </wpg:grpSp>
                      <wpg:grpSp>
                        <wpg:cNvPr id="23" name="Group 8"/>
                        <wpg:cNvGrpSpPr>
                          <a:grpSpLocks/>
                        </wpg:cNvGrpSpPr>
                        <wpg:grpSpPr bwMode="auto">
                          <a:xfrm>
                            <a:off x="3032" y="13345"/>
                            <a:ext cx="7346" cy="443"/>
                            <a:chOff x="3032" y="13345"/>
                            <a:chExt cx="7346" cy="443"/>
                          </a:xfrm>
                        </wpg:grpSpPr>
                        <wpg:grpSp>
                          <wpg:cNvPr id="24" name="Group 9"/>
                          <wpg:cNvGrpSpPr>
                            <a:grpSpLocks/>
                          </wpg:cNvGrpSpPr>
                          <wpg:grpSpPr bwMode="auto">
                            <a:xfrm>
                              <a:off x="3032" y="13345"/>
                              <a:ext cx="1669" cy="443"/>
                              <a:chOff x="1994" y="7000"/>
                              <a:chExt cx="1669" cy="414"/>
                            </a:xfrm>
                          </wpg:grpSpPr>
                          <wps:wsp>
                            <wps:cNvPr id="25" name="Text Box 10"/>
                            <wps:cNvSpPr txBox="1">
                              <a:spLocks noChangeArrowheads="1"/>
                            </wps:cNvSpPr>
                            <wps:spPr bwMode="auto">
                              <a:xfrm>
                                <a:off x="2275" y="7000"/>
                                <a:ext cx="138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5CF3D5" w14:textId="77777777" w:rsidR="00074BFC" w:rsidRPr="00477955" w:rsidRDefault="00074BFC" w:rsidP="00662977">
                                  <w:pPr>
                                    <w:rPr>
                                      <w:sz w:val="20"/>
                                      <w:szCs w:val="20"/>
                                      <w:lang w:val="es-ES_tradnl"/>
                                    </w:rPr>
                                  </w:pPr>
                                  <w:r w:rsidRPr="00477955">
                                    <w:rPr>
                                      <w:sz w:val="20"/>
                                      <w:szCs w:val="20"/>
                                      <w:lang w:val="es-ES_tradnl"/>
                                    </w:rPr>
                                    <w:t>Muy bueno</w:t>
                                  </w:r>
                                </w:p>
                              </w:txbxContent>
                            </wps:txbx>
                            <wps:bodyPr rot="0" vert="horz" wrap="square" lIns="91440" tIns="45720" rIns="91440" bIns="45720" anchor="t" anchorCtr="0" upright="1">
                              <a:noAutofit/>
                            </wps:bodyPr>
                          </wps:wsp>
                          <wps:wsp>
                            <wps:cNvPr id="26" name="Rectangle 11"/>
                            <wps:cNvSpPr>
                              <a:spLocks noChangeArrowheads="1"/>
                            </wps:cNvSpPr>
                            <wps:spPr bwMode="auto">
                              <a:xfrm>
                                <a:off x="1994" y="7113"/>
                                <a:ext cx="351" cy="163"/>
                              </a:xfrm>
                              <a:prstGeom prst="rect">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wpg:grpSp>
                        <wpg:grpSp>
                          <wpg:cNvPr id="27" name="Group 12"/>
                          <wpg:cNvGrpSpPr>
                            <a:grpSpLocks/>
                          </wpg:cNvGrpSpPr>
                          <wpg:grpSpPr bwMode="auto">
                            <a:xfrm>
                              <a:off x="4588" y="13345"/>
                              <a:ext cx="1669" cy="443"/>
                              <a:chOff x="1994" y="7000"/>
                              <a:chExt cx="1669" cy="414"/>
                            </a:xfrm>
                          </wpg:grpSpPr>
                          <wps:wsp>
                            <wps:cNvPr id="28" name="Text Box 13"/>
                            <wps:cNvSpPr txBox="1">
                              <a:spLocks noChangeArrowheads="1"/>
                            </wps:cNvSpPr>
                            <wps:spPr bwMode="auto">
                              <a:xfrm>
                                <a:off x="2275" y="7000"/>
                                <a:ext cx="138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02FDAE" w14:textId="77777777" w:rsidR="00074BFC" w:rsidRPr="00BF28CC" w:rsidRDefault="00074BFC" w:rsidP="00662977">
                                  <w:pPr>
                                    <w:rPr>
                                      <w:sz w:val="20"/>
                                      <w:szCs w:val="20"/>
                                      <w:lang w:val="es-ES_tradnl"/>
                                    </w:rPr>
                                  </w:pPr>
                                  <w:r>
                                    <w:rPr>
                                      <w:sz w:val="20"/>
                                      <w:szCs w:val="20"/>
                                      <w:lang w:val="es-ES_tradnl"/>
                                    </w:rPr>
                                    <w:t>B</w:t>
                                  </w:r>
                                  <w:r w:rsidRPr="00BF28CC">
                                    <w:rPr>
                                      <w:sz w:val="20"/>
                                      <w:szCs w:val="20"/>
                                      <w:lang w:val="es-ES_tradnl"/>
                                    </w:rPr>
                                    <w:t>ueno</w:t>
                                  </w:r>
                                </w:p>
                              </w:txbxContent>
                            </wps:txbx>
                            <wps:bodyPr rot="0" vert="horz" wrap="square" lIns="91440" tIns="45720" rIns="91440" bIns="45720" anchor="t" anchorCtr="0" upright="1">
                              <a:noAutofit/>
                            </wps:bodyPr>
                          </wps:wsp>
                          <wps:wsp>
                            <wps:cNvPr id="29" name="Rectangle 14"/>
                            <wps:cNvSpPr>
                              <a:spLocks noChangeArrowheads="1"/>
                            </wps:cNvSpPr>
                            <wps:spPr bwMode="auto">
                              <a:xfrm>
                                <a:off x="1994" y="7113"/>
                                <a:ext cx="351" cy="163"/>
                              </a:xfrm>
                              <a:prstGeom prst="rect">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wpg:grpSp>
                        <wpg:grpSp>
                          <wpg:cNvPr id="30" name="Group 15"/>
                          <wpg:cNvGrpSpPr>
                            <a:grpSpLocks/>
                          </wpg:cNvGrpSpPr>
                          <wpg:grpSpPr bwMode="auto">
                            <a:xfrm>
                              <a:off x="5743" y="13345"/>
                              <a:ext cx="1669" cy="443"/>
                              <a:chOff x="1994" y="7000"/>
                              <a:chExt cx="1669" cy="414"/>
                            </a:xfrm>
                          </wpg:grpSpPr>
                          <wps:wsp>
                            <wps:cNvPr id="31" name="Text Box 16"/>
                            <wps:cNvSpPr txBox="1">
                              <a:spLocks noChangeArrowheads="1"/>
                            </wps:cNvSpPr>
                            <wps:spPr bwMode="auto">
                              <a:xfrm>
                                <a:off x="2275" y="7000"/>
                                <a:ext cx="138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AEB1C" w14:textId="77777777" w:rsidR="00074BFC" w:rsidRPr="00BF28CC" w:rsidRDefault="00074BFC" w:rsidP="00662977">
                                  <w:pPr>
                                    <w:rPr>
                                      <w:sz w:val="20"/>
                                      <w:szCs w:val="20"/>
                                      <w:lang w:val="es-ES_tradnl"/>
                                    </w:rPr>
                                  </w:pPr>
                                  <w:r w:rsidRPr="00BF28CC">
                                    <w:rPr>
                                      <w:sz w:val="20"/>
                                      <w:szCs w:val="20"/>
                                      <w:lang w:val="es-ES_tradnl"/>
                                    </w:rPr>
                                    <w:t>M</w:t>
                                  </w:r>
                                  <w:r>
                                    <w:rPr>
                                      <w:sz w:val="20"/>
                                      <w:szCs w:val="20"/>
                                      <w:lang w:val="es-ES_tradnl"/>
                                    </w:rPr>
                                    <w:t>oderado</w:t>
                                  </w:r>
                                </w:p>
                              </w:txbxContent>
                            </wps:txbx>
                            <wps:bodyPr rot="0" vert="horz" wrap="square" lIns="91440" tIns="45720" rIns="91440" bIns="45720" anchor="t" anchorCtr="0" upright="1">
                              <a:noAutofit/>
                            </wps:bodyPr>
                          </wps:wsp>
                          <wps:wsp>
                            <wps:cNvPr id="32" name="Rectangle 17"/>
                            <wps:cNvSpPr>
                              <a:spLocks noChangeArrowheads="1"/>
                            </wps:cNvSpPr>
                            <wps:spPr bwMode="auto">
                              <a:xfrm>
                                <a:off x="1994" y="7113"/>
                                <a:ext cx="351" cy="163"/>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g:grpSp>
                        <wpg:grpSp>
                          <wpg:cNvPr id="33" name="Group 18"/>
                          <wpg:cNvGrpSpPr>
                            <a:grpSpLocks/>
                          </wpg:cNvGrpSpPr>
                          <wpg:grpSpPr bwMode="auto">
                            <a:xfrm>
                              <a:off x="7239" y="13345"/>
                              <a:ext cx="1669" cy="443"/>
                              <a:chOff x="1994" y="7000"/>
                              <a:chExt cx="1669" cy="414"/>
                            </a:xfrm>
                          </wpg:grpSpPr>
                          <wps:wsp>
                            <wps:cNvPr id="34" name="Text Box 19"/>
                            <wps:cNvSpPr txBox="1">
                              <a:spLocks noChangeArrowheads="1"/>
                            </wps:cNvSpPr>
                            <wps:spPr bwMode="auto">
                              <a:xfrm>
                                <a:off x="2275" y="7000"/>
                                <a:ext cx="138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AA3E0E" w14:textId="77777777" w:rsidR="00074BFC" w:rsidRPr="00BF28CC" w:rsidRDefault="00074BFC" w:rsidP="00662977">
                                  <w:pPr>
                                    <w:rPr>
                                      <w:sz w:val="20"/>
                                      <w:szCs w:val="20"/>
                                      <w:lang w:val="es-ES_tradnl"/>
                                    </w:rPr>
                                  </w:pPr>
                                  <w:r>
                                    <w:rPr>
                                      <w:sz w:val="20"/>
                                      <w:szCs w:val="20"/>
                                      <w:lang w:val="es-ES_tradnl"/>
                                    </w:rPr>
                                    <w:t>Deficiente</w:t>
                                  </w:r>
                                </w:p>
                              </w:txbxContent>
                            </wps:txbx>
                            <wps:bodyPr rot="0" vert="horz" wrap="square" lIns="91440" tIns="45720" rIns="91440" bIns="45720" anchor="t" anchorCtr="0" upright="1">
                              <a:noAutofit/>
                            </wps:bodyPr>
                          </wps:wsp>
                          <wps:wsp>
                            <wps:cNvPr id="35" name="Rectangle 20"/>
                            <wps:cNvSpPr>
                              <a:spLocks noChangeArrowheads="1"/>
                            </wps:cNvSpPr>
                            <wps:spPr bwMode="auto">
                              <a:xfrm>
                                <a:off x="1994" y="7113"/>
                                <a:ext cx="351" cy="163"/>
                              </a:xfrm>
                              <a:prstGeom prst="rect">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wpg:grpSp>
                        <wpg:grpSp>
                          <wpg:cNvPr id="36" name="Group 21"/>
                          <wpg:cNvGrpSpPr>
                            <a:grpSpLocks/>
                          </wpg:cNvGrpSpPr>
                          <wpg:grpSpPr bwMode="auto">
                            <a:xfrm>
                              <a:off x="8709" y="13345"/>
                              <a:ext cx="1669" cy="443"/>
                              <a:chOff x="1994" y="7000"/>
                              <a:chExt cx="1669" cy="414"/>
                            </a:xfrm>
                          </wpg:grpSpPr>
                          <wps:wsp>
                            <wps:cNvPr id="37" name="Text Box 22"/>
                            <wps:cNvSpPr txBox="1">
                              <a:spLocks noChangeArrowheads="1"/>
                            </wps:cNvSpPr>
                            <wps:spPr bwMode="auto">
                              <a:xfrm>
                                <a:off x="2275" y="7000"/>
                                <a:ext cx="138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B715C" w14:textId="77777777" w:rsidR="00074BFC" w:rsidRPr="00BF28CC" w:rsidRDefault="00074BFC" w:rsidP="00662977">
                                  <w:pPr>
                                    <w:rPr>
                                      <w:sz w:val="20"/>
                                      <w:szCs w:val="20"/>
                                      <w:lang w:val="es-ES_tradnl"/>
                                    </w:rPr>
                                  </w:pPr>
                                  <w:r w:rsidRPr="00BF28CC">
                                    <w:rPr>
                                      <w:sz w:val="20"/>
                                      <w:szCs w:val="20"/>
                                      <w:lang w:val="es-ES_tradnl"/>
                                    </w:rPr>
                                    <w:t>M</w:t>
                                  </w:r>
                                  <w:r>
                                    <w:rPr>
                                      <w:sz w:val="20"/>
                                      <w:szCs w:val="20"/>
                                      <w:lang w:val="es-ES_tradnl"/>
                                    </w:rPr>
                                    <w:t>alo</w:t>
                                  </w:r>
                                </w:p>
                              </w:txbxContent>
                            </wps:txbx>
                            <wps:bodyPr rot="0" vert="horz" wrap="square" lIns="91440" tIns="45720" rIns="91440" bIns="45720" anchor="t" anchorCtr="0" upright="1">
                              <a:noAutofit/>
                            </wps:bodyPr>
                          </wps:wsp>
                          <wps:wsp>
                            <wps:cNvPr id="38" name="Rectangle 23"/>
                            <wps:cNvSpPr>
                              <a:spLocks noChangeArrowheads="1"/>
                            </wps:cNvSpPr>
                            <wps:spPr bwMode="auto">
                              <a:xfrm>
                                <a:off x="1994" y="7113"/>
                                <a:ext cx="351" cy="163"/>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9799880" id="Grupo 17" o:spid="_x0000_s1026" style="position:absolute;left:0;text-align:left;margin-left:66.55pt;margin-top:123.4pt;width:367.3pt;height:40.35pt;z-index:251659264" coordorigin="3032,13345" coordsize="7346,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">
                <v:group id="Group 3" o:spid="_x0000_s1027" style="position:absolute;left:3522;top:13708;width:5788;height:444" coordorigin="3080,7301" coordsize="578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32" coordsize="21600,21600" o:spt="32" o:oned="t" path="m,l21600,21600e" filled="f">
                    <v:path arrowok="t" fillok="f" o:connecttype="none"/>
                    <o:lock v:ext="edit" shapetype="t"/>
                  </v:shapetype>
                  <v:shape id="AutoShape 4" o:spid="_x0000_s1028" type="#_x0000_t32" style="position:absolute;left:3080;top:7508;width:7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" strokecolor="#009" strokeweight="1.5pt"/>
                  <v:shapetype id="_x0000_t202" coordsize="21600,21600" o:spt="202" path="m,l,21600r21600,l21600,xe">
                    <v:stroke joinstyle="miter"/>
                    <v:path gradientshapeok="t" o:connecttype="rect"/>
                  </v:shapetype>
                  <v:shape id="Text Box 5" o:spid="_x0000_s1029" type="#_x0000_t202" style="position:absolute;left:3797;top:7301;width:2089;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21B66B54" w14:textId="77777777" w:rsidR="00074BFC" w:rsidRPr="008848D2" w:rsidRDefault="00074BFC" w:rsidP="00662977">
                          <w:pPr>
                            <w:rPr>
                              <w:sz w:val="20"/>
                              <w:szCs w:val="20"/>
                              <w:lang w:val="es-ES_tradnl"/>
                            </w:rPr>
                          </w:pPr>
                          <w:r>
                            <w:rPr>
                              <w:sz w:val="20"/>
                              <w:szCs w:val="20"/>
                              <w:lang w:val="es-ES_tradnl"/>
                            </w:rPr>
                            <w:t>Campaña primavera</w:t>
                          </w:r>
                        </w:p>
                      </w:txbxContent>
                    </v:textbox>
                  </v:shape>
                  <v:shape id="AutoShape 6" o:spid="_x0000_s1030" type="#_x0000_t32" style="position:absolute;left:6062;top:7509;width:7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" strokecolor="fuchsia" strokeweight="1.5pt"/>
                  <v:shape id="Text Box 7" o:spid="_x0000_s1031" type="#_x0000_t202" style="position:absolute;left:6779;top:7302;width:2089;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14:paraId="6E4035CD" w14:textId="77777777" w:rsidR="00074BFC" w:rsidRPr="008848D2" w:rsidRDefault="00074BFC" w:rsidP="00662977">
                          <w:pPr>
                            <w:rPr>
                              <w:sz w:val="20"/>
                              <w:szCs w:val="20"/>
                              <w:lang w:val="es-ES_tradnl"/>
                            </w:rPr>
                          </w:pPr>
                          <w:r>
                            <w:rPr>
                              <w:sz w:val="20"/>
                              <w:szCs w:val="20"/>
                              <w:lang w:val="es-ES_tradnl"/>
                            </w:rPr>
                            <w:t>Campaña estiaje</w:t>
                          </w:r>
                        </w:p>
                      </w:txbxContent>
                    </v:textbox>
                  </v:shape>
                </v:group>
                <v:group id="Group 8" o:spid="_x0000_s1032" style="position:absolute;left:3032;top:13345;width:7346;height:443" coordorigin="3032,13345" coordsize="7346,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9" o:spid="_x0000_s1033" style="position:absolute;left:3032;top:13345;width:1669;height:443" coordorigin="1994,7000" coordsize="166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10" o:spid="_x0000_s1034" type="#_x0000_t202" style="position:absolute;left:2275;top:7000;width:13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14:paraId="305CF3D5" w14:textId="77777777" w:rsidR="00074BFC" w:rsidRPr="00477955" w:rsidRDefault="00074BFC" w:rsidP="00662977">
                            <w:pPr>
                              <w:rPr>
                                <w:sz w:val="20"/>
                                <w:szCs w:val="20"/>
                                <w:lang w:val="es-ES_tradnl"/>
                              </w:rPr>
                            </w:pPr>
                            <w:r w:rsidRPr="00477955">
                              <w:rPr>
                                <w:sz w:val="20"/>
                                <w:szCs w:val="20"/>
                                <w:lang w:val="es-ES_tradnl"/>
                              </w:rPr>
                              <w:t>Muy bueno</w:t>
                            </w:r>
                          </w:p>
                        </w:txbxContent>
                      </v:textbox>
                    </v:shape>
                    <v:rect id="Rectangle 11" o:spid="_x0000_s1035" style="position:absolute;left:1994;top:7113;width:351;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" fillcolor="#00b0f0"/>
                  </v:group>
                  <v:group id="Group 12" o:spid="_x0000_s1036" style="position:absolute;left:4588;top:13345;width:1669;height:443" coordorigin="1994,7000" coordsize="166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Text Box 13" o:spid="_x0000_s1037" type="#_x0000_t202" style="position:absolute;left:2275;top:7000;width:13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" stroked="f">
                      <v:textbox>
                        <w:txbxContent>
                          <w:p w14:paraId="7902FDAE" w14:textId="77777777" w:rsidR="00074BFC" w:rsidRPr="00BF28CC" w:rsidRDefault="00074BFC" w:rsidP="00662977">
                            <w:pPr>
                              <w:rPr>
                                <w:sz w:val="20"/>
                                <w:szCs w:val="20"/>
                                <w:lang w:val="es-ES_tradnl"/>
                              </w:rPr>
                            </w:pPr>
                            <w:r>
                              <w:rPr>
                                <w:sz w:val="20"/>
                                <w:szCs w:val="20"/>
                                <w:lang w:val="es-ES_tradnl"/>
                              </w:rPr>
                              <w:t>B</w:t>
                            </w:r>
                            <w:r w:rsidRPr="00BF28CC">
                              <w:rPr>
                                <w:sz w:val="20"/>
                                <w:szCs w:val="20"/>
                                <w:lang w:val="es-ES_tradnl"/>
                              </w:rPr>
                              <w:t>ueno</w:t>
                            </w:r>
                          </w:p>
                        </w:txbxContent>
                      </v:textbox>
                    </v:shape>
                    <v:rect id="Rectangle 14" o:spid="_x0000_s1038" style="position:absolute;left:1994;top:7113;width:351;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" fillcolor="#00b050"/>
                  </v:group>
                  <v:group id="Group 15" o:spid="_x0000_s1039" style="position:absolute;left:5743;top:13345;width:1669;height:443" coordorigin="1994,7000" coordsize="166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Text Box 16" o:spid="_x0000_s1040" type="#_x0000_t202" style="position:absolute;left:2275;top:7000;width:13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02CAEB1C" w14:textId="77777777" w:rsidR="00074BFC" w:rsidRPr="00BF28CC" w:rsidRDefault="00074BFC" w:rsidP="00662977">
                            <w:pPr>
                              <w:rPr>
                                <w:sz w:val="20"/>
                                <w:szCs w:val="20"/>
                                <w:lang w:val="es-ES_tradnl"/>
                              </w:rPr>
                            </w:pPr>
                            <w:r w:rsidRPr="00BF28CC">
                              <w:rPr>
                                <w:sz w:val="20"/>
                                <w:szCs w:val="20"/>
                                <w:lang w:val="es-ES_tradnl"/>
                              </w:rPr>
                              <w:t>M</w:t>
                            </w:r>
                            <w:r>
                              <w:rPr>
                                <w:sz w:val="20"/>
                                <w:szCs w:val="20"/>
                                <w:lang w:val="es-ES_tradnl"/>
                              </w:rPr>
                              <w:t>oderado</w:t>
                            </w:r>
                          </w:p>
                        </w:txbxContent>
                      </v:textbox>
                    </v:shape>
                    <v:rect id="Rectangle 17" o:spid="_x0000_s1041" style="position:absolute;left:1994;top:7113;width:351;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" fillcolor="yellow"/>
                  </v:group>
                  <v:group id="Group 18" o:spid="_x0000_s1042" style="position:absolute;left:7239;top:13345;width:1669;height:443" coordorigin="1994,7000" coordsize="166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Text Box 19" o:spid="_x0000_s1043" type="#_x0000_t202" style="position:absolute;left:2275;top:7000;width:13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" stroked="f">
                      <v:textbox>
                        <w:txbxContent>
                          <w:p w14:paraId="3DAA3E0E" w14:textId="77777777" w:rsidR="00074BFC" w:rsidRPr="00BF28CC" w:rsidRDefault="00074BFC" w:rsidP="00662977">
                            <w:pPr>
                              <w:rPr>
                                <w:sz w:val="20"/>
                                <w:szCs w:val="20"/>
                                <w:lang w:val="es-ES_tradnl"/>
                              </w:rPr>
                            </w:pPr>
                            <w:r>
                              <w:rPr>
                                <w:sz w:val="20"/>
                                <w:szCs w:val="20"/>
                                <w:lang w:val="es-ES_tradnl"/>
                              </w:rPr>
                              <w:t>Deficiente</w:t>
                            </w:r>
                          </w:p>
                        </w:txbxContent>
                      </v:textbox>
                    </v:shape>
                    <v:rect id="Rectangle 20" o:spid="_x0000_s1044" style="position:absolute;left:1994;top:7113;width:351;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" fillcolor="#ffc000"/>
                  </v:group>
                  <v:group id="Group 21" o:spid="_x0000_s1045" style="position:absolute;left:8709;top:13345;width:1669;height:443" coordorigin="1994,7000" coordsize="166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Text Box 22" o:spid="_x0000_s1046" type="#_x0000_t202" style="position:absolute;left:2275;top:7000;width:13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" stroked="f">
                      <v:textbox>
                        <w:txbxContent>
                          <w:p w14:paraId="471B715C" w14:textId="77777777" w:rsidR="00074BFC" w:rsidRPr="00BF28CC" w:rsidRDefault="00074BFC" w:rsidP="00662977">
                            <w:pPr>
                              <w:rPr>
                                <w:sz w:val="20"/>
                                <w:szCs w:val="20"/>
                                <w:lang w:val="es-ES_tradnl"/>
                              </w:rPr>
                            </w:pPr>
                            <w:r w:rsidRPr="00BF28CC">
                              <w:rPr>
                                <w:sz w:val="20"/>
                                <w:szCs w:val="20"/>
                                <w:lang w:val="es-ES_tradnl"/>
                              </w:rPr>
                              <w:t>M</w:t>
                            </w:r>
                            <w:r>
                              <w:rPr>
                                <w:sz w:val="20"/>
                                <w:szCs w:val="20"/>
                                <w:lang w:val="es-ES_tradnl"/>
                              </w:rPr>
                              <w:t>alo</w:t>
                            </w:r>
                          </w:p>
                        </w:txbxContent>
                      </v:textbox>
                    </v:shape>
                    <v:rect id="Rectangle 23" o:spid="_x0000_s1047" style="position:absolute;left:1994;top:7113;width:351;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" fillcolor="red"/>
                  </v:group>
                </v:group>
              </v:group>
            </w:pict>
          </mc:Fallback>
        </mc:AlternateContent>
      </w:r>
      <w:r w:rsidRPr="00656779">
        <w:rPr>
          <w:rFonts w:ascii="Arial" w:hAnsi="Arial" w:cs="Arial"/>
          <w:noProof/>
        </w:rPr>
        <w:drawing>
          <wp:inline distT="0" distB="0" distL="0" distR="0" wp14:anchorId="0507767F" wp14:editId="0A599A24">
            <wp:extent cx="5943600" cy="1574800"/>
            <wp:effectExtent l="0" t="0" r="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574800"/>
                    </a:xfrm>
                    <a:prstGeom prst="rect">
                      <a:avLst/>
                    </a:prstGeom>
                    <a:noFill/>
                    <a:ln>
                      <a:noFill/>
                    </a:ln>
                  </pic:spPr>
                </pic:pic>
              </a:graphicData>
            </a:graphic>
          </wp:inline>
        </w:drawing>
      </w:r>
    </w:p>
    <w:p w14:paraId="69D17FA6" w14:textId="77777777" w:rsidR="00662977" w:rsidRPr="00656779" w:rsidRDefault="00662977" w:rsidP="00662977">
      <w:pPr>
        <w:spacing w:after="120"/>
        <w:jc w:val="both"/>
        <w:rPr>
          <w:rFonts w:ascii="Arial" w:hAnsi="Arial" w:cs="Arial"/>
        </w:rPr>
      </w:pPr>
    </w:p>
    <w:p w14:paraId="251AFFE0" w14:textId="77777777" w:rsidR="00662977" w:rsidRPr="00656779" w:rsidRDefault="00662977" w:rsidP="00662977">
      <w:pPr>
        <w:spacing w:after="120"/>
        <w:jc w:val="both"/>
        <w:rPr>
          <w:rFonts w:ascii="Arial" w:hAnsi="Arial" w:cs="Arial"/>
        </w:rPr>
      </w:pPr>
    </w:p>
    <w:p w14:paraId="17D6FA36" w14:textId="77777777" w:rsidR="00662977" w:rsidRPr="00656779" w:rsidRDefault="00662977" w:rsidP="00662977">
      <w:pPr>
        <w:spacing w:after="240"/>
        <w:jc w:val="center"/>
        <w:rPr>
          <w:rFonts w:ascii="Arial" w:hAnsi="Arial" w:cs="Arial"/>
        </w:rPr>
      </w:pPr>
      <w:r w:rsidRPr="00656779">
        <w:rPr>
          <w:rFonts w:ascii="Arial" w:hAnsi="Arial" w:cs="Arial"/>
        </w:rPr>
        <w:t>Estado de la calidad ecológica del agua</w:t>
      </w:r>
    </w:p>
    <w:p w14:paraId="2D49A82F" w14:textId="77777777" w:rsidR="00662977" w:rsidRPr="00656779" w:rsidRDefault="00662977" w:rsidP="00662977">
      <w:pPr>
        <w:spacing w:after="120"/>
        <w:ind w:firstLine="708"/>
        <w:jc w:val="both"/>
        <w:rPr>
          <w:rFonts w:ascii="Arial" w:hAnsi="Arial" w:cs="Arial"/>
        </w:rPr>
        <w:sectPr w:rsidR="00662977" w:rsidRPr="00656779" w:rsidSect="00074BFC">
          <w:headerReference w:type="default" r:id="rId20"/>
          <w:footerReference w:type="default" r:id="rId21"/>
          <w:pgSz w:w="11906" w:h="16838"/>
          <w:pgMar w:top="1960" w:right="851" w:bottom="993" w:left="1701" w:header="425" w:footer="454" w:gutter="0"/>
          <w:cols w:space="708"/>
          <w:docGrid w:linePitch="360"/>
        </w:sectPr>
      </w:pPr>
    </w:p>
    <w:p w14:paraId="7DC5E03F" w14:textId="77777777" w:rsidR="00662977" w:rsidRPr="00656779" w:rsidRDefault="00662977" w:rsidP="00662977">
      <w:pPr>
        <w:spacing w:after="120"/>
        <w:ind w:firstLine="708"/>
        <w:jc w:val="center"/>
        <w:rPr>
          <w:rFonts w:ascii="Arial" w:hAnsi="Arial" w:cs="Arial"/>
        </w:rPr>
      </w:pPr>
      <w:r w:rsidRPr="00656779">
        <w:rPr>
          <w:rFonts w:ascii="Arial" w:hAnsi="Arial" w:cs="Arial"/>
        </w:rPr>
        <w:lastRenderedPageBreak/>
        <w:t>Calidad biológica del agua 1994-2024 (macroinvertebrados)</w:t>
      </w:r>
    </w:p>
    <w:p w14:paraId="2B38D48A" w14:textId="77777777" w:rsidR="00662977" w:rsidRPr="00656779" w:rsidRDefault="00662977" w:rsidP="00662977">
      <w:pPr>
        <w:ind w:hanging="284"/>
        <w:jc w:val="both"/>
        <w:rPr>
          <w:rFonts w:ascii="Arial" w:hAnsi="Arial" w:cs="Arial"/>
        </w:rPr>
      </w:pPr>
      <w:r w:rsidRPr="00656779">
        <w:rPr>
          <w:rFonts w:ascii="Arial" w:hAnsi="Arial" w:cs="Arial"/>
          <w:noProof/>
        </w:rPr>
        <w:drawing>
          <wp:inline distT="0" distB="0" distL="0" distR="0" wp14:anchorId="2A7B0CCE" wp14:editId="4DA6F761">
            <wp:extent cx="9645650" cy="4381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b="84479"/>
                    <a:stretch>
                      <a:fillRect/>
                    </a:stretch>
                  </pic:blipFill>
                  <pic:spPr bwMode="auto">
                    <a:xfrm>
                      <a:off x="0" y="0"/>
                      <a:ext cx="9645650" cy="438150"/>
                    </a:xfrm>
                    <a:prstGeom prst="rect">
                      <a:avLst/>
                    </a:prstGeom>
                    <a:noFill/>
                    <a:ln>
                      <a:noFill/>
                    </a:ln>
                  </pic:spPr>
                </pic:pic>
              </a:graphicData>
            </a:graphic>
          </wp:inline>
        </w:drawing>
      </w:r>
    </w:p>
    <w:p w14:paraId="3E3E6B27" w14:textId="77777777" w:rsidR="00662977" w:rsidRPr="00656779" w:rsidRDefault="00662977" w:rsidP="00662977">
      <w:pPr>
        <w:spacing w:after="120"/>
        <w:ind w:hanging="284"/>
        <w:jc w:val="both"/>
        <w:rPr>
          <w:rFonts w:ascii="Arial" w:hAnsi="Arial" w:cs="Arial"/>
        </w:rPr>
      </w:pPr>
      <w:r w:rsidRPr="00656779">
        <w:rPr>
          <w:rFonts w:ascii="Arial" w:hAnsi="Arial" w:cs="Arial"/>
          <w:noProof/>
        </w:rPr>
        <w:drawing>
          <wp:inline distT="0" distB="0" distL="0" distR="0" wp14:anchorId="196D1517" wp14:editId="08CEC676">
            <wp:extent cx="9652000" cy="819150"/>
            <wp:effectExtent l="0" t="0" r="635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t="69385" b="1170"/>
                    <a:stretch>
                      <a:fillRect/>
                    </a:stretch>
                  </pic:blipFill>
                  <pic:spPr bwMode="auto">
                    <a:xfrm>
                      <a:off x="0" y="0"/>
                      <a:ext cx="9652000" cy="819150"/>
                    </a:xfrm>
                    <a:prstGeom prst="rect">
                      <a:avLst/>
                    </a:prstGeom>
                    <a:noFill/>
                    <a:ln>
                      <a:noFill/>
                    </a:ln>
                  </pic:spPr>
                </pic:pic>
              </a:graphicData>
            </a:graphic>
          </wp:inline>
        </w:drawing>
      </w:r>
    </w:p>
    <w:p w14:paraId="7BA199C5" w14:textId="77777777" w:rsidR="00662977" w:rsidRPr="00656779" w:rsidRDefault="00662977" w:rsidP="00662977">
      <w:pPr>
        <w:ind w:firstLine="142"/>
        <w:jc w:val="both"/>
        <w:rPr>
          <w:rFonts w:ascii="Arial" w:hAnsi="Arial" w:cs="Arial"/>
        </w:rPr>
      </w:pPr>
      <w:r w:rsidRPr="00656779">
        <w:rPr>
          <w:rFonts w:ascii="Arial" w:hAnsi="Arial" w:cs="Arial"/>
          <w:noProof/>
        </w:rPr>
        <w:drawing>
          <wp:inline distT="0" distB="0" distL="0" distR="0" wp14:anchorId="7FA04BB2" wp14:editId="4384D9A9">
            <wp:extent cx="9188450" cy="3810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b="86147"/>
                    <a:stretch>
                      <a:fillRect/>
                    </a:stretch>
                  </pic:blipFill>
                  <pic:spPr bwMode="auto">
                    <a:xfrm>
                      <a:off x="0" y="0"/>
                      <a:ext cx="9188450" cy="381000"/>
                    </a:xfrm>
                    <a:prstGeom prst="rect">
                      <a:avLst/>
                    </a:prstGeom>
                    <a:noFill/>
                    <a:ln>
                      <a:noFill/>
                    </a:ln>
                  </pic:spPr>
                </pic:pic>
              </a:graphicData>
            </a:graphic>
          </wp:inline>
        </w:drawing>
      </w:r>
    </w:p>
    <w:p w14:paraId="01951C45" w14:textId="77777777" w:rsidR="00662977" w:rsidRPr="00656779" w:rsidRDefault="00662977" w:rsidP="00662977">
      <w:pPr>
        <w:spacing w:after="240"/>
        <w:ind w:firstLine="142"/>
        <w:jc w:val="both"/>
        <w:rPr>
          <w:rFonts w:ascii="Arial" w:hAnsi="Arial" w:cs="Arial"/>
        </w:rPr>
      </w:pPr>
      <w:r w:rsidRPr="00656779">
        <w:rPr>
          <w:rFonts w:ascii="Arial" w:hAnsi="Arial" w:cs="Arial"/>
          <w:noProof/>
        </w:rPr>
        <w:drawing>
          <wp:inline distT="0" distB="0" distL="0" distR="0" wp14:anchorId="5A9EF4BF" wp14:editId="1F2020C0">
            <wp:extent cx="9169400" cy="831850"/>
            <wp:effectExtent l="0" t="0" r="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t="69348"/>
                    <a:stretch>
                      <a:fillRect/>
                    </a:stretch>
                  </pic:blipFill>
                  <pic:spPr bwMode="auto">
                    <a:xfrm>
                      <a:off x="0" y="0"/>
                      <a:ext cx="9169400" cy="831850"/>
                    </a:xfrm>
                    <a:prstGeom prst="rect">
                      <a:avLst/>
                    </a:prstGeom>
                    <a:noFill/>
                    <a:ln>
                      <a:noFill/>
                    </a:ln>
                  </pic:spPr>
                </pic:pic>
              </a:graphicData>
            </a:graphic>
          </wp:inline>
        </w:drawing>
      </w:r>
    </w:p>
    <w:p w14:paraId="506A46BA" w14:textId="77777777" w:rsidR="00662977" w:rsidRPr="00656779" w:rsidRDefault="00662977" w:rsidP="00662977">
      <w:pPr>
        <w:spacing w:after="120"/>
        <w:ind w:firstLine="708"/>
        <w:jc w:val="center"/>
        <w:rPr>
          <w:rFonts w:ascii="Arial" w:hAnsi="Arial" w:cs="Arial"/>
        </w:rPr>
      </w:pPr>
      <w:r w:rsidRPr="00656779">
        <w:rPr>
          <w:rFonts w:ascii="Arial" w:hAnsi="Arial" w:cs="Arial"/>
        </w:rPr>
        <w:t>Calidad biológica del agua 2003-2024 (diatomeas)</w:t>
      </w:r>
    </w:p>
    <w:p w14:paraId="1828283D" w14:textId="77777777" w:rsidR="00662977" w:rsidRPr="00656779" w:rsidRDefault="00662977" w:rsidP="00662977">
      <w:pPr>
        <w:jc w:val="both"/>
        <w:rPr>
          <w:rFonts w:ascii="Arial" w:hAnsi="Arial" w:cs="Arial"/>
        </w:rPr>
      </w:pPr>
      <w:r w:rsidRPr="00656779">
        <w:rPr>
          <w:rFonts w:ascii="Arial" w:hAnsi="Arial" w:cs="Arial"/>
          <w:noProof/>
        </w:rPr>
        <w:drawing>
          <wp:inline distT="0" distB="0" distL="0" distR="0" wp14:anchorId="2E9525AA" wp14:editId="2AD2C247">
            <wp:extent cx="9544050" cy="298450"/>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b="88753"/>
                    <a:stretch>
                      <a:fillRect/>
                    </a:stretch>
                  </pic:blipFill>
                  <pic:spPr bwMode="auto">
                    <a:xfrm>
                      <a:off x="0" y="0"/>
                      <a:ext cx="9544050" cy="298450"/>
                    </a:xfrm>
                    <a:prstGeom prst="rect">
                      <a:avLst/>
                    </a:prstGeom>
                    <a:noFill/>
                    <a:ln>
                      <a:noFill/>
                    </a:ln>
                  </pic:spPr>
                </pic:pic>
              </a:graphicData>
            </a:graphic>
          </wp:inline>
        </w:drawing>
      </w:r>
    </w:p>
    <w:p w14:paraId="579C62DB" w14:textId="77777777" w:rsidR="00662977" w:rsidRPr="00656779" w:rsidRDefault="00662977" w:rsidP="00662977">
      <w:pPr>
        <w:spacing w:after="120"/>
        <w:jc w:val="both"/>
        <w:rPr>
          <w:rFonts w:ascii="Arial" w:hAnsi="Arial" w:cs="Arial"/>
        </w:rPr>
      </w:pPr>
      <w:r w:rsidRPr="00656779">
        <w:rPr>
          <w:rFonts w:ascii="Arial" w:hAnsi="Arial" w:cs="Arial"/>
          <w:noProof/>
        </w:rPr>
        <w:drawing>
          <wp:inline distT="0" distB="0" distL="0" distR="0" wp14:anchorId="7273D743" wp14:editId="61160B64">
            <wp:extent cx="9544050" cy="4381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t="33618" b="50012"/>
                    <a:stretch>
                      <a:fillRect/>
                    </a:stretch>
                  </pic:blipFill>
                  <pic:spPr bwMode="auto">
                    <a:xfrm>
                      <a:off x="0" y="0"/>
                      <a:ext cx="9544050" cy="438150"/>
                    </a:xfrm>
                    <a:prstGeom prst="rect">
                      <a:avLst/>
                    </a:prstGeom>
                    <a:noFill/>
                    <a:ln>
                      <a:noFill/>
                    </a:ln>
                  </pic:spPr>
                </pic:pic>
              </a:graphicData>
            </a:graphic>
          </wp:inline>
        </w:drawing>
      </w:r>
    </w:p>
    <w:p w14:paraId="25895C54" w14:textId="77777777" w:rsidR="00662977" w:rsidRPr="00656779" w:rsidRDefault="00662977" w:rsidP="00662977">
      <w:pPr>
        <w:spacing w:after="120"/>
        <w:ind w:firstLine="708"/>
        <w:jc w:val="both"/>
        <w:rPr>
          <w:rFonts w:ascii="Arial" w:hAnsi="Arial" w:cs="Arial"/>
        </w:rPr>
      </w:pPr>
    </w:p>
    <w:p w14:paraId="21A7C428" w14:textId="77777777" w:rsidR="00662977" w:rsidRPr="00656779" w:rsidRDefault="00662977" w:rsidP="00662977">
      <w:pPr>
        <w:spacing w:after="120"/>
        <w:ind w:firstLine="708"/>
        <w:jc w:val="center"/>
        <w:rPr>
          <w:rFonts w:ascii="Arial" w:hAnsi="Arial" w:cs="Arial"/>
        </w:rPr>
      </w:pPr>
      <w:r w:rsidRPr="00656779">
        <w:rPr>
          <w:rFonts w:ascii="Arial" w:hAnsi="Arial" w:cs="Arial"/>
        </w:rPr>
        <w:t>Evolución temporal del estado trófico 2011-2024</w:t>
      </w:r>
    </w:p>
    <w:p w14:paraId="3C1CEA81" w14:textId="77777777" w:rsidR="00662977" w:rsidRPr="00656779" w:rsidRDefault="00662977" w:rsidP="00662977">
      <w:pPr>
        <w:jc w:val="both"/>
        <w:rPr>
          <w:rFonts w:ascii="Arial" w:hAnsi="Arial" w:cs="Arial"/>
        </w:rPr>
      </w:pPr>
      <w:r w:rsidRPr="00656779">
        <w:rPr>
          <w:rFonts w:ascii="Arial" w:hAnsi="Arial" w:cs="Arial"/>
          <w:noProof/>
        </w:rPr>
        <w:drawing>
          <wp:inline distT="0" distB="0" distL="0" distR="0" wp14:anchorId="25BFE474" wp14:editId="4DAC09E9">
            <wp:extent cx="9594850" cy="209550"/>
            <wp:effectExtent l="0" t="0" r="635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b="84045"/>
                    <a:stretch>
                      <a:fillRect/>
                    </a:stretch>
                  </pic:blipFill>
                  <pic:spPr bwMode="auto">
                    <a:xfrm>
                      <a:off x="0" y="0"/>
                      <a:ext cx="9594850" cy="209550"/>
                    </a:xfrm>
                    <a:prstGeom prst="rect">
                      <a:avLst/>
                    </a:prstGeom>
                    <a:noFill/>
                    <a:ln>
                      <a:noFill/>
                    </a:ln>
                  </pic:spPr>
                </pic:pic>
              </a:graphicData>
            </a:graphic>
          </wp:inline>
        </w:drawing>
      </w:r>
    </w:p>
    <w:p w14:paraId="3C5D24A4" w14:textId="77777777" w:rsidR="00662977" w:rsidRPr="00656779" w:rsidRDefault="00662977" w:rsidP="00662977">
      <w:pPr>
        <w:spacing w:after="120"/>
        <w:jc w:val="both"/>
        <w:rPr>
          <w:rFonts w:ascii="Arial" w:hAnsi="Arial" w:cs="Arial"/>
        </w:rPr>
      </w:pPr>
      <w:r w:rsidRPr="00656779">
        <w:rPr>
          <w:rFonts w:ascii="Arial" w:hAnsi="Arial" w:cs="Arial"/>
          <w:noProof/>
        </w:rPr>
        <w:drawing>
          <wp:inline distT="0" distB="0" distL="0" distR="0" wp14:anchorId="5C050C54" wp14:editId="48B6E6CE">
            <wp:extent cx="9594850" cy="342900"/>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t="70285" b="2522"/>
                    <a:stretch>
                      <a:fillRect/>
                    </a:stretch>
                  </pic:blipFill>
                  <pic:spPr bwMode="auto">
                    <a:xfrm>
                      <a:off x="0" y="0"/>
                      <a:ext cx="9594850" cy="342900"/>
                    </a:xfrm>
                    <a:prstGeom prst="rect">
                      <a:avLst/>
                    </a:prstGeom>
                    <a:noFill/>
                    <a:ln>
                      <a:noFill/>
                    </a:ln>
                  </pic:spPr>
                </pic:pic>
              </a:graphicData>
            </a:graphic>
          </wp:inline>
        </w:drawing>
      </w:r>
    </w:p>
    <w:p w14:paraId="5C536FE2" w14:textId="77777777" w:rsidR="00662977" w:rsidRPr="00656779" w:rsidRDefault="00662977" w:rsidP="00662977">
      <w:pPr>
        <w:jc w:val="both"/>
        <w:rPr>
          <w:rFonts w:ascii="Arial" w:hAnsi="Arial" w:cs="Arial"/>
        </w:rPr>
      </w:pPr>
      <w:r w:rsidRPr="00656779">
        <w:rPr>
          <w:rFonts w:ascii="Arial" w:hAnsi="Arial" w:cs="Arial"/>
          <w:noProof/>
        </w:rPr>
        <w:drawing>
          <wp:inline distT="0" distB="0" distL="0" distR="0" wp14:anchorId="2BC14314" wp14:editId="303732BA">
            <wp:extent cx="9055100" cy="222250"/>
            <wp:effectExtent l="0" t="0" r="0" b="635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b="84642"/>
                    <a:stretch>
                      <a:fillRect/>
                    </a:stretch>
                  </pic:blipFill>
                  <pic:spPr bwMode="auto">
                    <a:xfrm>
                      <a:off x="0" y="0"/>
                      <a:ext cx="9055100" cy="222250"/>
                    </a:xfrm>
                    <a:prstGeom prst="rect">
                      <a:avLst/>
                    </a:prstGeom>
                    <a:noFill/>
                    <a:ln>
                      <a:noFill/>
                    </a:ln>
                  </pic:spPr>
                </pic:pic>
              </a:graphicData>
            </a:graphic>
          </wp:inline>
        </w:drawing>
      </w:r>
    </w:p>
    <w:p w14:paraId="07F815CF" w14:textId="77777777" w:rsidR="00662977" w:rsidRPr="00656779" w:rsidRDefault="00662977" w:rsidP="00662977">
      <w:pPr>
        <w:spacing w:after="120"/>
        <w:jc w:val="both"/>
        <w:rPr>
          <w:rFonts w:ascii="Arial" w:hAnsi="Arial" w:cs="Arial"/>
        </w:rPr>
      </w:pPr>
      <w:r w:rsidRPr="00656779">
        <w:rPr>
          <w:rFonts w:ascii="Arial" w:hAnsi="Arial" w:cs="Arial"/>
          <w:noProof/>
        </w:rPr>
        <w:drawing>
          <wp:inline distT="0" distB="0" distL="0" distR="0" wp14:anchorId="50A1E8F4" wp14:editId="6E72BB3E">
            <wp:extent cx="9055100" cy="3873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t="69504" b="3291"/>
                    <a:stretch>
                      <a:fillRect/>
                    </a:stretch>
                  </pic:blipFill>
                  <pic:spPr bwMode="auto">
                    <a:xfrm>
                      <a:off x="0" y="0"/>
                      <a:ext cx="9055100" cy="387350"/>
                    </a:xfrm>
                    <a:prstGeom prst="rect">
                      <a:avLst/>
                    </a:prstGeom>
                    <a:noFill/>
                    <a:ln>
                      <a:noFill/>
                    </a:ln>
                  </pic:spPr>
                </pic:pic>
              </a:graphicData>
            </a:graphic>
          </wp:inline>
        </w:drawing>
      </w:r>
    </w:p>
    <w:p w14:paraId="53695E78" w14:textId="77777777" w:rsidR="00662977" w:rsidRPr="00656779" w:rsidRDefault="00662977" w:rsidP="00662977">
      <w:pPr>
        <w:spacing w:after="120"/>
        <w:ind w:firstLine="708"/>
        <w:jc w:val="both"/>
        <w:rPr>
          <w:rFonts w:ascii="Arial" w:hAnsi="Arial" w:cs="Arial"/>
        </w:rPr>
        <w:sectPr w:rsidR="00662977" w:rsidRPr="00656779" w:rsidSect="00074BFC">
          <w:pgSz w:w="16838" w:h="11906" w:orient="landscape"/>
          <w:pgMar w:top="1701" w:right="1960" w:bottom="851" w:left="993" w:header="425" w:footer="205" w:gutter="0"/>
          <w:cols w:space="708"/>
          <w:docGrid w:linePitch="360"/>
        </w:sectPr>
      </w:pPr>
    </w:p>
    <w:p w14:paraId="0C5A0B3F" w14:textId="77777777" w:rsidR="00662977" w:rsidRPr="00A054E5" w:rsidRDefault="00662977" w:rsidP="00A02722">
      <w:pPr>
        <w:spacing w:after="120" w:line="360" w:lineRule="auto"/>
        <w:ind w:firstLine="720"/>
        <w:jc w:val="both"/>
        <w:rPr>
          <w:rFonts w:ascii="Arial" w:hAnsi="Arial" w:cs="Arial"/>
          <w:sz w:val="24"/>
          <w:szCs w:val="24"/>
        </w:rPr>
      </w:pPr>
      <w:r w:rsidRPr="00A054E5">
        <w:rPr>
          <w:rFonts w:ascii="Arial" w:hAnsi="Arial" w:cs="Arial"/>
          <w:sz w:val="24"/>
          <w:szCs w:val="24"/>
        </w:rPr>
        <w:lastRenderedPageBreak/>
        <w:t>En enero de 2024 se concluyó el trabajo “Estudio de la calidad de las aguas del río Ultzama (año 2023)”, en el que se incrementó el número de estaciones de observación físicoquímica y biológica y, junto con la información proporcionada por la estación SAICA (Red automática de calidad de aguas superficiales) instalada en Latasa, aguas arriba de la EDAR, proporcionó interesantes datos acerca del estado de la calidad del agua y determinados eventos de incremento de amonio y turbidez detectados en dicha estación.</w:t>
      </w:r>
    </w:p>
    <w:p w14:paraId="756E27B5" w14:textId="77777777" w:rsidR="00662977" w:rsidRPr="00A054E5" w:rsidRDefault="00662977" w:rsidP="00BB1722">
      <w:pPr>
        <w:spacing w:after="120" w:line="360" w:lineRule="auto"/>
        <w:jc w:val="both"/>
        <w:rPr>
          <w:rFonts w:ascii="Arial" w:hAnsi="Arial" w:cs="Arial"/>
          <w:sz w:val="24"/>
          <w:szCs w:val="24"/>
        </w:rPr>
      </w:pPr>
    </w:p>
    <w:p w14:paraId="1DF630F5" w14:textId="77777777" w:rsidR="00662977" w:rsidRPr="00A054E5" w:rsidRDefault="00662977" w:rsidP="00A02722">
      <w:pPr>
        <w:spacing w:after="120" w:line="360" w:lineRule="auto"/>
        <w:ind w:firstLine="360"/>
        <w:jc w:val="both"/>
        <w:rPr>
          <w:rFonts w:ascii="Arial" w:hAnsi="Arial" w:cs="Arial"/>
          <w:sz w:val="24"/>
          <w:szCs w:val="24"/>
        </w:rPr>
      </w:pPr>
      <w:r w:rsidRPr="00A054E5">
        <w:rPr>
          <w:rFonts w:ascii="Arial" w:hAnsi="Arial" w:cs="Arial"/>
          <w:sz w:val="24"/>
          <w:szCs w:val="24"/>
        </w:rPr>
        <w:t>Del análisis tanto de los registros históricos de las redes de Gobierno de Navarra, como de los datos del citado informe se puede concluir:</w:t>
      </w:r>
    </w:p>
    <w:p w14:paraId="08C0F78E" w14:textId="77777777" w:rsidR="00662977" w:rsidRPr="00A054E5" w:rsidRDefault="00662977" w:rsidP="00BB1722">
      <w:pPr>
        <w:pStyle w:val="Prrafodelista"/>
        <w:numPr>
          <w:ilvl w:val="0"/>
          <w:numId w:val="4"/>
        </w:numPr>
        <w:spacing w:after="120" w:line="360" w:lineRule="auto"/>
        <w:jc w:val="both"/>
        <w:rPr>
          <w:rFonts w:ascii="Arial" w:hAnsi="Arial" w:cs="Arial"/>
          <w:sz w:val="24"/>
          <w:szCs w:val="24"/>
        </w:rPr>
      </w:pPr>
      <w:r w:rsidRPr="00A054E5">
        <w:rPr>
          <w:rFonts w:ascii="Arial" w:hAnsi="Arial" w:cs="Arial"/>
          <w:sz w:val="24"/>
          <w:szCs w:val="24"/>
        </w:rPr>
        <w:t>El estado ecológico del Río Ultzama, conforme a la metodología establecida en el Real Decreto 817/2015, es en general bueno. Siendo la tendencia del mismo a la mejoría atendiendo al análisis de los datos de las redes de control de Gobierno de Navarra en el periodo 2000 – 2022. De las componentes del estado ecológico, es la biológica la que obtiene históricamente peores resultados y por tanto siendo más limitante que la componente fisicoquímica. Dentro del estado fisicoquímico, el parámetro fosfato en el punto de Ciaurritz es el que presenta concentraciones medias anuales más elevadas. Este hecho denota la influencia del vertido de la EDAR de Latasa en la calidad del río Ultzama, especialmente en los meses de menor caudal. Este impacto está bien caracterizado por las redes de control de Gobierno de Navarra, tanto en el tiempo como en el espacio.</w:t>
      </w:r>
    </w:p>
    <w:p w14:paraId="6DE5C02D" w14:textId="77777777" w:rsidR="00662977" w:rsidRPr="00A054E5" w:rsidRDefault="00662977" w:rsidP="00BB1722">
      <w:pPr>
        <w:pStyle w:val="Prrafodelista"/>
        <w:numPr>
          <w:ilvl w:val="0"/>
          <w:numId w:val="4"/>
        </w:numPr>
        <w:spacing w:after="120" w:line="360" w:lineRule="auto"/>
        <w:jc w:val="both"/>
        <w:rPr>
          <w:rFonts w:ascii="Arial" w:hAnsi="Arial" w:cs="Arial"/>
          <w:sz w:val="24"/>
          <w:szCs w:val="24"/>
        </w:rPr>
      </w:pPr>
      <w:r w:rsidRPr="00A054E5">
        <w:rPr>
          <w:rFonts w:ascii="Arial" w:hAnsi="Arial" w:cs="Arial"/>
          <w:sz w:val="24"/>
          <w:szCs w:val="24"/>
        </w:rPr>
        <w:t>Además, en la cuenca se registran eventos puntuales de contaminación del río Ultzama que no son detectados por las redes manuales de control, sino que es necesario un monitoreo en tiempo real de la calidad del agua como el que ofrece la red SAICA de Gobierno de Navarra para su caracterización. En el caso del río Ultzama, existe una estación SAICA ubicada en Latasa y que mide la calidad del río antes del vertido de la EDAR de Latasa y por ello ofrece datos de lo que ocurre en la cuenca vertiente hasta el punto de control. Es previsible que el resto de la cuenca no monitorizada por una estación de esas características se produzcan eventos de contaminación similares.</w:t>
      </w:r>
    </w:p>
    <w:p w14:paraId="220A6407" w14:textId="4A63BDD7" w:rsidR="00662977" w:rsidRPr="00A054E5" w:rsidRDefault="00662977" w:rsidP="00BB1722">
      <w:pPr>
        <w:pStyle w:val="Prrafodelista"/>
        <w:numPr>
          <w:ilvl w:val="0"/>
          <w:numId w:val="4"/>
        </w:numPr>
        <w:spacing w:after="120" w:line="360" w:lineRule="auto"/>
        <w:jc w:val="both"/>
        <w:rPr>
          <w:rFonts w:ascii="Arial" w:hAnsi="Arial" w:cs="Arial"/>
          <w:sz w:val="24"/>
          <w:szCs w:val="24"/>
        </w:rPr>
      </w:pPr>
      <w:r w:rsidRPr="00A054E5">
        <w:rPr>
          <w:rFonts w:ascii="Arial" w:hAnsi="Arial" w:cs="Arial"/>
          <w:sz w:val="24"/>
          <w:szCs w:val="24"/>
        </w:rPr>
        <w:lastRenderedPageBreak/>
        <w:t xml:space="preserve">De forma puntual se detectan aumentos </w:t>
      </w:r>
      <w:r w:rsidR="00E245CC">
        <w:rPr>
          <w:rFonts w:ascii="Arial" w:hAnsi="Arial" w:cs="Arial"/>
          <w:sz w:val="24"/>
          <w:szCs w:val="24"/>
        </w:rPr>
        <w:t xml:space="preserve">de la contaminación del río por </w:t>
      </w:r>
      <w:r w:rsidRPr="00A054E5">
        <w:rPr>
          <w:rFonts w:ascii="Arial" w:hAnsi="Arial" w:cs="Arial"/>
          <w:sz w:val="24"/>
          <w:szCs w:val="24"/>
        </w:rPr>
        <w:t>concentraciones de amonio, acompañados de aumentos de la materia orgánica presente en el agua. El análisis de estas situaciones, junto con las condiciones de contorno de la cuenca, lleva a diferenciarlos en dos tipos:</w:t>
      </w:r>
    </w:p>
    <w:p w14:paraId="03AC26C1" w14:textId="77777777" w:rsidR="00662977" w:rsidRPr="00A054E5" w:rsidRDefault="00662977" w:rsidP="00BB1722">
      <w:pPr>
        <w:pStyle w:val="Prrafodelista"/>
        <w:numPr>
          <w:ilvl w:val="1"/>
          <w:numId w:val="4"/>
        </w:numPr>
        <w:spacing w:after="120" w:line="360" w:lineRule="auto"/>
        <w:jc w:val="both"/>
        <w:rPr>
          <w:rFonts w:ascii="Arial" w:hAnsi="Arial" w:cs="Arial"/>
          <w:sz w:val="24"/>
          <w:szCs w:val="24"/>
        </w:rPr>
      </w:pPr>
      <w:r w:rsidRPr="00A054E5">
        <w:rPr>
          <w:rFonts w:ascii="Arial" w:hAnsi="Arial" w:cs="Arial"/>
          <w:sz w:val="24"/>
          <w:szCs w:val="24"/>
        </w:rPr>
        <w:t>Eventos relacionados con episodios de aumento de la escorrentía-caudal en la cuenca debido a precipitaciones sobre la misma. Se trata de incrementos en la concentración de amonio en el punto de control SAICA, acompañados de aumentos de caudal en el río. En general, el aumento del caudal favorece la dilución, por lo que las concentraciones máximas no alcanzan valores tan altos. La respuesta registrada en la estación SAICA es compatible con episodios de lavado del suelo generalizado en la cuenca cargados de materia orgánica. No siempre unas precipitaciones – aumento de caudal - provocan este fenómeno en la cuenca, ya que depende de la materia orgánica almacenada en el suelo. Cuando se producen varios eventos de precipitación consecutivos, es el primero el que mayor aumento de amonio genera en el río. A nivel de carga del río, estos episodios generan masas exportadas altas al combinar elevadas concentraciones con aumento de caudales. La duración de éstos suele perdurar varios días, con curvas de aumento y descenso de menor pendiente.</w:t>
      </w:r>
    </w:p>
    <w:p w14:paraId="7E577527" w14:textId="598E243C" w:rsidR="00662977" w:rsidRDefault="00662977" w:rsidP="00BB1722">
      <w:pPr>
        <w:pStyle w:val="Prrafodelista"/>
        <w:numPr>
          <w:ilvl w:val="1"/>
          <w:numId w:val="4"/>
        </w:numPr>
        <w:spacing w:after="120" w:line="360" w:lineRule="auto"/>
        <w:jc w:val="both"/>
        <w:rPr>
          <w:rFonts w:ascii="Arial" w:hAnsi="Arial" w:cs="Arial"/>
          <w:sz w:val="24"/>
          <w:szCs w:val="24"/>
        </w:rPr>
      </w:pPr>
      <w:r w:rsidRPr="00A054E5">
        <w:rPr>
          <w:rFonts w:ascii="Arial" w:hAnsi="Arial" w:cs="Arial"/>
          <w:sz w:val="24"/>
          <w:szCs w:val="24"/>
        </w:rPr>
        <w:t>Eventos no relacionados con ningún cambio en las variables hidrometeorológicas de la cuenca. Se trata de aumentos repentinos en las concentraciones de amonio sin que existan cambios en el caudal del río ni haya precipitaciones previas en la cuenca. Estos episodios se detectan con caudales bajos del río Ultzama y, puesto que la capacidad de dilución del río no aumenta, pueden arrojar concentraciones máximas de amonio muy altas. Analizando el nivel de carga de estos episodios, generan menos carga que los anteriores porque, aunque la concentración sea elevada, el caudal se mantiene en valores estables y generalmente bajos. Estos eventos suelen ser muy repentinos y tienen una duración de varias horas, provocando aumentos y descensos de concentraciones muy rápidos</w:t>
      </w:r>
      <w:r w:rsidR="00E245CC">
        <w:rPr>
          <w:rFonts w:ascii="Arial" w:hAnsi="Arial" w:cs="Arial"/>
          <w:sz w:val="24"/>
          <w:szCs w:val="24"/>
        </w:rPr>
        <w:t>.</w:t>
      </w:r>
    </w:p>
    <w:p w14:paraId="2F9C464E" w14:textId="77777777" w:rsidR="006C47CE" w:rsidRDefault="006C47CE" w:rsidP="00A054E5">
      <w:pPr>
        <w:spacing w:line="360" w:lineRule="auto"/>
        <w:ind w:left="360"/>
        <w:rPr>
          <w:rFonts w:ascii="Arial" w:hAnsi="Arial" w:cs="Arial"/>
          <w:sz w:val="24"/>
          <w:szCs w:val="24"/>
        </w:rPr>
      </w:pPr>
    </w:p>
    <w:p w14:paraId="225A510E" w14:textId="77777777" w:rsidR="006C47CE" w:rsidRDefault="006C47CE" w:rsidP="00A054E5">
      <w:pPr>
        <w:spacing w:line="360" w:lineRule="auto"/>
        <w:ind w:left="360"/>
        <w:rPr>
          <w:rFonts w:ascii="Arial" w:hAnsi="Arial" w:cs="Arial"/>
          <w:sz w:val="24"/>
          <w:szCs w:val="24"/>
        </w:rPr>
      </w:pPr>
    </w:p>
    <w:p w14:paraId="1245B693" w14:textId="349A667B" w:rsidR="00A054E5" w:rsidRPr="00A054E5" w:rsidRDefault="00A054E5" w:rsidP="00A054E5">
      <w:pPr>
        <w:spacing w:line="360" w:lineRule="auto"/>
        <w:ind w:left="360"/>
        <w:rPr>
          <w:rFonts w:ascii="Arial" w:hAnsi="Arial" w:cs="Arial"/>
          <w:sz w:val="24"/>
          <w:szCs w:val="24"/>
        </w:rPr>
      </w:pPr>
      <w:r w:rsidRPr="00A054E5">
        <w:rPr>
          <w:rFonts w:ascii="Arial" w:hAnsi="Arial" w:cs="Arial"/>
          <w:sz w:val="24"/>
          <w:szCs w:val="24"/>
        </w:rPr>
        <w:t>Es cuanto tengo el honor de informar a V.E., en cumplimiento del artículo 215 del Reglamento del Parlamento de Navarra</w:t>
      </w:r>
    </w:p>
    <w:p w14:paraId="1779E0D3" w14:textId="77777777" w:rsidR="00A054E5" w:rsidRPr="00A054E5" w:rsidRDefault="00A054E5" w:rsidP="00A054E5">
      <w:pPr>
        <w:spacing w:line="360" w:lineRule="auto"/>
        <w:ind w:left="360"/>
        <w:rPr>
          <w:rFonts w:ascii="Arial" w:hAnsi="Arial" w:cs="Arial"/>
          <w:sz w:val="24"/>
          <w:szCs w:val="24"/>
        </w:rPr>
      </w:pPr>
    </w:p>
    <w:p w14:paraId="61F32762" w14:textId="46D7AD0E" w:rsidR="00074BFC" w:rsidRPr="00074BFC" w:rsidRDefault="00074BFC" w:rsidP="00074BFC">
      <w:pPr>
        <w:spacing w:line="360" w:lineRule="auto"/>
        <w:ind w:left="360"/>
        <w:jc w:val="center"/>
        <w:rPr>
          <w:rFonts w:ascii="Arial" w:hAnsi="Arial" w:cs="Arial"/>
          <w:sz w:val="24"/>
          <w:szCs w:val="24"/>
        </w:rPr>
      </w:pPr>
      <w:r w:rsidRPr="00074BFC">
        <w:rPr>
          <w:rFonts w:ascii="Arial" w:hAnsi="Arial" w:cs="Arial"/>
          <w:sz w:val="24"/>
          <w:szCs w:val="24"/>
        </w:rPr>
        <w:t>En Pamplona, 1 de julio de 2025</w:t>
      </w:r>
    </w:p>
    <w:p w14:paraId="17A4CAF2" w14:textId="77777777" w:rsidR="00A054E5" w:rsidRPr="00A054E5" w:rsidRDefault="00A054E5" w:rsidP="00A054E5">
      <w:pPr>
        <w:spacing w:line="360" w:lineRule="auto"/>
        <w:ind w:left="360"/>
        <w:jc w:val="center"/>
        <w:rPr>
          <w:rFonts w:ascii="Arial" w:hAnsi="Arial" w:cs="Arial"/>
          <w:sz w:val="24"/>
          <w:szCs w:val="24"/>
        </w:rPr>
      </w:pPr>
    </w:p>
    <w:p w14:paraId="280A757D" w14:textId="77777777" w:rsidR="00A054E5" w:rsidRPr="00A054E5" w:rsidRDefault="00A054E5" w:rsidP="00A054E5">
      <w:pPr>
        <w:spacing w:line="360" w:lineRule="auto"/>
        <w:ind w:left="360"/>
        <w:rPr>
          <w:rFonts w:ascii="Arial" w:hAnsi="Arial" w:cs="Arial"/>
          <w:sz w:val="24"/>
          <w:szCs w:val="24"/>
        </w:rPr>
      </w:pPr>
    </w:p>
    <w:p w14:paraId="344A1281" w14:textId="24899541" w:rsidR="00A054E5" w:rsidRPr="00A054E5" w:rsidRDefault="001773DD" w:rsidP="00A054E5">
      <w:pPr>
        <w:spacing w:line="360" w:lineRule="auto"/>
        <w:ind w:left="360"/>
        <w:jc w:val="center"/>
        <w:outlineLvl w:val="0"/>
        <w:rPr>
          <w:rFonts w:ascii="Arial" w:hAnsi="Arial" w:cs="Arial"/>
          <w:sz w:val="24"/>
          <w:szCs w:val="24"/>
        </w:rPr>
      </w:pPr>
      <w:r w:rsidRPr="00A054E5">
        <w:rPr>
          <w:rFonts w:ascii="Arial" w:hAnsi="Arial" w:cs="Arial"/>
          <w:sz w:val="24"/>
          <w:szCs w:val="24"/>
        </w:rPr>
        <w:t>El Consejero de Desarrollo Rural y Medio Ambiente</w:t>
      </w:r>
    </w:p>
    <w:p w14:paraId="7E588CA4" w14:textId="77777777" w:rsidR="00A054E5" w:rsidRPr="00A054E5" w:rsidRDefault="00A054E5" w:rsidP="00A054E5">
      <w:pPr>
        <w:spacing w:line="360" w:lineRule="auto"/>
        <w:ind w:left="360"/>
        <w:jc w:val="center"/>
        <w:rPr>
          <w:rFonts w:ascii="Arial" w:hAnsi="Arial" w:cs="Arial"/>
          <w:sz w:val="24"/>
          <w:szCs w:val="24"/>
        </w:rPr>
      </w:pPr>
      <w:r w:rsidRPr="00A054E5">
        <w:rPr>
          <w:rFonts w:ascii="Arial" w:hAnsi="Arial" w:cs="Arial"/>
          <w:sz w:val="24"/>
          <w:szCs w:val="24"/>
        </w:rPr>
        <w:t>José María Aierdi Fernández de Barrena</w:t>
      </w:r>
    </w:p>
    <w:p w14:paraId="26186465" w14:textId="77777777" w:rsidR="00A054E5" w:rsidRPr="00A054E5" w:rsidRDefault="00A054E5" w:rsidP="00A054E5">
      <w:pPr>
        <w:spacing w:line="360" w:lineRule="auto"/>
        <w:ind w:left="360"/>
        <w:jc w:val="center"/>
        <w:rPr>
          <w:rFonts w:ascii="Arial" w:hAnsi="Arial" w:cs="Arial"/>
          <w:sz w:val="24"/>
          <w:szCs w:val="24"/>
        </w:rPr>
      </w:pPr>
    </w:p>
    <w:p w14:paraId="76CDD70E" w14:textId="77777777" w:rsidR="00A054E5" w:rsidRPr="00A054E5" w:rsidRDefault="00A054E5" w:rsidP="00A054E5">
      <w:pPr>
        <w:spacing w:after="120" w:line="360" w:lineRule="auto"/>
        <w:jc w:val="both"/>
        <w:rPr>
          <w:rFonts w:ascii="Arial" w:hAnsi="Arial" w:cs="Arial"/>
          <w:sz w:val="24"/>
          <w:szCs w:val="24"/>
        </w:rPr>
      </w:pPr>
    </w:p>
    <w:sectPr w:rsidR="00A054E5" w:rsidRPr="00A054E5" w:rsidSect="00F72F88">
      <w:headerReference w:type="default" r:id="rId27"/>
      <w:footerReference w:type="default" r:id="rId28"/>
      <w:pgSz w:w="11906" w:h="16838"/>
      <w:pgMar w:top="2268" w:right="851" w:bottom="1418"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24806" w14:textId="77777777" w:rsidR="00074BFC" w:rsidRDefault="00074BFC">
      <w:r>
        <w:separator/>
      </w:r>
    </w:p>
  </w:endnote>
  <w:endnote w:type="continuationSeparator" w:id="0">
    <w:p w14:paraId="0DC24808" w14:textId="77777777" w:rsidR="00074BFC" w:rsidRDefault="00074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247FE" w14:textId="77777777" w:rsidR="00074BFC" w:rsidRDefault="00074BFC">
    <w:pPr>
      <w:pStyle w:val="Piedepgina"/>
    </w:pPr>
    <w:r>
      <w:rPr>
        <w:rStyle w:val="Nmerodepgina"/>
      </w:rPr>
      <w:fldChar w:fldCharType="begin"/>
    </w:r>
    <w:r>
      <w:rPr>
        <w:rStyle w:val="Nmerodepgina"/>
      </w:rPr>
      <w:instrText xml:space="preserve">PAGE  </w:instrText>
    </w:r>
    <w:r>
      <w:rPr>
        <w:rStyle w:val="Nmerodepgina"/>
      </w:rPr>
      <w:fldChar w:fldCharType="separate"/>
    </w:r>
    <w:r>
      <w:rPr>
        <w:rStyle w:val="Nmerodepgina"/>
      </w:rPr>
      <w:t>2</w:t>
    </w:r>
    <w:r>
      <w:rPr>
        <w:rStyle w:val="Nmerodepgina"/>
      </w:rPr>
      <w:fldChar w:fldCharType="end"/>
    </w:r>
  </w:p>
  <w:p w14:paraId="0DC247FF" w14:textId="77777777" w:rsidR="00074BFC" w:rsidRDefault="00074BF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6B130" w14:textId="77777777" w:rsidR="00074BFC" w:rsidRPr="00A054E5" w:rsidRDefault="00074BFC" w:rsidP="00925A0F">
    <w:pPr>
      <w:pBdr>
        <w:bottom w:val="single" w:sz="12" w:space="1" w:color="auto"/>
      </w:pBdr>
      <w:rPr>
        <w:rFonts w:ascii="Arial" w:hAnsi="Arial" w:cs="Arial"/>
        <w:lang w:val="es-ES_tradnl"/>
      </w:rPr>
    </w:pPr>
    <w:r w:rsidRPr="00A054E5">
      <w:rPr>
        <w:rFonts w:ascii="Arial" w:hAnsi="Arial" w:cs="Arial"/>
        <w:lang w:val="es-ES_tradnl"/>
      </w:rPr>
      <w:t>EXCMO. SR. PRESIDENTE DEL PARLAMENTO DE NAVARRA</w:t>
    </w:r>
  </w:p>
  <w:p w14:paraId="5DD83F53" w14:textId="6F9A67E1" w:rsidR="00074BFC" w:rsidRPr="00A054E5" w:rsidRDefault="00074BFC" w:rsidP="00925A0F">
    <w:pPr>
      <w:pStyle w:val="Piedepgina"/>
      <w:spacing w:before="120"/>
    </w:pPr>
    <w:r w:rsidRPr="00A054E5">
      <w:rPr>
        <w:rStyle w:val="Nmerodepgina"/>
      </w:rPr>
      <w:t>11-25/PES-00238</w:t>
    </w:r>
    <w:r w:rsidRPr="00A054E5">
      <w:rPr>
        <w:rStyle w:val="Nmerodepgina"/>
      </w:rPr>
      <w:tab/>
    </w:r>
    <w:r w:rsidRPr="00A054E5">
      <w:rPr>
        <w:rStyle w:val="Nmerodepgina"/>
      </w:rPr>
      <w:tab/>
    </w:r>
    <w:r w:rsidRPr="00A054E5">
      <w:rPr>
        <w:rStyle w:val="Nmerodepgina"/>
      </w:rPr>
      <w:fldChar w:fldCharType="begin"/>
    </w:r>
    <w:r w:rsidRPr="00A054E5">
      <w:rPr>
        <w:rStyle w:val="Nmerodepgina"/>
      </w:rPr>
      <w:instrText xml:space="preserve"> PAGE </w:instrText>
    </w:r>
    <w:r w:rsidRPr="00A054E5">
      <w:rPr>
        <w:rStyle w:val="Nmerodepgina"/>
      </w:rPr>
      <w:fldChar w:fldCharType="separate"/>
    </w:r>
    <w:r w:rsidR="006C47CE">
      <w:rPr>
        <w:rStyle w:val="Nmerodepgina"/>
        <w:noProof/>
      </w:rPr>
      <w:t>6</w:t>
    </w:r>
    <w:r w:rsidRPr="00A054E5">
      <w:rPr>
        <w:rStyle w:val="Nmerodepgina"/>
      </w:rPr>
      <w:fldChar w:fldCharType="end"/>
    </w:r>
    <w:r w:rsidRPr="00A054E5">
      <w:rPr>
        <w:rStyle w:val="Nmerodepgina"/>
      </w:rPr>
      <w:t>/</w:t>
    </w:r>
    <w:r w:rsidRPr="00A054E5">
      <w:rPr>
        <w:rStyle w:val="Nmerodepgina"/>
      </w:rPr>
      <w:fldChar w:fldCharType="begin"/>
    </w:r>
    <w:r w:rsidRPr="00A054E5">
      <w:rPr>
        <w:rStyle w:val="Nmerodepgina"/>
      </w:rPr>
      <w:instrText xml:space="preserve"> NUMPAGES </w:instrText>
    </w:r>
    <w:r w:rsidRPr="00A054E5">
      <w:rPr>
        <w:rStyle w:val="Nmerodepgina"/>
      </w:rPr>
      <w:fldChar w:fldCharType="separate"/>
    </w:r>
    <w:r w:rsidR="006C47CE">
      <w:rPr>
        <w:rStyle w:val="Nmerodepgina"/>
        <w:noProof/>
      </w:rPr>
      <w:t>15</w:t>
    </w:r>
    <w:r w:rsidRPr="00A054E5">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400AB" w14:textId="77777777" w:rsidR="00074BFC" w:rsidRPr="00A054E5" w:rsidRDefault="00074BFC" w:rsidP="00A054E5">
    <w:pPr>
      <w:pBdr>
        <w:bottom w:val="single" w:sz="12" w:space="1" w:color="auto"/>
      </w:pBdr>
      <w:rPr>
        <w:rFonts w:ascii="Arial" w:hAnsi="Arial" w:cs="Arial"/>
        <w:lang w:val="es-ES_tradnl"/>
      </w:rPr>
    </w:pPr>
    <w:r w:rsidRPr="00A054E5">
      <w:rPr>
        <w:rFonts w:ascii="Arial" w:hAnsi="Arial" w:cs="Arial"/>
        <w:lang w:val="es-ES_tradnl"/>
      </w:rPr>
      <w:t>EXCMO. SR. PRESIDENTE DEL PARLAMENTO DE NAVARRA</w:t>
    </w:r>
  </w:p>
  <w:p w14:paraId="3EEA80E2" w14:textId="793F463E" w:rsidR="00074BFC" w:rsidRPr="00A054E5" w:rsidRDefault="00074BFC" w:rsidP="00074BFC">
    <w:pPr>
      <w:pStyle w:val="Piedepgina"/>
      <w:spacing w:before="120"/>
    </w:pPr>
    <w:r w:rsidRPr="00A054E5">
      <w:rPr>
        <w:rStyle w:val="Nmerodepgina"/>
      </w:rPr>
      <w:t>11-25/PES-00238</w:t>
    </w:r>
    <w:r w:rsidRPr="00A054E5">
      <w:rPr>
        <w:rStyle w:val="Nmerodepgina"/>
      </w:rPr>
      <w:tab/>
    </w:r>
    <w:r w:rsidRPr="00A054E5">
      <w:rPr>
        <w:rStyle w:val="Nmerodepgina"/>
      </w:rPr>
      <w:tab/>
    </w:r>
    <w:r w:rsidRPr="00A054E5">
      <w:rPr>
        <w:rStyle w:val="Nmerodepgina"/>
      </w:rPr>
      <w:fldChar w:fldCharType="begin"/>
    </w:r>
    <w:r w:rsidRPr="00A054E5">
      <w:rPr>
        <w:rStyle w:val="Nmerodepgina"/>
      </w:rPr>
      <w:instrText xml:space="preserve"> PAGE </w:instrText>
    </w:r>
    <w:r w:rsidRPr="00A054E5">
      <w:rPr>
        <w:rStyle w:val="Nmerodepgina"/>
      </w:rPr>
      <w:fldChar w:fldCharType="separate"/>
    </w:r>
    <w:r w:rsidR="006C47CE">
      <w:rPr>
        <w:rStyle w:val="Nmerodepgina"/>
        <w:noProof/>
      </w:rPr>
      <w:t>1</w:t>
    </w:r>
    <w:r w:rsidRPr="00A054E5">
      <w:rPr>
        <w:rStyle w:val="Nmerodepgina"/>
      </w:rPr>
      <w:fldChar w:fldCharType="end"/>
    </w:r>
    <w:r w:rsidRPr="00A054E5">
      <w:rPr>
        <w:rStyle w:val="Nmerodepgina"/>
      </w:rPr>
      <w:t>/</w:t>
    </w:r>
    <w:r w:rsidRPr="00A054E5">
      <w:rPr>
        <w:rStyle w:val="Nmerodepgina"/>
      </w:rPr>
      <w:fldChar w:fldCharType="begin"/>
    </w:r>
    <w:r w:rsidRPr="00A054E5">
      <w:rPr>
        <w:rStyle w:val="Nmerodepgina"/>
      </w:rPr>
      <w:instrText xml:space="preserve"> NUMPAGES </w:instrText>
    </w:r>
    <w:r w:rsidRPr="00A054E5">
      <w:rPr>
        <w:rStyle w:val="Nmerodepgina"/>
      </w:rPr>
      <w:fldChar w:fldCharType="separate"/>
    </w:r>
    <w:r w:rsidR="006C47CE">
      <w:rPr>
        <w:rStyle w:val="Nmerodepgina"/>
        <w:noProof/>
      </w:rPr>
      <w:t>15</w:t>
    </w:r>
    <w:r w:rsidRPr="00A054E5">
      <w:rPr>
        <w:rStyle w:val="Nmerodepgin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289D" w14:textId="77777777" w:rsidR="00074BFC" w:rsidRPr="00A054E5" w:rsidRDefault="00074BFC" w:rsidP="00074BFC">
    <w:pPr>
      <w:pBdr>
        <w:bottom w:val="single" w:sz="12" w:space="1" w:color="auto"/>
      </w:pBdr>
      <w:rPr>
        <w:rFonts w:ascii="Arial" w:hAnsi="Arial" w:cs="Arial"/>
        <w:lang w:val="es-ES_tradnl"/>
      </w:rPr>
    </w:pPr>
    <w:r w:rsidRPr="00A054E5">
      <w:rPr>
        <w:rFonts w:ascii="Arial" w:hAnsi="Arial" w:cs="Arial"/>
        <w:lang w:val="es-ES_tradnl"/>
      </w:rPr>
      <w:t>EXCMO. SR. PRESIDENTE DEL PARLAMENTO DE NAVARRA</w:t>
    </w:r>
  </w:p>
  <w:p w14:paraId="666FBFEC" w14:textId="334EA6AD" w:rsidR="00074BFC" w:rsidRPr="00074BFC" w:rsidRDefault="00074BFC" w:rsidP="00074BFC">
    <w:pPr>
      <w:pStyle w:val="Piedepgina"/>
      <w:spacing w:before="120"/>
    </w:pPr>
    <w:r w:rsidRPr="00A054E5">
      <w:rPr>
        <w:rStyle w:val="Nmerodepgina"/>
      </w:rPr>
      <w:t>11-25/PES-00238</w:t>
    </w:r>
    <w:r w:rsidRPr="00A054E5">
      <w:rPr>
        <w:rStyle w:val="Nmerodepgina"/>
      </w:rPr>
      <w:tab/>
    </w:r>
    <w:r w:rsidRPr="00A054E5">
      <w:rPr>
        <w:rStyle w:val="Nmerodepgina"/>
      </w:rPr>
      <w:tab/>
    </w:r>
    <w:r w:rsidRPr="00A054E5">
      <w:rPr>
        <w:rStyle w:val="Nmerodepgina"/>
      </w:rPr>
      <w:fldChar w:fldCharType="begin"/>
    </w:r>
    <w:r w:rsidRPr="00A054E5">
      <w:rPr>
        <w:rStyle w:val="Nmerodepgina"/>
      </w:rPr>
      <w:instrText xml:space="preserve"> PAGE </w:instrText>
    </w:r>
    <w:r w:rsidRPr="00A054E5">
      <w:rPr>
        <w:rStyle w:val="Nmerodepgina"/>
      </w:rPr>
      <w:fldChar w:fldCharType="separate"/>
    </w:r>
    <w:r w:rsidR="006C47CE">
      <w:rPr>
        <w:rStyle w:val="Nmerodepgina"/>
        <w:noProof/>
      </w:rPr>
      <w:t>12</w:t>
    </w:r>
    <w:r w:rsidRPr="00A054E5">
      <w:rPr>
        <w:rStyle w:val="Nmerodepgina"/>
      </w:rPr>
      <w:fldChar w:fldCharType="end"/>
    </w:r>
    <w:r w:rsidRPr="00A054E5">
      <w:rPr>
        <w:rStyle w:val="Nmerodepgina"/>
      </w:rPr>
      <w:t>/</w:t>
    </w:r>
    <w:r w:rsidRPr="00A054E5">
      <w:rPr>
        <w:rStyle w:val="Nmerodepgina"/>
      </w:rPr>
      <w:fldChar w:fldCharType="begin"/>
    </w:r>
    <w:r w:rsidRPr="00A054E5">
      <w:rPr>
        <w:rStyle w:val="Nmerodepgina"/>
      </w:rPr>
      <w:instrText xml:space="preserve"> NUMPAGES </w:instrText>
    </w:r>
    <w:r w:rsidRPr="00A054E5">
      <w:rPr>
        <w:rStyle w:val="Nmerodepgina"/>
      </w:rPr>
      <w:fldChar w:fldCharType="separate"/>
    </w:r>
    <w:r w:rsidR="006C47CE">
      <w:rPr>
        <w:rStyle w:val="Nmerodepgina"/>
        <w:noProof/>
      </w:rPr>
      <w:t>15</w:t>
    </w:r>
    <w:r w:rsidRPr="00A054E5">
      <w:rPr>
        <w:rStyle w:val="Nmerodepgin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9" w:type="dxa"/>
      <w:tblInd w:w="-781" w:type="dxa"/>
      <w:tblLayout w:type="fixed"/>
      <w:tblCellMar>
        <w:left w:w="70" w:type="dxa"/>
        <w:right w:w="70" w:type="dxa"/>
      </w:tblCellMar>
      <w:tblLook w:val="0000" w:firstRow="0" w:lastRow="0" w:firstColumn="0" w:lastColumn="0" w:noHBand="0" w:noVBand="0"/>
    </w:tblPr>
    <w:tblGrid>
      <w:gridCol w:w="8222"/>
      <w:gridCol w:w="2127"/>
    </w:tblGrid>
    <w:tr w:rsidR="00074BFC" w:rsidRPr="00CB4A1D" w14:paraId="6BB957BD" w14:textId="77777777" w:rsidTr="000C4949">
      <w:tc>
        <w:tcPr>
          <w:tcW w:w="8222" w:type="dxa"/>
        </w:tcPr>
        <w:p w14:paraId="41C35F1A" w14:textId="77777777" w:rsidR="00074BFC" w:rsidRPr="00A054E5" w:rsidRDefault="00074BFC" w:rsidP="00074BFC">
          <w:pPr>
            <w:pBdr>
              <w:bottom w:val="single" w:sz="12" w:space="1" w:color="auto"/>
            </w:pBdr>
            <w:rPr>
              <w:rFonts w:ascii="Arial" w:hAnsi="Arial" w:cs="Arial"/>
              <w:lang w:val="es-ES_tradnl"/>
            </w:rPr>
          </w:pPr>
          <w:r w:rsidRPr="00A054E5">
            <w:rPr>
              <w:rFonts w:ascii="Arial" w:hAnsi="Arial" w:cs="Arial"/>
              <w:lang w:val="es-ES_tradnl"/>
            </w:rPr>
            <w:t>EXCMO. SR. PRESIDENTE DEL PARLAMENTO DE NAVARRA</w:t>
          </w:r>
        </w:p>
        <w:p w14:paraId="720BE127" w14:textId="44C04008" w:rsidR="00074BFC" w:rsidRPr="00074BFC" w:rsidRDefault="00074BFC" w:rsidP="00074BFC">
          <w:pPr>
            <w:pStyle w:val="Piedepgina"/>
            <w:spacing w:before="120"/>
          </w:pPr>
          <w:r w:rsidRPr="00A054E5">
            <w:rPr>
              <w:rStyle w:val="Nmerodepgina"/>
            </w:rPr>
            <w:t>11-25/PES-00238</w:t>
          </w:r>
          <w:r w:rsidRPr="00A054E5">
            <w:rPr>
              <w:rStyle w:val="Nmerodepgina"/>
            </w:rPr>
            <w:tab/>
          </w:r>
          <w:r w:rsidRPr="00A054E5">
            <w:rPr>
              <w:rStyle w:val="Nmerodepgina"/>
            </w:rPr>
            <w:tab/>
          </w:r>
          <w:r w:rsidRPr="00A054E5">
            <w:rPr>
              <w:rStyle w:val="Nmerodepgina"/>
            </w:rPr>
            <w:fldChar w:fldCharType="begin"/>
          </w:r>
          <w:r w:rsidRPr="00A054E5">
            <w:rPr>
              <w:rStyle w:val="Nmerodepgina"/>
            </w:rPr>
            <w:instrText xml:space="preserve"> PAGE </w:instrText>
          </w:r>
          <w:r w:rsidRPr="00A054E5">
            <w:rPr>
              <w:rStyle w:val="Nmerodepgina"/>
            </w:rPr>
            <w:fldChar w:fldCharType="separate"/>
          </w:r>
          <w:r w:rsidR="006C47CE">
            <w:rPr>
              <w:rStyle w:val="Nmerodepgina"/>
              <w:noProof/>
            </w:rPr>
            <w:t>15</w:t>
          </w:r>
          <w:r w:rsidRPr="00A054E5">
            <w:rPr>
              <w:rStyle w:val="Nmerodepgina"/>
            </w:rPr>
            <w:fldChar w:fldCharType="end"/>
          </w:r>
          <w:r w:rsidRPr="00A054E5">
            <w:rPr>
              <w:rStyle w:val="Nmerodepgina"/>
            </w:rPr>
            <w:t>/</w:t>
          </w:r>
          <w:r w:rsidRPr="00A054E5">
            <w:rPr>
              <w:rStyle w:val="Nmerodepgina"/>
            </w:rPr>
            <w:fldChar w:fldCharType="begin"/>
          </w:r>
          <w:r w:rsidRPr="00A054E5">
            <w:rPr>
              <w:rStyle w:val="Nmerodepgina"/>
            </w:rPr>
            <w:instrText xml:space="preserve"> NUMPAGES </w:instrText>
          </w:r>
          <w:r w:rsidRPr="00A054E5">
            <w:rPr>
              <w:rStyle w:val="Nmerodepgina"/>
            </w:rPr>
            <w:fldChar w:fldCharType="separate"/>
          </w:r>
          <w:r w:rsidR="006C47CE">
            <w:rPr>
              <w:rStyle w:val="Nmerodepgina"/>
              <w:noProof/>
            </w:rPr>
            <w:t>15</w:t>
          </w:r>
          <w:r w:rsidRPr="00A054E5">
            <w:rPr>
              <w:rStyle w:val="Nmerodepgina"/>
            </w:rPr>
            <w:fldChar w:fldCharType="end"/>
          </w:r>
        </w:p>
      </w:tc>
      <w:tc>
        <w:tcPr>
          <w:tcW w:w="2127" w:type="dxa"/>
        </w:tcPr>
        <w:p w14:paraId="4CC99080" w14:textId="77777777" w:rsidR="00074BFC" w:rsidRPr="00CB4A1D" w:rsidRDefault="00074BFC" w:rsidP="000C4949">
          <w:pPr>
            <w:pStyle w:val="Piedepgina"/>
            <w:jc w:val="right"/>
            <w:rPr>
              <w:sz w:val="14"/>
            </w:rPr>
          </w:pPr>
        </w:p>
      </w:tc>
    </w:tr>
  </w:tbl>
  <w:p w14:paraId="4067D450" w14:textId="77777777" w:rsidR="00074BFC" w:rsidRPr="00126434" w:rsidRDefault="00074BFC" w:rsidP="00074BFC">
    <w:pPr>
      <w:pStyle w:val="Piedepgina"/>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24802" w14:textId="77777777" w:rsidR="00074BFC" w:rsidRDefault="00074BFC">
      <w:r>
        <w:separator/>
      </w:r>
    </w:p>
  </w:footnote>
  <w:footnote w:type="continuationSeparator" w:id="0">
    <w:p w14:paraId="0DC24804" w14:textId="77777777" w:rsidR="00074BFC" w:rsidRDefault="00074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7D852" w14:textId="4C9B87B3" w:rsidR="00074BFC" w:rsidRDefault="00074BFC">
    <w:pPr>
      <w:pStyle w:val="Encabezado"/>
    </w:pPr>
    <w:r>
      <w:rPr>
        <w:noProof/>
      </w:rPr>
      <w:drawing>
        <wp:anchor distT="0" distB="0" distL="114300" distR="114300" simplePos="0" relativeHeight="251661312" behindDoc="1" locked="0" layoutInCell="1" allowOverlap="1" wp14:anchorId="1211EAC3" wp14:editId="4C8DBA0D">
          <wp:simplePos x="0" y="0"/>
          <wp:positionH relativeFrom="page">
            <wp:posOffset>-9525</wp:posOffset>
          </wp:positionH>
          <wp:positionV relativeFrom="page">
            <wp:posOffset>-7620</wp:posOffset>
          </wp:positionV>
          <wp:extent cx="7541895" cy="1792605"/>
          <wp:effectExtent l="0" t="0" r="1905"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17926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7CCD7" w14:textId="7AF6A1DC" w:rsidR="00074BFC" w:rsidRDefault="00074BFC">
    <w:pPr>
      <w:pStyle w:val="Encabezado"/>
    </w:pPr>
    <w:r>
      <w:rPr>
        <w:noProof/>
      </w:rPr>
      <w:drawing>
        <wp:anchor distT="0" distB="0" distL="114300" distR="114300" simplePos="0" relativeHeight="251659264" behindDoc="1" locked="0" layoutInCell="1" allowOverlap="1" wp14:anchorId="62AC71AE" wp14:editId="35929039">
          <wp:simplePos x="0" y="0"/>
          <wp:positionH relativeFrom="page">
            <wp:align>left</wp:align>
          </wp:positionH>
          <wp:positionV relativeFrom="page">
            <wp:align>top</wp:align>
          </wp:positionV>
          <wp:extent cx="7541895" cy="1792605"/>
          <wp:effectExtent l="0" t="0" r="1905" b="0"/>
          <wp:wrapNone/>
          <wp:docPr id="4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17926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BC91" w14:textId="7914AAFD" w:rsidR="00074BFC" w:rsidRPr="00126434" w:rsidRDefault="00074BFC" w:rsidP="00074BFC">
    <w:pPr>
      <w:pStyle w:val="Encabezado"/>
      <w:rPr>
        <w:sz w:val="10"/>
        <w:szCs w:val="10"/>
      </w:rPr>
    </w:pPr>
    <w:r>
      <w:rPr>
        <w:noProof/>
      </w:rPr>
      <w:drawing>
        <wp:anchor distT="0" distB="0" distL="114300" distR="114300" simplePos="0" relativeHeight="251663360" behindDoc="1" locked="0" layoutInCell="1" allowOverlap="1" wp14:anchorId="28F0A811" wp14:editId="6EB202D7">
          <wp:simplePos x="0" y="0"/>
          <wp:positionH relativeFrom="page">
            <wp:posOffset>36195</wp:posOffset>
          </wp:positionH>
          <wp:positionV relativeFrom="page">
            <wp:posOffset>-43180</wp:posOffset>
          </wp:positionV>
          <wp:extent cx="7541895" cy="1792605"/>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17926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F198" w14:textId="5BFB70AA" w:rsidR="00074BFC" w:rsidRPr="00126434" w:rsidRDefault="00074BFC" w:rsidP="000C4949">
    <w:pPr>
      <w:pStyle w:val="Encabezado"/>
      <w:rPr>
        <w:sz w:val="10"/>
        <w:szCs w:val="10"/>
      </w:rPr>
    </w:pPr>
    <w:r>
      <w:rPr>
        <w:noProof/>
      </w:rPr>
      <w:drawing>
        <wp:anchor distT="0" distB="0" distL="114300" distR="114300" simplePos="0" relativeHeight="251665408" behindDoc="1" locked="0" layoutInCell="1" allowOverlap="1" wp14:anchorId="581E12E2" wp14:editId="2671F23E">
          <wp:simplePos x="0" y="0"/>
          <wp:positionH relativeFrom="page">
            <wp:posOffset>5715</wp:posOffset>
          </wp:positionH>
          <wp:positionV relativeFrom="page">
            <wp:posOffset>-68580</wp:posOffset>
          </wp:positionV>
          <wp:extent cx="7541895" cy="1792605"/>
          <wp:effectExtent l="0" t="0" r="1905" b="0"/>
          <wp:wrapNone/>
          <wp:docPr id="4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17926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523E8"/>
    <w:multiLevelType w:val="hybridMultilevel"/>
    <w:tmpl w:val="79CE337A"/>
    <w:lvl w:ilvl="0" w:tplc="707CC42C">
      <w:start w:val="11"/>
      <w:numFmt w:val="bullet"/>
      <w:lvlText w:val="-"/>
      <w:lvlJc w:val="left"/>
      <w:pPr>
        <w:ind w:left="1068" w:hanging="360"/>
      </w:pPr>
      <w:rPr>
        <w:rFonts w:ascii="Verdana" w:eastAsia="Times New Roman" w:hAnsi="Verdana"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44B101CE"/>
    <w:multiLevelType w:val="hybridMultilevel"/>
    <w:tmpl w:val="F5CA07E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FA929DF"/>
    <w:multiLevelType w:val="hybridMultilevel"/>
    <w:tmpl w:val="10086F4E"/>
    <w:lvl w:ilvl="0" w:tplc="7F4855D6">
      <w:numFmt w:val="bullet"/>
      <w:lvlText w:val="-"/>
      <w:lvlJc w:val="left"/>
      <w:pPr>
        <w:ind w:left="1083" w:hanging="360"/>
      </w:pPr>
      <w:rPr>
        <w:rFonts w:ascii="Arial" w:eastAsia="Arial" w:hAnsi="Arial" w:cs="Arial" w:hint="default"/>
      </w:rPr>
    </w:lvl>
    <w:lvl w:ilvl="1" w:tplc="0C0A0001">
      <w:start w:val="1"/>
      <w:numFmt w:val="bullet"/>
      <w:lvlText w:val=""/>
      <w:lvlJc w:val="left"/>
      <w:pPr>
        <w:ind w:left="1803" w:hanging="360"/>
      </w:pPr>
      <w:rPr>
        <w:rFonts w:ascii="Symbol" w:hAnsi="Symbol" w:hint="default"/>
      </w:rPr>
    </w:lvl>
    <w:lvl w:ilvl="2" w:tplc="0C0A0005" w:tentative="1">
      <w:start w:val="1"/>
      <w:numFmt w:val="bullet"/>
      <w:lvlText w:val=""/>
      <w:lvlJc w:val="left"/>
      <w:pPr>
        <w:ind w:left="2523" w:hanging="360"/>
      </w:pPr>
      <w:rPr>
        <w:rFonts w:ascii="Wingdings" w:hAnsi="Wingdings" w:hint="default"/>
      </w:rPr>
    </w:lvl>
    <w:lvl w:ilvl="3" w:tplc="0C0A0001" w:tentative="1">
      <w:start w:val="1"/>
      <w:numFmt w:val="bullet"/>
      <w:lvlText w:val=""/>
      <w:lvlJc w:val="left"/>
      <w:pPr>
        <w:ind w:left="3243" w:hanging="360"/>
      </w:pPr>
      <w:rPr>
        <w:rFonts w:ascii="Symbol" w:hAnsi="Symbol" w:hint="default"/>
      </w:rPr>
    </w:lvl>
    <w:lvl w:ilvl="4" w:tplc="0C0A0003" w:tentative="1">
      <w:start w:val="1"/>
      <w:numFmt w:val="bullet"/>
      <w:lvlText w:val="o"/>
      <w:lvlJc w:val="left"/>
      <w:pPr>
        <w:ind w:left="3963" w:hanging="360"/>
      </w:pPr>
      <w:rPr>
        <w:rFonts w:ascii="Courier New" w:hAnsi="Courier New" w:cs="Courier New" w:hint="default"/>
      </w:rPr>
    </w:lvl>
    <w:lvl w:ilvl="5" w:tplc="0C0A0005" w:tentative="1">
      <w:start w:val="1"/>
      <w:numFmt w:val="bullet"/>
      <w:lvlText w:val=""/>
      <w:lvlJc w:val="left"/>
      <w:pPr>
        <w:ind w:left="4683" w:hanging="360"/>
      </w:pPr>
      <w:rPr>
        <w:rFonts w:ascii="Wingdings" w:hAnsi="Wingdings" w:hint="default"/>
      </w:rPr>
    </w:lvl>
    <w:lvl w:ilvl="6" w:tplc="0C0A0001" w:tentative="1">
      <w:start w:val="1"/>
      <w:numFmt w:val="bullet"/>
      <w:lvlText w:val=""/>
      <w:lvlJc w:val="left"/>
      <w:pPr>
        <w:ind w:left="5403" w:hanging="360"/>
      </w:pPr>
      <w:rPr>
        <w:rFonts w:ascii="Symbol" w:hAnsi="Symbol" w:hint="default"/>
      </w:rPr>
    </w:lvl>
    <w:lvl w:ilvl="7" w:tplc="0C0A0003" w:tentative="1">
      <w:start w:val="1"/>
      <w:numFmt w:val="bullet"/>
      <w:lvlText w:val="o"/>
      <w:lvlJc w:val="left"/>
      <w:pPr>
        <w:ind w:left="6123" w:hanging="360"/>
      </w:pPr>
      <w:rPr>
        <w:rFonts w:ascii="Courier New" w:hAnsi="Courier New" w:cs="Courier New" w:hint="default"/>
      </w:rPr>
    </w:lvl>
    <w:lvl w:ilvl="8" w:tplc="0C0A0005" w:tentative="1">
      <w:start w:val="1"/>
      <w:numFmt w:val="bullet"/>
      <w:lvlText w:val=""/>
      <w:lvlJc w:val="left"/>
      <w:pPr>
        <w:ind w:left="6843" w:hanging="360"/>
      </w:pPr>
      <w:rPr>
        <w:rFonts w:ascii="Wingdings" w:hAnsi="Wingdings" w:hint="default"/>
      </w:rPr>
    </w:lvl>
  </w:abstractNum>
  <w:abstractNum w:abstractNumId="3" w15:restartNumberingAfterBreak="0">
    <w:nsid w:val="67892DB7"/>
    <w:multiLevelType w:val="hybridMultilevel"/>
    <w:tmpl w:val="F6DAC7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1794675">
    <w:abstractNumId w:val="2"/>
  </w:num>
  <w:num w:numId="2" w16cid:durableId="2135830613">
    <w:abstractNumId w:val="3"/>
  </w:num>
  <w:num w:numId="3" w16cid:durableId="189923477">
    <w:abstractNumId w:val="0"/>
  </w:num>
  <w:num w:numId="4" w16cid:durableId="1124807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A9"/>
    <w:rsid w:val="00036F40"/>
    <w:rsid w:val="00066874"/>
    <w:rsid w:val="00074BFC"/>
    <w:rsid w:val="00090E80"/>
    <w:rsid w:val="000939CC"/>
    <w:rsid w:val="000940B2"/>
    <w:rsid w:val="000C4949"/>
    <w:rsid w:val="000D0453"/>
    <w:rsid w:val="001560A6"/>
    <w:rsid w:val="00157727"/>
    <w:rsid w:val="001773DD"/>
    <w:rsid w:val="00184CEC"/>
    <w:rsid w:val="00186897"/>
    <w:rsid w:val="001E57AA"/>
    <w:rsid w:val="00270F16"/>
    <w:rsid w:val="002C5F25"/>
    <w:rsid w:val="00316263"/>
    <w:rsid w:val="00343F3E"/>
    <w:rsid w:val="003F10DC"/>
    <w:rsid w:val="003F26A2"/>
    <w:rsid w:val="004B10A9"/>
    <w:rsid w:val="00533257"/>
    <w:rsid w:val="00533B7D"/>
    <w:rsid w:val="00662977"/>
    <w:rsid w:val="006B5F2E"/>
    <w:rsid w:val="006C47CE"/>
    <w:rsid w:val="007623CA"/>
    <w:rsid w:val="008226CB"/>
    <w:rsid w:val="008747C3"/>
    <w:rsid w:val="0089392E"/>
    <w:rsid w:val="00925A0F"/>
    <w:rsid w:val="00A02722"/>
    <w:rsid w:val="00A054E5"/>
    <w:rsid w:val="00A270E4"/>
    <w:rsid w:val="00AB646F"/>
    <w:rsid w:val="00B82FD4"/>
    <w:rsid w:val="00BB1722"/>
    <w:rsid w:val="00BF6B9D"/>
    <w:rsid w:val="00C16539"/>
    <w:rsid w:val="00C308CE"/>
    <w:rsid w:val="00C45E03"/>
    <w:rsid w:val="00C91AFF"/>
    <w:rsid w:val="00CD4B6C"/>
    <w:rsid w:val="00CE566D"/>
    <w:rsid w:val="00D1130C"/>
    <w:rsid w:val="00E245CC"/>
    <w:rsid w:val="00E72749"/>
    <w:rsid w:val="00F0434F"/>
    <w:rsid w:val="00F37AB1"/>
    <w:rsid w:val="00F72F88"/>
    <w:rsid w:val="00FB5B48"/>
    <w:rsid w:val="00FD622E"/>
    <w:rsid w:val="00FF78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C247E0"/>
  <w15:docId w15:val="{A1DF80CE-BE90-4AC1-AAF4-AD3B46EC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spacing w:before="240" w:line="259" w:lineRule="auto"/>
      <w:outlineLvl w:val="0"/>
    </w:pPr>
    <w:rPr>
      <w:rFonts w:ascii="Calibri Light" w:eastAsia="Calibri Light" w:hAnsi="Calibri Light" w:cs="Calibri Light"/>
      <w:color w:val="2F5496"/>
      <w:sz w:val="32"/>
      <w:szCs w:val="32"/>
    </w:rPr>
  </w:style>
  <w:style w:type="paragraph" w:styleId="Ttulo2">
    <w:name w:val="heading 2"/>
    <w:basedOn w:val="Normal"/>
    <w:next w:val="Normal"/>
    <w:pPr>
      <w:spacing w:before="40" w:line="259" w:lineRule="auto"/>
      <w:outlineLvl w:val="1"/>
    </w:pPr>
    <w:rPr>
      <w:rFonts w:ascii="Calibri Light" w:eastAsia="Calibri Light" w:hAnsi="Calibri Light" w:cs="Calibri Light"/>
      <w:color w:val="2F5496"/>
      <w:sz w:val="26"/>
      <w:szCs w:val="26"/>
    </w:rPr>
  </w:style>
  <w:style w:type="paragraph" w:styleId="Ttulo3">
    <w:name w:val="heading 3"/>
    <w:basedOn w:val="Normal"/>
    <w:next w:val="Normal"/>
    <w:pPr>
      <w:spacing w:before="40" w:line="259" w:lineRule="auto"/>
      <w:outlineLvl w:val="2"/>
    </w:pPr>
    <w:rPr>
      <w:rFonts w:ascii="Calibri Light" w:eastAsia="Calibri Light" w:hAnsi="Calibri Light" w:cs="Calibri Light"/>
      <w:color w:val="1F3763"/>
      <w:sz w:val="24"/>
      <w:szCs w:val="24"/>
    </w:rPr>
  </w:style>
  <w:style w:type="paragraph" w:styleId="Ttulo4">
    <w:name w:val="heading 4"/>
    <w:basedOn w:val="Normal"/>
    <w:next w:val="Normal"/>
    <w:pPr>
      <w:spacing w:before="40" w:line="259" w:lineRule="auto"/>
      <w:outlineLvl w:val="3"/>
    </w:pPr>
    <w:rPr>
      <w:rFonts w:ascii="Calibri Light" w:eastAsia="Calibri Light" w:hAnsi="Calibri Light" w:cs="Calibri Light"/>
      <w:i/>
      <w:iCs/>
      <w:color w:val="2F5496"/>
    </w:rPr>
  </w:style>
  <w:style w:type="paragraph" w:styleId="Ttulo5">
    <w:name w:val="heading 5"/>
    <w:basedOn w:val="Normal"/>
    <w:next w:val="Normal"/>
    <w:pPr>
      <w:spacing w:before="40" w:line="259" w:lineRule="auto"/>
      <w:outlineLvl w:val="4"/>
    </w:pPr>
    <w:rPr>
      <w:rFonts w:ascii="Calibri Light" w:eastAsia="Calibri Light" w:hAnsi="Calibri Light" w:cs="Calibri Light"/>
      <w:color w:val="2F5496"/>
    </w:rPr>
  </w:style>
  <w:style w:type="paragraph" w:styleId="Ttulo6">
    <w:name w:val="heading 6"/>
    <w:basedOn w:val="Normal"/>
    <w:next w:val="Normal"/>
    <w:pPr>
      <w:spacing w:before="40" w:line="259" w:lineRule="auto"/>
      <w:outlineLvl w:val="5"/>
    </w:pPr>
    <w:rPr>
      <w:rFonts w:ascii="Calibri Light" w:eastAsia="Calibri Light" w:hAnsi="Calibri Light" w:cs="Calibri Light"/>
      <w:color w:val="1F3763"/>
    </w:rPr>
  </w:style>
  <w:style w:type="paragraph" w:styleId="Ttulo7">
    <w:name w:val="heading 7"/>
    <w:basedOn w:val="Normal"/>
    <w:next w:val="Normal"/>
    <w:pPr>
      <w:spacing w:before="40" w:line="259" w:lineRule="auto"/>
      <w:outlineLvl w:val="6"/>
    </w:pPr>
    <w:rPr>
      <w:rFonts w:ascii="Calibri Light" w:eastAsia="Calibri Light" w:hAnsi="Calibri Light"/>
      <w:i/>
      <w:color w:val="1F3763"/>
    </w:rPr>
  </w:style>
  <w:style w:type="paragraph" w:styleId="Ttulo8">
    <w:name w:val="heading 8"/>
    <w:basedOn w:val="Normal"/>
    <w:next w:val="Normal"/>
    <w:pPr>
      <w:spacing w:before="40" w:line="259" w:lineRule="auto"/>
      <w:outlineLvl w:val="7"/>
    </w:pPr>
    <w:rPr>
      <w:rFonts w:ascii="Calibri Light" w:eastAsia="Calibri Light" w:hAnsi="Calibri Light"/>
      <w:color w:val="333333"/>
      <w:sz w:val="21"/>
    </w:rPr>
  </w:style>
  <w:style w:type="paragraph" w:styleId="Ttulo9">
    <w:name w:val="heading 9"/>
    <w:basedOn w:val="Normal"/>
    <w:next w:val="Normal"/>
    <w:pPr>
      <w:spacing w:before="40" w:line="259" w:lineRule="auto"/>
      <w:outlineLvl w:val="8"/>
    </w:pPr>
    <w:rPr>
      <w:rFonts w:ascii="Calibri Light" w:eastAsia="Calibri Light" w:hAnsi="Calibri Light"/>
      <w:i/>
      <w:color w:val="333333"/>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rPr>
      <w:rFonts w:ascii="Arial" w:eastAsia="Arial" w:hAnsi="Arial" w:cs="Arial"/>
    </w:rPr>
  </w:style>
  <w:style w:type="character" w:styleId="Nmerodepgina">
    <w:name w:val="page number"/>
    <w:basedOn w:val="Fuentedeprrafopredeter"/>
  </w:style>
  <w:style w:type="character" w:customStyle="1" w:styleId="Ttulo1Car">
    <w:name w:val="Título 1 Car"/>
    <w:basedOn w:val="Fuentedeprrafopredeter"/>
    <w:rPr>
      <w:rFonts w:ascii="Calibri Light" w:eastAsia="Calibri Light" w:hAnsi="Calibri Light" w:cs="Calibri Light"/>
      <w:color w:val="2F5496"/>
      <w:sz w:val="32"/>
      <w:szCs w:val="32"/>
    </w:rPr>
  </w:style>
  <w:style w:type="character" w:customStyle="1" w:styleId="Ttulo2Car">
    <w:name w:val="Título 2 Car"/>
    <w:basedOn w:val="Fuentedeprrafopredeter"/>
    <w:rPr>
      <w:rFonts w:ascii="Calibri Light" w:eastAsia="Calibri Light" w:hAnsi="Calibri Light" w:cs="Calibri Light"/>
      <w:color w:val="2F5496"/>
      <w:sz w:val="26"/>
      <w:szCs w:val="26"/>
    </w:rPr>
  </w:style>
  <w:style w:type="character" w:customStyle="1" w:styleId="Ttulo3Car">
    <w:name w:val="Título 3 Car"/>
    <w:basedOn w:val="Fuentedeprrafopredeter"/>
    <w:rPr>
      <w:rFonts w:ascii="Calibri Light" w:eastAsia="Calibri Light" w:hAnsi="Calibri Light" w:cs="Calibri Light"/>
      <w:color w:val="1F3763"/>
      <w:sz w:val="24"/>
      <w:szCs w:val="24"/>
    </w:rPr>
  </w:style>
  <w:style w:type="character" w:customStyle="1" w:styleId="Ttulo4Car">
    <w:name w:val="Título 4 Car"/>
    <w:basedOn w:val="Fuentedeprrafopredeter"/>
    <w:rPr>
      <w:rFonts w:ascii="Calibri Light" w:eastAsia="Calibri Light" w:hAnsi="Calibri Light" w:cs="Calibri Light"/>
      <w:i/>
      <w:iCs/>
      <w:color w:val="2F5496"/>
    </w:rPr>
  </w:style>
  <w:style w:type="character" w:customStyle="1" w:styleId="Ttulo5Car">
    <w:name w:val="Título 5 Car"/>
    <w:basedOn w:val="Fuentedeprrafopredeter"/>
    <w:rPr>
      <w:rFonts w:ascii="Calibri Light" w:eastAsia="Calibri Light" w:hAnsi="Calibri Light" w:cs="Calibri Light"/>
      <w:color w:val="2F5496"/>
    </w:rPr>
  </w:style>
  <w:style w:type="character" w:customStyle="1" w:styleId="Ttulo6Car">
    <w:name w:val="Título 6 Car"/>
    <w:basedOn w:val="Fuentedeprrafopredeter"/>
    <w:rPr>
      <w:rFonts w:ascii="Calibri Light" w:eastAsia="Calibri Light" w:hAnsi="Calibri Light" w:cs="Calibri Light"/>
      <w:color w:val="1F3763"/>
    </w:rPr>
  </w:style>
  <w:style w:type="paragraph" w:styleId="Encabezado">
    <w:name w:val="header"/>
    <w:basedOn w:val="Normal"/>
    <w:pPr>
      <w:tabs>
        <w:tab w:val="center" w:pos="4252"/>
        <w:tab w:val="right" w:pos="8504"/>
      </w:tabs>
      <w:ind w:left="-851"/>
    </w:pPr>
    <w:rPr>
      <w:rFonts w:ascii="Arial" w:eastAsia="Arial" w:hAnsi="Arial" w:cs="Arial"/>
    </w:rPr>
  </w:style>
  <w:style w:type="character" w:customStyle="1" w:styleId="EncabezadoCar">
    <w:name w:val="Encabezado Car"/>
    <w:basedOn w:val="Fuentedeprrafopredeter"/>
    <w:rPr>
      <w:rFonts w:ascii="Arial" w:eastAsia="Arial" w:hAnsi="Arial" w:cs="Arial"/>
    </w:rPr>
  </w:style>
  <w:style w:type="character" w:customStyle="1" w:styleId="PiedepginaCar">
    <w:name w:val="Pie de página Car"/>
    <w:basedOn w:val="Fuentedeprrafopredeter"/>
    <w:rPr>
      <w:rFonts w:ascii="Arial" w:eastAsia="Arial" w:hAnsi="Arial" w:cs="Arial"/>
    </w:rPr>
  </w:style>
  <w:style w:type="table" w:customStyle="1" w:styleId="NormalTable89f105d6-45b9-4f92-8b64-f6baa54b1864">
    <w:name w:val="Normal Table_89f105d6-45b9-4f92-8b64-f6baa54b1864"/>
    <w:tblPr>
      <w:tblCellMar>
        <w:top w:w="0" w:type="dxa"/>
        <w:left w:w="0" w:type="dxa"/>
        <w:bottom w:w="0" w:type="dxa"/>
        <w:right w:w="0" w:type="dxa"/>
      </w:tblCellMar>
    </w:tblPr>
  </w:style>
  <w:style w:type="table" w:styleId="Tablaconcuadrcula">
    <w:name w:val="Table Grid"/>
    <w:basedOn w:val="NormalTable89f105d6-45b9-4f92-8b64-f6baa54b1864"/>
    <w:tblPr/>
  </w:style>
  <w:style w:type="character" w:customStyle="1" w:styleId="Heading7Char">
    <w:name w:val="Heading 7 Char"/>
    <w:basedOn w:val="Fuentedeprrafopredeter"/>
    <w:rPr>
      <w:rFonts w:ascii="Calibri Light" w:eastAsia="Calibri Light" w:hAnsi="Calibri Light"/>
      <w:i/>
      <w:color w:val="1F3763"/>
    </w:rPr>
  </w:style>
  <w:style w:type="character" w:customStyle="1" w:styleId="Heading8Char">
    <w:name w:val="Heading 8 Char"/>
    <w:basedOn w:val="Fuentedeprrafopredeter"/>
    <w:rPr>
      <w:rFonts w:ascii="Calibri Light" w:eastAsia="Calibri Light" w:hAnsi="Calibri Light"/>
      <w:color w:val="333333"/>
      <w:sz w:val="21"/>
    </w:rPr>
  </w:style>
  <w:style w:type="character" w:customStyle="1" w:styleId="Heading9Char">
    <w:name w:val="Heading 9 Char"/>
    <w:basedOn w:val="Fuentedeprrafopredeter"/>
    <w:rPr>
      <w:rFonts w:ascii="Calibri Light" w:eastAsia="Calibri Light" w:hAnsi="Calibri Light"/>
      <w:i/>
      <w:color w:val="333333"/>
      <w:sz w:val="21"/>
    </w:rPr>
  </w:style>
  <w:style w:type="paragraph" w:styleId="Textodeglobo">
    <w:name w:val="Balloon Text"/>
    <w:basedOn w:val="Normal"/>
    <w:rPr>
      <w:rFonts w:ascii="Tahoma" w:eastAsia="Tahoma" w:hAnsi="Tahoma" w:cs="Tahoma"/>
      <w:sz w:val="16"/>
      <w:szCs w:val="16"/>
    </w:rPr>
  </w:style>
  <w:style w:type="character" w:customStyle="1" w:styleId="TextodegloboCar">
    <w:name w:val="Texto de globo Car"/>
    <w:basedOn w:val="Fuentedeprrafopredeter"/>
    <w:rPr>
      <w:rFonts w:ascii="Tahoma" w:eastAsia="Tahoma" w:hAnsi="Tahoma" w:cs="Tahoma"/>
      <w:sz w:val="16"/>
      <w:szCs w:val="16"/>
    </w:rPr>
  </w:style>
  <w:style w:type="paragraph" w:styleId="Textoindependiente">
    <w:name w:val="Body Text"/>
    <w:basedOn w:val="Normal"/>
    <w:pPr>
      <w:spacing w:line="360" w:lineRule="auto"/>
    </w:pPr>
    <w:rPr>
      <w:sz w:val="24"/>
      <w:szCs w:val="20"/>
    </w:rPr>
  </w:style>
  <w:style w:type="paragraph" w:styleId="NormalWeb">
    <w:name w:val="Normal (Web)"/>
    <w:basedOn w:val="Normal"/>
    <w:pPr>
      <w:spacing w:after="240"/>
    </w:pPr>
    <w:rPr>
      <w:rFonts w:ascii="Times New Roman" w:eastAsia="Times New Roman" w:hAnsi="Times New Roman"/>
      <w:sz w:val="24"/>
    </w:rPr>
  </w:style>
  <w:style w:type="paragraph" w:styleId="Mapadeldocumento">
    <w:name w:val="Document Map"/>
    <w:basedOn w:val="Normal"/>
    <w:rPr>
      <w:rFonts w:ascii="Tahoma" w:eastAsia="Tahoma" w:hAnsi="Tahoma" w:cs="Tahoma"/>
      <w:sz w:val="20"/>
      <w:szCs w:val="20"/>
    </w:rPr>
  </w:style>
  <w:style w:type="character" w:styleId="Hipervnculo">
    <w:name w:val="Hyperlink"/>
    <w:basedOn w:val="Fuentedeprrafopredeter"/>
    <w:rPr>
      <w:color w:val="0000FF"/>
      <w:u w:val="single"/>
    </w:rPr>
  </w:style>
  <w:style w:type="paragraph" w:styleId="Prrafodelista">
    <w:name w:val="List Paragraph"/>
    <w:basedOn w:val="Normal"/>
    <w:qFormat/>
    <w:pPr>
      <w:ind w:left="708"/>
    </w:pPr>
  </w:style>
  <w:style w:type="character" w:customStyle="1" w:styleId="Refdecomentario1">
    <w:name w:val="Ref. de comentario1"/>
    <w:basedOn w:val="Fuentedeprrafopredeter"/>
    <w:rPr>
      <w:sz w:val="16"/>
      <w:szCs w:val="16"/>
    </w:rPr>
  </w:style>
  <w:style w:type="paragraph" w:customStyle="1" w:styleId="Textocomentario1">
    <w:name w:val="Texto comentario1"/>
    <w:basedOn w:val="Normal"/>
    <w:rPr>
      <w:sz w:val="20"/>
      <w:szCs w:val="20"/>
    </w:rPr>
  </w:style>
  <w:style w:type="character" w:customStyle="1" w:styleId="TextocomentarioCar">
    <w:name w:val="Texto comentario Car"/>
    <w:basedOn w:val="Fuentedeprrafopredeter"/>
    <w:rPr>
      <w:rFonts w:ascii="Arial" w:eastAsia="Arial" w:hAnsi="Arial"/>
    </w:rPr>
  </w:style>
  <w:style w:type="paragraph" w:customStyle="1" w:styleId="Asuntodelcomentario1">
    <w:name w:val="Asunto del comentario1"/>
    <w:basedOn w:val="Textocomentario1"/>
    <w:next w:val="Textocomentario1"/>
    <w:rPr>
      <w:b/>
      <w:bCs/>
    </w:rPr>
  </w:style>
  <w:style w:type="character" w:customStyle="1" w:styleId="AsuntodelcomentarioCar">
    <w:name w:val="Asunto del comentario Car"/>
    <w:basedOn w:val="Fuentedeprrafopredeter"/>
    <w:rPr>
      <w:rFonts w:ascii="Arial" w:eastAsia="Arial" w:hAnsi="Arial"/>
      <w:b/>
      <w:bCs/>
    </w:rPr>
  </w:style>
  <w:style w:type="character" w:customStyle="1" w:styleId="Heading1Char">
    <w:name w:val="Heading 1 Char"/>
    <w:basedOn w:val="Fuentedeprrafopredeter"/>
    <w:rPr>
      <w:rFonts w:ascii="Calibri Light" w:eastAsia="Calibri Light" w:hAnsi="Calibri Light"/>
      <w:color w:val="2F5496"/>
      <w:sz w:val="32"/>
    </w:rPr>
  </w:style>
  <w:style w:type="character" w:customStyle="1" w:styleId="Heading2Char">
    <w:name w:val="Heading 2 Char"/>
    <w:basedOn w:val="Fuentedeprrafopredeter"/>
    <w:rPr>
      <w:rFonts w:ascii="Calibri Light" w:eastAsia="Calibri Light" w:hAnsi="Calibri Light"/>
      <w:color w:val="2F5496"/>
      <w:sz w:val="26"/>
    </w:rPr>
  </w:style>
  <w:style w:type="character" w:customStyle="1" w:styleId="Heading3Char">
    <w:name w:val="Heading 3 Char"/>
    <w:basedOn w:val="Fuentedeprrafopredeter"/>
    <w:rPr>
      <w:rFonts w:ascii="Calibri Light" w:eastAsia="Calibri Light" w:hAnsi="Calibri Light"/>
      <w:color w:val="1F3763"/>
      <w:sz w:val="24"/>
    </w:rPr>
  </w:style>
  <w:style w:type="character" w:customStyle="1" w:styleId="Heading4Char">
    <w:name w:val="Heading 4 Char"/>
    <w:basedOn w:val="Fuentedeprrafopredeter"/>
    <w:rPr>
      <w:rFonts w:ascii="Calibri Light" w:eastAsia="Calibri Light" w:hAnsi="Calibri Light"/>
      <w:i/>
      <w:color w:val="2F5496"/>
    </w:rPr>
  </w:style>
  <w:style w:type="character" w:customStyle="1" w:styleId="Heading5Char">
    <w:name w:val="Heading 5 Char"/>
    <w:basedOn w:val="Fuentedeprrafopredeter"/>
    <w:rPr>
      <w:rFonts w:ascii="Calibri Light" w:eastAsia="Calibri Light" w:hAnsi="Calibri Light"/>
      <w:color w:val="2F5496"/>
    </w:rPr>
  </w:style>
  <w:style w:type="character" w:customStyle="1" w:styleId="Heading6Char">
    <w:name w:val="Heading 6 Char"/>
    <w:basedOn w:val="Fuentedeprrafopredeter"/>
    <w:rPr>
      <w:rFonts w:ascii="Calibri Light" w:eastAsia="Calibri Light" w:hAnsi="Calibri Light"/>
      <w:color w:val="1F3763"/>
    </w:rPr>
  </w:style>
  <w:style w:type="paragraph" w:customStyle="1" w:styleId="Resolucion">
    <w:name w:val="Resolucion"/>
    <w:basedOn w:val="Normal"/>
    <w:pPr>
      <w:tabs>
        <w:tab w:val="left" w:pos="720"/>
        <w:tab w:val="center" w:pos="3888"/>
      </w:tabs>
      <w:spacing w:after="240" w:line="360" w:lineRule="auto"/>
      <w:ind w:firstLine="709"/>
      <w:jc w:val="both"/>
    </w:pPr>
    <w:rPr>
      <w:rFonts w:ascii="Arial" w:eastAsia="Arial" w:hAnsi="Arial" w:cs="Arial"/>
      <w:color w:val="auto"/>
      <w:lang w:val="es-ES_tradnl"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692888">
      <w:bodyDiv w:val="1"/>
      <w:marLeft w:val="0"/>
      <w:marRight w:val="0"/>
      <w:marTop w:val="0"/>
      <w:marBottom w:val="0"/>
      <w:divBdr>
        <w:top w:val="none" w:sz="0" w:space="0" w:color="auto"/>
        <w:left w:val="none" w:sz="0" w:space="0" w:color="auto"/>
        <w:bottom w:val="none" w:sz="0" w:space="0" w:color="auto"/>
        <w:right w:val="none" w:sz="0" w:space="0" w:color="auto"/>
      </w:divBdr>
      <w:divsChild>
        <w:div w:id="426771611">
          <w:marLeft w:val="0"/>
          <w:marRight w:val="0"/>
          <w:marTop w:val="0"/>
          <w:marBottom w:val="0"/>
          <w:divBdr>
            <w:top w:val="none" w:sz="0" w:space="0" w:color="auto"/>
            <w:left w:val="none" w:sz="0" w:space="0" w:color="auto"/>
            <w:bottom w:val="none" w:sz="0" w:space="0" w:color="auto"/>
            <w:right w:val="none" w:sz="0" w:space="0" w:color="auto"/>
          </w:divBdr>
        </w:div>
      </w:divsChild>
    </w:div>
    <w:div w:id="1710572165">
      <w:bodyDiv w:val="1"/>
      <w:marLeft w:val="0"/>
      <w:marRight w:val="0"/>
      <w:marTop w:val="0"/>
      <w:marBottom w:val="0"/>
      <w:divBdr>
        <w:top w:val="none" w:sz="0" w:space="0" w:color="auto"/>
        <w:left w:val="none" w:sz="0" w:space="0" w:color="auto"/>
        <w:bottom w:val="none" w:sz="0" w:space="0" w:color="auto"/>
        <w:right w:val="none" w:sz="0" w:space="0" w:color="auto"/>
      </w:divBdr>
    </w:div>
    <w:div w:id="1965690635">
      <w:bodyDiv w:val="1"/>
      <w:marLeft w:val="0"/>
      <w:marRight w:val="0"/>
      <w:marTop w:val="0"/>
      <w:marBottom w:val="0"/>
      <w:divBdr>
        <w:top w:val="none" w:sz="0" w:space="0" w:color="auto"/>
        <w:left w:val="none" w:sz="0" w:space="0" w:color="auto"/>
        <w:bottom w:val="none" w:sz="0" w:space="0" w:color="auto"/>
        <w:right w:val="none" w:sz="0" w:space="0" w:color="auto"/>
      </w:divBdr>
    </w:div>
    <w:div w:id="2021882894">
      <w:bodyDiv w:val="1"/>
      <w:marLeft w:val="0"/>
      <w:marRight w:val="0"/>
      <w:marTop w:val="0"/>
      <w:marBottom w:val="0"/>
      <w:divBdr>
        <w:top w:val="none" w:sz="0" w:space="0" w:color="auto"/>
        <w:left w:val="none" w:sz="0" w:space="0" w:color="auto"/>
        <w:bottom w:val="none" w:sz="0" w:space="0" w:color="auto"/>
        <w:right w:val="none" w:sz="0" w:space="0" w:color="auto"/>
      </w:divBdr>
    </w:div>
    <w:div w:id="2134708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avarra.es/home_es/Temas/Medio+Ambiente/Agua/" TargetMode="External"/><Relationship Id="rId18" Type="http://schemas.openxmlformats.org/officeDocument/2006/relationships/image" Target="media/image5.png"/><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footer" Target="footer5.xml"/><Relationship Id="rId10" Type="http://schemas.openxmlformats.org/officeDocument/2006/relationships/footer" Target="foot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dministracionelectronica.navarra.es/aguaEnNavarra/ctaMapa.aspx?IDOrigenDatos=2&amp;IDMapa=1" TargetMode="External"/><Relationship Id="rId22" Type="http://schemas.openxmlformats.org/officeDocument/2006/relationships/image" Target="media/image7.emf"/><Relationship Id="rId27" Type="http://schemas.openxmlformats.org/officeDocument/2006/relationships/header" Target="head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B8217-F2B1-4B05-876F-40093C7BF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3250</Words>
  <Characters>17881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Lizarbe Martínez, M Ascensión (Departamento DRyMA)</dc:creator>
  <cp:lastModifiedBy>Martin Cestao, Nerea</cp:lastModifiedBy>
  <cp:revision>4</cp:revision>
  <dcterms:created xsi:type="dcterms:W3CDTF">2025-06-29T20:50:00Z</dcterms:created>
  <dcterms:modified xsi:type="dcterms:W3CDTF">2025-09-01T06:51:00Z</dcterms:modified>
</cp:coreProperties>
</file>