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48373ECE" w:rsidR="001822B7" w:rsidRDefault="00A742D5" w:rsidP="00050A47">
      <w:pPr>
        <w:jc w:val="both"/>
      </w:pPr>
      <w:r>
        <w:t xml:space="preserve">25MOC-109</w:t>
      </w:r>
    </w:p>
    <w:p w14:paraId="10A23B16" w14:textId="77777777" w:rsidR="00B67869" w:rsidRDefault="00B67869" w:rsidP="00050A47">
      <w:pPr>
        <w:jc w:val="both"/>
      </w:pPr>
      <w:r>
        <w:t xml:space="preserve">Nafarroako Alderdi Sozialista talde parlamentarioari atxikitako Kevin Lucero Domingues jaunak, Legebiltzarreko Erregelamenduan ezarritakoaren babesean, honako mozio hau aurkezten du, Osoko Bilkuran eztabaidatzeko: Hezkuntza Departamentua premiatzen da hezkuntza-curriculumean sar ditzan alfabetatze mediatikoa eta informazioaren egiaztapena.</w:t>
      </w:r>
      <w:r>
        <w:t xml:space="preserve"> </w:t>
      </w:r>
      <w:r>
        <w:t xml:space="preserve">Hezkuntza Batzordeak eginen du mozio honen jarraipena.</w:t>
      </w:r>
      <w:r>
        <w:t xml:space="preserve"> </w:t>
      </w:r>
    </w:p>
    <w:p w14:paraId="54028D3B" w14:textId="49669021" w:rsidR="00B67869" w:rsidRDefault="00B67869" w:rsidP="00050A47">
      <w:pPr>
        <w:jc w:val="both"/>
      </w:pPr>
      <w:r>
        <w:t xml:space="preserve">Zioen azalpena</w:t>
      </w:r>
    </w:p>
    <w:p w14:paraId="352F2865" w14:textId="77777777" w:rsidR="00B67869" w:rsidRDefault="00B67869" w:rsidP="00050A47">
      <w:pPr>
        <w:jc w:val="both"/>
      </w:pPr>
      <w:r>
        <w:t xml:space="preserve">Demokrazia baten indarra neurtzeko balio duen aldagaia da, orobat, herritarrek gertaerak eta iritziak bereizteko, iturriak egiaztatzeko eta autonomiaz pentsatzeko duten gaitasunarena.</w:t>
      </w:r>
      <w:r>
        <w:t xml:space="preserve"> </w:t>
      </w:r>
      <w:r>
        <w:t xml:space="preserve">Desinformazioak, polarizazioak eta algoritmo-alborapenek markatutako informazio-ekosistema batean, hezkuntza-sistema ezin da neutraltasun teknologikoan geratu: teknologia irizpidez erabiltzen irakatsi behar du, bai eta edukiak kontrastatzen eta horiek eztabaida informatuaren mende jartzen ere.</w:t>
      </w:r>
    </w:p>
    <w:p w14:paraId="2F3358B6" w14:textId="77777777" w:rsidR="00B67869" w:rsidRDefault="00B67869" w:rsidP="00050A47">
      <w:pPr>
        <w:jc w:val="both"/>
      </w:pPr>
      <w:r>
        <w:t xml:space="preserve">Nafarroak oinarri sendoak ditu konpromiso hori politika publiko egonkor bihurtzeko.</w:t>
      </w:r>
      <w:r>
        <w:t xml:space="preserve"> </w:t>
      </w:r>
      <w:r>
        <w:t xml:space="preserve">Alde batetik, Hezkuntza Departamentuak eta Nafarroako Unibertsitateak hitzarmen bat sinatu dute Lehen eta Bigarren Hezkuntzan alfabetatze mediatikoa sustatzeko. Hitzarmen horrek irakasleen eginkizuna indartzen du, eta ikastetxeen autonomia aitortzen du arrakastaren giltzarri gisa.</w:t>
      </w:r>
      <w:r>
        <w:t xml:space="preserve"> </w:t>
      </w:r>
      <w:r>
        <w:t xml:space="preserve">Bestalde, bultzada hori ikasNOVAren arkitekturan txertatzen da, zeina gure hezkuntza-sisteman gaitasun digitala egituratzen duen estrategia baita.</w:t>
      </w:r>
    </w:p>
    <w:p w14:paraId="3802278D" w14:textId="04B858CD" w:rsidR="00B67869" w:rsidRDefault="00B67869" w:rsidP="00050A47">
      <w:pPr>
        <w:jc w:val="both"/>
      </w:pPr>
      <w:r>
        <w:t xml:space="preserve">Horrez gainera, lan partekatuaren ekosistema bat ere badago (jardunaldiak, gidak eta baliabideak), dagoeneko sendotzen ari dena: Hezkuntzako Konpetentzia Digitalari buruzko I. Jardunaldiak eta trukerako espazio publikoek ziberbizikidetzan, pentsamendu kritikoan eta irakurketa sakonean jarri dute arreta, eta, horrela, iparrorratz argia eskaini diete zuzendaritza-taldeei eta klaustroei.</w:t>
      </w:r>
      <w:r>
        <w:t xml:space="preserve"> </w:t>
      </w:r>
      <w:r>
        <w:t xml:space="preserve">LOMLOErekiko koherentziaz (horren arabera, konpetentzia digitala da ikasleek derrigorrezko hezkuntza amaitzean izan beharreko konpetentzia giltzarrietako bat), alfabetatze mediatikoak zeharkako lekua izan behar du curriculumean eta irakasleen etengabeko prestakuntzan, eta hedabideekin, unibertsitateekin eta hirugarren sektorearekin lankidetzan hedatu behar da, landa-eremua eta familien parte-hartzea barne hartuta.</w:t>
      </w:r>
    </w:p>
    <w:p w14:paraId="3ED608EF" w14:textId="77777777" w:rsidR="00B67869" w:rsidRDefault="00B67869" w:rsidP="00050A47">
      <w:pPr>
        <w:jc w:val="both"/>
      </w:pPr>
      <w:r>
        <w:t xml:space="preserve">Horregatik guztiagatik, Nafarroako Alderdi Sozialista talde parlamentarioak honako mozio hau aurkezten du:</w:t>
      </w:r>
    </w:p>
    <w:p w14:paraId="7C23A3CE" w14:textId="63F21B5E" w:rsidR="00B67869" w:rsidRDefault="00B67869" w:rsidP="00050A47">
      <w:pPr>
        <w:jc w:val="both"/>
      </w:pPr>
      <w:r>
        <w:t xml:space="preserve">Erabaki-proposamena</w:t>
      </w:r>
    </w:p>
    <w:p w14:paraId="34260006" w14:textId="77777777" w:rsidR="00B67869" w:rsidRDefault="00B67869" w:rsidP="00050A47">
      <w:pPr>
        <w:jc w:val="both"/>
      </w:pPr>
      <w:r>
        <w:t xml:space="preserve">1.</w:t>
      </w:r>
      <w:r>
        <w:t xml:space="preserve"> </w:t>
      </w:r>
      <w:r>
        <w:t xml:space="preserve">Nafarroako Parlamentuak Hezkuntza Departamentua premiatzen du curriculumean eta irakasleen etengabeko prestakuntzan zeharka integra ditzan alfabetatze mediatikoa eta informazioaren egiaztapena, pentsamendu kritikoa, irakurketa sakona eta teknologien erabilera segurua indartuz, inplikatutako eragile guztiekin lankidetzan.</w:t>
      </w:r>
    </w:p>
    <w:p w14:paraId="3E6DA83F" w14:textId="77777777" w:rsidR="00B67869" w:rsidRDefault="00B67869" w:rsidP="00050A47">
      <w:pPr>
        <w:jc w:val="both"/>
      </w:pPr>
      <w:r>
        <w:t xml:space="preserve">2.</w:t>
      </w:r>
      <w:r>
        <w:t xml:space="preserve"> </w:t>
      </w:r>
      <w:r>
        <w:t xml:space="preserve">Nafarroako Parlamentuak Hezkuntza Departamentua premiatzen du hezkuntza-sistemaren eskura jar dezan baliabideen eta gida didaktikoen gordailu ireki bat (ikasgelako unitateak, ebaluazio-errubrikak, egiaztapen-bitartekoak eta hedabideen irakurketa kritikoa), ikasNOVArekin eta konpetentzia digitalaren Europako eta estatuko esparruekin koherenteak izanen direnak.</w:t>
      </w:r>
    </w:p>
    <w:p w14:paraId="3C1059E9" w14:textId="77777777" w:rsidR="00B67869" w:rsidRDefault="00B67869" w:rsidP="00050A47">
      <w:pPr>
        <w:jc w:val="both"/>
      </w:pPr>
      <w:r>
        <w:t xml:space="preserve">3.</w:t>
      </w:r>
      <w:r>
        <w:t xml:space="preserve"> </w:t>
      </w:r>
      <w:r>
        <w:t xml:space="preserve">Nafarroako Parlamentuak Hezkuntza Departamentua premiatzen du komunikabideekiko, unibertsitateekiko eta hirugarren sektorearekiko aliantzak susta ditzan, herritarrak komunikabideen alorrean sentsibilizatzeko eta hezteko jardueretarako, baita landa-ingurunean ere, familien parte-hartzea eta balio demokratikoen esparruko hezkidetza bultzatuz.</w:t>
      </w:r>
    </w:p>
    <w:p w14:paraId="552160B5" w14:textId="5A561C41" w:rsidR="00B67869" w:rsidRDefault="00B67869" w:rsidP="00050A47">
      <w:pPr>
        <w:jc w:val="both"/>
      </w:pPr>
      <w:r>
        <w:t xml:space="preserve">Iruñean, 2025eko irailaren 2an</w:t>
      </w:r>
    </w:p>
    <w:p w14:paraId="33F06930" w14:textId="534AA08B" w:rsidR="00B67869" w:rsidRDefault="00B67869" w:rsidP="00050A47">
      <w:pPr>
        <w:jc w:val="both"/>
      </w:pPr>
      <w:r>
        <w:t xml:space="preserve">Foru parlamentaria: Kevin Lucero Domingues</w:t>
      </w:r>
    </w:p>
    <w:sectPr w:rsidR="00B678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0A6BD7"/>
    <w:rsid w:val="00100867"/>
    <w:rsid w:val="00161BDF"/>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87427C"/>
    <w:rsid w:val="008C666C"/>
    <w:rsid w:val="008E408E"/>
    <w:rsid w:val="00911504"/>
    <w:rsid w:val="00914E6C"/>
    <w:rsid w:val="0094372D"/>
    <w:rsid w:val="00984068"/>
    <w:rsid w:val="00994B2F"/>
    <w:rsid w:val="009A5AD7"/>
    <w:rsid w:val="00A45945"/>
    <w:rsid w:val="00A62289"/>
    <w:rsid w:val="00A742D5"/>
    <w:rsid w:val="00AE16D7"/>
    <w:rsid w:val="00AE2BC2"/>
    <w:rsid w:val="00AE508C"/>
    <w:rsid w:val="00B04720"/>
    <w:rsid w:val="00B46472"/>
    <w:rsid w:val="00B67869"/>
    <w:rsid w:val="00B93148"/>
    <w:rsid w:val="00BA4B58"/>
    <w:rsid w:val="00BC565F"/>
    <w:rsid w:val="00BD5B8E"/>
    <w:rsid w:val="00BE0031"/>
    <w:rsid w:val="00BF3DD5"/>
    <w:rsid w:val="00BF6CCC"/>
    <w:rsid w:val="00C111F9"/>
    <w:rsid w:val="00C507D2"/>
    <w:rsid w:val="00CA6AFD"/>
    <w:rsid w:val="00CF2837"/>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2025-09-02T09:14:00Z</dcterms:created>
  <dcterms:modified xsi:type="dcterms:W3CDTF">2025-09-02T09:17:00Z</dcterms:modified>
</cp:coreProperties>
</file>