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9C5C" w14:textId="35896479" w:rsidR="008A6CCE" w:rsidRDefault="008A6CCE" w:rsidP="00975006">
      <w:pPr>
        <w:jc w:val="both"/>
      </w:pPr>
      <w:r>
        <w:t>2025eko irailaren 17a</w:t>
      </w:r>
    </w:p>
    <w:p w14:paraId="59CB5580" w14:textId="40050857" w:rsidR="00DE41E5" w:rsidRPr="00DE41E5" w:rsidRDefault="00DE41E5" w:rsidP="00975006">
      <w:pPr>
        <w:jc w:val="both"/>
      </w:pPr>
      <w:r>
        <w:t>EH Bildu Nafarroa talde parlamentarioari atxikitako foru parlamentari Domingo González Martínez jaunak idatzizko galdera egin du, honakoa dioena: Osasun Departamentuak zer neurri ezarri du edo ezarriko du Lesakako oinarrizko osasun-eskualdean medikuntzako profesionalen eskasia zuzentzeko, eta nola antolatuko du lana, atentzio optimoa eta Osasunbidea-Nafarroako Osasun Zerbitzuko langileen eskubideak bermatzeko? Zer epetan aurreikusten du lortuko dela konponbidea? (11-25/PES- 00294). Horri buruz, Nafarroako Gobernuko Osasuneko kontseilariak honako honen berri ematen du:</w:t>
      </w:r>
    </w:p>
    <w:p w14:paraId="7E269AA1" w14:textId="67CC9F49" w:rsidR="00DE41E5" w:rsidRPr="00DE41E5" w:rsidRDefault="00DE41E5" w:rsidP="00975006">
      <w:pPr>
        <w:jc w:val="both"/>
      </w:pPr>
      <w:r>
        <w:t>2025ean bilera bat egin zuten departamentuak, zuzendari nagusiak, Oinarrizko Osasun Laguntzako kudeatzailetzak eta Lesakako oinarrizko osasun-laguntzako taldeak Arantza, Bera, Etxalar, Igantzi eta Lesakako udaletako alkateekin, Lesakako oinarrizko osasun-eskualdeak bizi zuen egoera esplikatzeko (eskualde horri atxikita daude Bortzirietako bost udalerriak).</w:t>
      </w:r>
    </w:p>
    <w:p w14:paraId="6D537763" w14:textId="2ED7BC4D" w:rsidR="00DE41E5" w:rsidRPr="00DE41E5" w:rsidRDefault="00DE41E5" w:rsidP="00975006">
      <w:pPr>
        <w:jc w:val="both"/>
      </w:pPr>
      <w:r>
        <w:t>Bilera horretan adierazi zen ezen sendagile-plazen betetzearen egoera honako hau zela:</w:t>
      </w:r>
    </w:p>
    <w:p w14:paraId="3617FB84" w14:textId="77777777" w:rsidR="00DE41E5" w:rsidRPr="00DE41E5" w:rsidRDefault="00DE41E5" w:rsidP="00975006">
      <w:pPr>
        <w:jc w:val="both"/>
      </w:pPr>
      <w:r>
        <w:t>Lesakako 61041. plaza, beteta.</w:t>
      </w:r>
    </w:p>
    <w:p w14:paraId="5118B5D1" w14:textId="77777777" w:rsidR="00DE41E5" w:rsidRPr="00DE41E5" w:rsidRDefault="00DE41E5" w:rsidP="00975006">
      <w:pPr>
        <w:jc w:val="both"/>
      </w:pPr>
      <w:r>
        <w:t>Lesakako 60339. plaza, beteta.</w:t>
      </w:r>
    </w:p>
    <w:p w14:paraId="3C03FBFA" w14:textId="77777777" w:rsidR="00DE41E5" w:rsidRPr="00DE41E5" w:rsidRDefault="00DE41E5" w:rsidP="00975006">
      <w:pPr>
        <w:jc w:val="both"/>
      </w:pPr>
      <w:r>
        <w:t>Bera-Etxalarko 60350. plaza, beteta.</w:t>
      </w:r>
    </w:p>
    <w:p w14:paraId="7FE6729E" w14:textId="77777777" w:rsidR="00DE41E5" w:rsidRPr="00DE41E5" w:rsidRDefault="00DE41E5" w:rsidP="00975006">
      <w:pPr>
        <w:jc w:val="both"/>
      </w:pPr>
      <w:r>
        <w:t>Arantza, Igantziko 60798. plaza, beteta.</w:t>
      </w:r>
    </w:p>
    <w:p w14:paraId="46C81E92" w14:textId="77777777" w:rsidR="00DE41E5" w:rsidRPr="00DE41E5" w:rsidRDefault="00DE41E5" w:rsidP="00975006">
      <w:pPr>
        <w:jc w:val="both"/>
      </w:pPr>
      <w:r>
        <w:t>Berako 60558. plaza, titularra eszedentzian 2025eko ekainaren 30era arte.</w:t>
      </w:r>
    </w:p>
    <w:p w14:paraId="4FD63E9E" w14:textId="1C1DC00F" w:rsidR="00DE41E5" w:rsidRPr="00DE41E5" w:rsidRDefault="00DE41E5" w:rsidP="00975006">
      <w:pPr>
        <w:jc w:val="both"/>
      </w:pPr>
      <w:r>
        <w:t>Tarteka beteta, sendagile kontratatuen bitartez. Gaur egun, bete gabe.</w:t>
      </w:r>
    </w:p>
    <w:p w14:paraId="505E4109" w14:textId="5A3179F6" w:rsidR="005778F1" w:rsidRDefault="00DE41E5" w:rsidP="00975006">
      <w:pPr>
        <w:jc w:val="both"/>
      </w:pPr>
      <w:r>
        <w:t>Berako 65784. plaza, 2025eko uztailaren 21ean erretiroa hartuta. Gaur egun, bete gabe.</w:t>
      </w:r>
    </w:p>
    <w:p w14:paraId="5F5F786B" w14:textId="77ABF225" w:rsidR="00DE41E5" w:rsidRPr="00DE41E5" w:rsidRDefault="00DE41E5" w:rsidP="00975006">
      <w:pPr>
        <w:jc w:val="both"/>
      </w:pPr>
      <w:r>
        <w:t>Aipatu bileran adosturiko neurria izan zen ezen Berako plaza hutsetako bat kontratu mistoko modalitatean beteko zela bi medikuren bitartez; eta bestea, taldearen Landa Eremuko Larrialdi Zerbitzuaren bitartez.</w:t>
      </w:r>
    </w:p>
    <w:p w14:paraId="70BA7E05" w14:textId="6E860254" w:rsidR="00DE41E5" w:rsidRPr="00DE41E5" w:rsidRDefault="00DE41E5" w:rsidP="00975006">
      <w:pPr>
        <w:jc w:val="both"/>
      </w:pPr>
      <w:r>
        <w:t>Halaber, plazetako bat lekualdatze-lehiaketan dago, lan-eskaintza publikoa baino lehenago langile finko baten bitartez estalia izateko aukera eskaintzearren. Dena den, hori egiten den bitartean, zerrenda luzetan eskaintzen segitzen dugu plaza hori, eta aktiboki ari gara profesionalen bila.</w:t>
      </w:r>
    </w:p>
    <w:p w14:paraId="2989E766" w14:textId="750A6D58" w:rsidR="00DE41E5" w:rsidRPr="00DE41E5" w:rsidRDefault="00DE41E5" w:rsidP="00975006">
      <w:pPr>
        <w:jc w:val="both"/>
      </w:pPr>
      <w:r>
        <w:t>Hori jakinarazten dut, Nafarroako Parlamentuko Erregelamenduaren 215. artikuluan xedatutakoa betez.</w:t>
      </w:r>
    </w:p>
    <w:p w14:paraId="2A7EF159" w14:textId="77777777" w:rsidR="00DE41E5" w:rsidRPr="00DE41E5" w:rsidRDefault="00DE41E5" w:rsidP="00975006">
      <w:pPr>
        <w:jc w:val="both"/>
      </w:pPr>
      <w:r>
        <w:t>Iruñean, 2025eko irailaren 12an</w:t>
      </w:r>
    </w:p>
    <w:p w14:paraId="7421EE25" w14:textId="7474386B" w:rsidR="00DE41E5" w:rsidRDefault="00DE41E5" w:rsidP="00975006">
      <w:pPr>
        <w:jc w:val="both"/>
      </w:pPr>
      <w:r>
        <w:t xml:space="preserve">Osasuneko kontseilaria: Fernando Domínguez </w:t>
      </w:r>
      <w:proofErr w:type="spellStart"/>
      <w:r>
        <w:t>Cunchillos</w:t>
      </w:r>
      <w:proofErr w:type="spellEnd"/>
    </w:p>
    <w:sectPr w:rsidR="00DE41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C9"/>
    <w:rsid w:val="0004082E"/>
    <w:rsid w:val="00085BFB"/>
    <w:rsid w:val="00100867"/>
    <w:rsid w:val="00176970"/>
    <w:rsid w:val="00185723"/>
    <w:rsid w:val="00197A9A"/>
    <w:rsid w:val="001D286B"/>
    <w:rsid w:val="00236AC7"/>
    <w:rsid w:val="002B5866"/>
    <w:rsid w:val="002C2CBA"/>
    <w:rsid w:val="002F7EA0"/>
    <w:rsid w:val="003A50E0"/>
    <w:rsid w:val="00425A91"/>
    <w:rsid w:val="0045436C"/>
    <w:rsid w:val="00474235"/>
    <w:rsid w:val="005022DF"/>
    <w:rsid w:val="005043C9"/>
    <w:rsid w:val="005141D3"/>
    <w:rsid w:val="00517634"/>
    <w:rsid w:val="005778F1"/>
    <w:rsid w:val="005D4EAD"/>
    <w:rsid w:val="00653469"/>
    <w:rsid w:val="006747A5"/>
    <w:rsid w:val="006F16DD"/>
    <w:rsid w:val="00715306"/>
    <w:rsid w:val="0072313D"/>
    <w:rsid w:val="00727D6C"/>
    <w:rsid w:val="008A6CCE"/>
    <w:rsid w:val="008C666C"/>
    <w:rsid w:val="008D7311"/>
    <w:rsid w:val="008E408E"/>
    <w:rsid w:val="00905824"/>
    <w:rsid w:val="00911504"/>
    <w:rsid w:val="0094372D"/>
    <w:rsid w:val="00975006"/>
    <w:rsid w:val="00984068"/>
    <w:rsid w:val="00A45945"/>
    <w:rsid w:val="00A62289"/>
    <w:rsid w:val="00AE508C"/>
    <w:rsid w:val="00B46472"/>
    <w:rsid w:val="00B842EF"/>
    <w:rsid w:val="00B93148"/>
    <w:rsid w:val="00BE13B1"/>
    <w:rsid w:val="00BF3DD5"/>
    <w:rsid w:val="00BF6CCC"/>
    <w:rsid w:val="00C111F9"/>
    <w:rsid w:val="00C507D2"/>
    <w:rsid w:val="00D10586"/>
    <w:rsid w:val="00DE41E5"/>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EF69"/>
  <w15:chartTrackingRefBased/>
  <w15:docId w15:val="{B5DCE7F6-20AC-4EA3-AE82-17267BF4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4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4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43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43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43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43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43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43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43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43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43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43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43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43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43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43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43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43C9"/>
    <w:rPr>
      <w:rFonts w:eastAsiaTheme="majorEastAsia" w:cstheme="majorBidi"/>
      <w:color w:val="272727" w:themeColor="text1" w:themeTint="D8"/>
    </w:rPr>
  </w:style>
  <w:style w:type="paragraph" w:styleId="Ttulo">
    <w:name w:val="Title"/>
    <w:basedOn w:val="Normal"/>
    <w:next w:val="Normal"/>
    <w:link w:val="TtuloCar"/>
    <w:uiPriority w:val="10"/>
    <w:qFormat/>
    <w:rsid w:val="00504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43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43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43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43C9"/>
    <w:pPr>
      <w:spacing w:before="160"/>
      <w:jc w:val="center"/>
    </w:pPr>
    <w:rPr>
      <w:i/>
      <w:iCs/>
      <w:color w:val="404040" w:themeColor="text1" w:themeTint="BF"/>
    </w:rPr>
  </w:style>
  <w:style w:type="character" w:customStyle="1" w:styleId="CitaCar">
    <w:name w:val="Cita Car"/>
    <w:basedOn w:val="Fuentedeprrafopredeter"/>
    <w:link w:val="Cita"/>
    <w:uiPriority w:val="29"/>
    <w:rsid w:val="005043C9"/>
    <w:rPr>
      <w:i/>
      <w:iCs/>
      <w:color w:val="404040" w:themeColor="text1" w:themeTint="BF"/>
    </w:rPr>
  </w:style>
  <w:style w:type="paragraph" w:styleId="Prrafodelista">
    <w:name w:val="List Paragraph"/>
    <w:basedOn w:val="Normal"/>
    <w:uiPriority w:val="34"/>
    <w:qFormat/>
    <w:rsid w:val="005043C9"/>
    <w:pPr>
      <w:ind w:left="720"/>
      <w:contextualSpacing/>
    </w:pPr>
  </w:style>
  <w:style w:type="character" w:styleId="nfasisintenso">
    <w:name w:val="Intense Emphasis"/>
    <w:basedOn w:val="Fuentedeprrafopredeter"/>
    <w:uiPriority w:val="21"/>
    <w:qFormat/>
    <w:rsid w:val="005043C9"/>
    <w:rPr>
      <w:i/>
      <w:iCs/>
      <w:color w:val="0F4761" w:themeColor="accent1" w:themeShade="BF"/>
    </w:rPr>
  </w:style>
  <w:style w:type="paragraph" w:styleId="Citadestacada">
    <w:name w:val="Intense Quote"/>
    <w:basedOn w:val="Normal"/>
    <w:next w:val="Normal"/>
    <w:link w:val="CitadestacadaCar"/>
    <w:uiPriority w:val="30"/>
    <w:qFormat/>
    <w:rsid w:val="00504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43C9"/>
    <w:rPr>
      <w:i/>
      <w:iCs/>
      <w:color w:val="0F4761" w:themeColor="accent1" w:themeShade="BF"/>
    </w:rPr>
  </w:style>
  <w:style w:type="character" w:styleId="Referenciaintensa">
    <w:name w:val="Intense Reference"/>
    <w:basedOn w:val="Fuentedeprrafopredeter"/>
    <w:uiPriority w:val="32"/>
    <w:qFormat/>
    <w:rsid w:val="005043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323</Words>
  <Characters>1778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2025-09-19T06:54:00Z</dcterms:created>
  <dcterms:modified xsi:type="dcterms:W3CDTF">2025-09-24T08:00:00Z</dcterms:modified>
</cp:coreProperties>
</file>