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3FEB6" w14:textId="77777777" w:rsidR="002C12C3" w:rsidRDefault="006F1012">
      <w:pPr>
        <w:spacing w:before="240" w:line="360" w:lineRule="auto"/>
        <w:jc w:val="both"/>
        <w:rPr>
          <w:rFonts w:cs="Calibri"/>
        </w:rPr>
      </w:pPr>
      <w:r>
        <w:t xml:space="preserve">25MOC-124</w:t>
      </w:r>
    </w:p>
    <w:p w14:paraId="7E9F649B" w14:textId="77777777" w:rsidR="002C12C3" w:rsidRDefault="006F1012">
      <w:pPr>
        <w:autoSpaceDE w:val="0"/>
        <w:spacing w:before="240" w:after="0" w:line="360" w:lineRule="auto"/>
        <w:jc w:val="both"/>
        <w:rPr>
          <w:rFonts w:cs="Calibri"/>
        </w:rPr>
      </w:pPr>
      <w:r>
        <w:t xml:space="preserve">Nafarroako Gorteetako kide den eta Unión del Pueblo Navarro (UPN) talde parlamentarioari atxikita dagoen Félix Zapatero Soria jaunak, Legebiltzarreko Erregelamenduan ezartzen denaren babesean, Nafarroak emergentzia klimatikoa dela-eta egiaz konprometitzeari buruzko honako mozio hau aurkezten du, Landa Garapeneko eta Ingurumeneko Batzordean eztabaidatzeko: </w:t>
      </w:r>
    </w:p>
    <w:p w14:paraId="43E37C01" w14:textId="77777777" w:rsidR="002C12C3" w:rsidRDefault="006F1012">
      <w:pPr>
        <w:autoSpaceDE w:val="0"/>
        <w:spacing w:before="240" w:after="0" w:line="360" w:lineRule="auto"/>
        <w:jc w:val="both"/>
        <w:rPr>
          <w:rFonts w:cs="Calibri"/>
        </w:rPr>
      </w:pPr>
      <w:r>
        <w:t xml:space="preserve">Zioak</w:t>
      </w:r>
    </w:p>
    <w:p w14:paraId="09190935" w14:textId="77777777" w:rsidR="002C12C3" w:rsidRDefault="006F1012">
      <w:pPr>
        <w:autoSpaceDE w:val="0"/>
        <w:spacing w:before="240" w:after="0" w:line="360" w:lineRule="auto"/>
        <w:jc w:val="both"/>
        <w:rPr>
          <w:rFonts w:cs="Calibri"/>
        </w:rPr>
      </w:pPr>
      <w:r>
        <w:t xml:space="preserve">Nafarroak, 2022tik, Klima Aldaketari eta Trantsizio Energetikoari buruzko 4/2022 Foru Legea dauka, 2030erako eta 2050erako asmo handiko helburuak ezartzen dituena.</w:t>
      </w:r>
      <w:r>
        <w:t xml:space="preserve"> </w:t>
      </w:r>
      <w:r>
        <w:t xml:space="preserve">Hiru urte geroago, nafarrek eskatzen dute konpromiso horiek emaitza nabariak, adierazle argiak, baliabide nahikoak eta ekintza publiko koordinatua izatea.</w:t>
      </w:r>
    </w:p>
    <w:p w14:paraId="2082FDBD" w14:textId="77777777" w:rsidR="002C12C3" w:rsidRDefault="006F1012">
      <w:pPr>
        <w:spacing w:before="240" w:line="360" w:lineRule="auto"/>
        <w:jc w:val="both"/>
        <w:rPr>
          <w:rFonts w:cs="Calibri"/>
        </w:rPr>
      </w:pPr>
      <w:r>
        <w:t xml:space="preserve">Espainiako Senatuak gehiengo handiz onartu du emergentzia klimatikoa dela "datozen hamarkadetan gizateriak aurre egin eta zuzendu behar duen mehatxurik handiena".</w:t>
      </w:r>
      <w:r>
        <w:t xml:space="preserve"> </w:t>
      </w:r>
      <w:r>
        <w:t xml:space="preserve">Adierazpen horrek erronkaren araberako erantzun instituzionala exijitzen du, administrazio guztiak inplikatuko dituen Estatu Itun baten inguruan artikulatua.</w:t>
      </w:r>
    </w:p>
    <w:p w14:paraId="5C4CFA13" w14:textId="77777777" w:rsidR="002C12C3" w:rsidRDefault="006F1012">
      <w:pPr>
        <w:autoSpaceDE w:val="0"/>
        <w:spacing w:before="240" w:after="0" w:line="360" w:lineRule="auto"/>
        <w:jc w:val="both"/>
        <w:rPr>
          <w:rFonts w:cs="Calibri"/>
        </w:rPr>
      </w:pPr>
      <w:r>
        <w:t xml:space="preserve">Testuinguru horretan, ezinbestekoa da klima-aldaketa arintzeko eta klima-aldaketara egokitzeko politikak indartzea, arreta berezia jarriz baso-suteen prebentzioari, lurraldearen kudeaketa jasangarriari eta larrialdi-planen hobekuntzari, 2025ean eta aurreko urteetan bizi izandako krisialdiak saihesteko.</w:t>
      </w:r>
    </w:p>
    <w:p w14:paraId="10229082" w14:textId="77777777" w:rsidR="002C12C3" w:rsidRDefault="006F1012">
      <w:pPr>
        <w:autoSpaceDE w:val="0"/>
        <w:spacing w:before="240" w:after="0" w:line="360" w:lineRule="auto"/>
        <w:jc w:val="both"/>
      </w:pPr>
      <w:r>
        <w:t xml:space="preserve">Erabakiak</w:t>
      </w:r>
    </w:p>
    <w:p w14:paraId="190E8A65" w14:textId="77777777" w:rsidR="002C12C3" w:rsidRDefault="006F1012">
      <w:pPr>
        <w:autoSpaceDE w:val="0"/>
        <w:spacing w:before="240" w:after="0" w:line="360" w:lineRule="auto"/>
        <w:jc w:val="both"/>
        <w:rPr>
          <w:rFonts w:cs="Calibri"/>
        </w:rPr>
      </w:pPr>
      <w:r>
        <w:t xml:space="preserve">1.</w:t>
      </w:r>
      <w:r>
        <w:t xml:space="preserve"> </w:t>
      </w:r>
      <w:r>
        <w:t xml:space="preserve">Nafarroako Gobernua premiatzea 2026ko martxoa baino lehen eta urtero aurkez dezan klimaren jarraipenaren gaineko txosten bat, honako hauek jasoko dituena:</w:t>
      </w:r>
    </w:p>
    <w:p w14:paraId="5DDFFCE3" w14:textId="77777777" w:rsidR="002C12C3" w:rsidRDefault="006F1012">
      <w:pPr>
        <w:autoSpaceDE w:val="0"/>
        <w:spacing w:before="240" w:after="0" w:line="360" w:lineRule="auto"/>
        <w:jc w:val="both"/>
        <w:rPr>
          <w:rFonts w:cs="Calibri"/>
        </w:rPr>
      </w:pPr>
      <w:r>
        <w:t xml:space="preserve">• 4/2022 Foru Legearen betetze maila, arintze- eta egokitze-adierazleekin.</w:t>
      </w:r>
    </w:p>
    <w:p w14:paraId="74F57324" w14:textId="77777777" w:rsidR="002C12C3" w:rsidRDefault="006F1012">
      <w:pPr>
        <w:autoSpaceDE w:val="0"/>
        <w:spacing w:before="240" w:after="0" w:line="360" w:lineRule="auto"/>
        <w:jc w:val="both"/>
        <w:rPr>
          <w:rFonts w:cs="Calibri"/>
        </w:rPr>
      </w:pPr>
      <w:r>
        <w:t xml:space="preserve">• Berotegi-efektuko gasen emisioen eta sektore nagusien bilakaera (energia, garraioa, lurzoruaren erabilera, hondakinak, nekazaritza).</w:t>
      </w:r>
    </w:p>
    <w:p w14:paraId="074F34C0" w14:textId="77777777" w:rsidR="002C12C3" w:rsidRDefault="006F1012">
      <w:pPr>
        <w:autoSpaceDE w:val="0"/>
        <w:spacing w:before="240" w:after="0" w:line="360" w:lineRule="auto"/>
        <w:jc w:val="both"/>
        <w:rPr>
          <w:rFonts w:cs="Calibri"/>
        </w:rPr>
      </w:pPr>
      <w:r>
        <w:t xml:space="preserve">• Nahitaezko plan sektorialen eta egokitzapen-planen egoera eguneratua, gauzatutako aurrekontu-baliabideak barne.</w:t>
      </w:r>
    </w:p>
    <w:p w14:paraId="04A76938" w14:textId="77777777" w:rsidR="002C12C3" w:rsidRDefault="006F1012">
      <w:pPr>
        <w:autoSpaceDE w:val="0"/>
        <w:spacing w:before="240" w:after="0" w:line="360" w:lineRule="auto"/>
        <w:jc w:val="both"/>
        <w:rPr>
          <w:rFonts w:cs="Calibri"/>
        </w:rPr>
      </w:pPr>
      <w:r>
        <w:t xml:space="preserve">2.</w:t>
      </w:r>
      <w:r>
        <w:t xml:space="preserve"> </w:t>
      </w:r>
      <w:r>
        <w:t xml:space="preserve">Nafarroako Gobernua premiatzea ibilbide-orri bat presta dezan, 2030erako eta 2050erako emisioak murrizteko helburuak lortzeko behar diren jarduketen kronograma eguneratua izanen duena, eta ekintza bakoitzerako zehaztuko dituena zer erakunde arduratuko den, hasiera- eta amaiera-datak eta esleitutako aurrekontu-zuzkidura.</w:t>
      </w:r>
    </w:p>
    <w:p w14:paraId="257C370D" w14:textId="77777777" w:rsidR="002C12C3" w:rsidRDefault="006F1012">
      <w:pPr>
        <w:autoSpaceDE w:val="0"/>
        <w:spacing w:before="240" w:after="0" w:line="360" w:lineRule="auto"/>
        <w:jc w:val="both"/>
        <w:rPr>
          <w:rFonts w:cs="Calibri"/>
        </w:rPr>
      </w:pPr>
      <w:r>
        <w:t xml:space="preserve">3.</w:t>
      </w:r>
      <w:r>
        <w:t xml:space="preserve"> </w:t>
      </w:r>
      <w:r>
        <w:t xml:space="preserve">Nafarroako Gobernua premiatzea Klima Aldaketaren Gizarte Kontseilua eta Nafarroako Trantsizio Energetikoaren Agentzia (ATENA) egiaz aktibatzen direla berma dezan, plan operatibo baten bidez. Plan horretan zehaztuko dira antolaketa-egitura, esleitutako langileak, aurrekontu erabilgarria eta funtsezko erabakien egutegia (izendapenak, erregelamenduak, parlamentu-kontrolerako mekanismoak).</w:t>
      </w:r>
    </w:p>
    <w:p w14:paraId="2958BFEC" w14:textId="77777777" w:rsidR="002C12C3" w:rsidRDefault="006F1012">
      <w:pPr>
        <w:autoSpaceDE w:val="0"/>
        <w:spacing w:before="240" w:after="0" w:line="360" w:lineRule="auto"/>
        <w:jc w:val="both"/>
        <w:rPr>
          <w:rFonts w:cs="Calibri"/>
        </w:rPr>
      </w:pPr>
      <w:r>
        <w:t xml:space="preserve">4.</w:t>
      </w:r>
      <w:r>
        <w:t xml:space="preserve"> </w:t>
      </w:r>
      <w:r>
        <w:t xml:space="preserve">Nafarroako Gobernua premiatzea 2026rako Nafarroako Aurrekontu Orokorretan sar dezan Klima-ekintzako eta Energia-trantsizioko Funts baten sorrera, izaera finalistarekin, arintze- eta egokitzapen-neurrietara soilik bideratuta.</w:t>
      </w:r>
      <w:r>
        <w:t xml:space="preserve"> </w:t>
      </w:r>
      <w:r>
        <w:t xml:space="preserve">Funts horrek Espainiako Gobernuarekiko koordinazioa erraztu beharko du, eta estatuko eta Europako funtsak erakarriko direla bermatu, Emergentzia Klimatikoari aurre egiteko Estatu Itunaren esparruan.</w:t>
      </w:r>
    </w:p>
    <w:p w14:paraId="4CC77E2D" w14:textId="77777777" w:rsidR="002C12C3" w:rsidRDefault="006F1012">
      <w:pPr>
        <w:spacing w:before="240" w:line="360" w:lineRule="auto"/>
        <w:jc w:val="both"/>
        <w:rPr>
          <w:rFonts w:cs="Calibri"/>
        </w:rPr>
      </w:pPr>
      <w:r>
        <w:t xml:space="preserve">Iruñean, 2025eko irailaren 24an</w:t>
      </w:r>
    </w:p>
    <w:p w14:paraId="1C405C17" w14:textId="77777777" w:rsidR="002C12C3" w:rsidRDefault="006F1012">
      <w:pPr>
        <w:spacing w:before="240" w:line="360" w:lineRule="auto"/>
        <w:jc w:val="both"/>
      </w:pPr>
      <w:r>
        <w:t xml:space="preserve">Foru parlamentaria: Félix Zapatero Soria</w:t>
      </w:r>
    </w:p>
    <w:sectPr w:rsidR="002C12C3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A86CF" w14:textId="77777777" w:rsidR="006F1012" w:rsidRDefault="006F1012">
      <w:pPr>
        <w:spacing w:after="0" w:line="240" w:lineRule="auto"/>
      </w:pPr>
      <w:r>
        <w:separator/>
      </w:r>
    </w:p>
  </w:endnote>
  <w:endnote w:type="continuationSeparator" w:id="0">
    <w:p w14:paraId="2EEBB82F" w14:textId="77777777" w:rsidR="006F1012" w:rsidRDefault="006F1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45BA0" w14:textId="77777777" w:rsidR="006F1012" w:rsidRDefault="006F10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31D56D" w14:textId="77777777" w:rsidR="006F1012" w:rsidRDefault="006F1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C12C3"/>
    <w:rsid w:val="002C12C3"/>
    <w:rsid w:val="006F1012"/>
    <w:rsid w:val="00F6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41CC"/>
  <w15:docId w15:val="{3AB76F32-CD6F-4493-883E-CB2B8947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u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dc:description/>
  <cp:lastModifiedBy>Martin Cestao, Nerea</cp:lastModifiedBy>
  <cp:revision>2</cp:revision>
  <dcterms:created xsi:type="dcterms:W3CDTF">2025-09-26T08:47:00Z</dcterms:created>
  <dcterms:modified xsi:type="dcterms:W3CDTF">2025-09-26T08:47:00Z</dcterms:modified>
</cp:coreProperties>
</file>