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4C0" w14:textId="793D2208" w:rsidR="00482107" w:rsidRDefault="00482107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C49BA">
        <w:rPr>
          <w:rFonts w:cstheme="minorHAnsi"/>
        </w:rPr>
        <w:t>25P</w:t>
      </w:r>
      <w:r w:rsidR="003A2AEB" w:rsidRPr="00AC49BA">
        <w:rPr>
          <w:rFonts w:cstheme="minorHAnsi"/>
        </w:rPr>
        <w:t>OR-34</w:t>
      </w:r>
      <w:r w:rsidR="00691184">
        <w:rPr>
          <w:rFonts w:cstheme="minorHAnsi"/>
        </w:rPr>
        <w:t>8</w:t>
      </w:r>
    </w:p>
    <w:p w14:paraId="40FFD664" w14:textId="468755CA" w:rsidR="008801AA" w:rsidRPr="008801AA" w:rsidRDefault="008801AA" w:rsidP="008801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801AA">
        <w:rPr>
          <w:rFonts w:cstheme="minorHAnsi"/>
        </w:rPr>
        <w:t>Javier Arza Porras</w:t>
      </w:r>
      <w:r w:rsidRPr="008801AA">
        <w:rPr>
          <w:rFonts w:cstheme="minorHAnsi"/>
        </w:rPr>
        <w:t xml:space="preserve">, parlamentario del grupo parlamentario de EH </w:t>
      </w:r>
      <w:r w:rsidRPr="008801AA">
        <w:rPr>
          <w:rFonts w:cstheme="minorHAnsi"/>
        </w:rPr>
        <w:t>Bildu Nafarroa</w:t>
      </w:r>
      <w:r w:rsidRPr="008801AA">
        <w:rPr>
          <w:rFonts w:cstheme="minorHAnsi"/>
        </w:rPr>
        <w:t>, al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 xml:space="preserve">amparo de lo establecido en el Reglamento de la Cámara, realiza la siguiente </w:t>
      </w:r>
      <w:r w:rsidRPr="008801AA">
        <w:rPr>
          <w:rFonts w:cstheme="minorHAnsi"/>
        </w:rPr>
        <w:t>pregunta oral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 xml:space="preserve">para que sea respondida en </w:t>
      </w:r>
      <w:r w:rsidRPr="008801AA">
        <w:rPr>
          <w:rFonts w:cstheme="minorHAnsi"/>
        </w:rPr>
        <w:t xml:space="preserve">Pleno </w:t>
      </w:r>
      <w:r w:rsidRPr="008801AA">
        <w:rPr>
          <w:rFonts w:cstheme="minorHAnsi"/>
        </w:rPr>
        <w:t xml:space="preserve">por la </w:t>
      </w:r>
      <w:proofErr w:type="gramStart"/>
      <w:r w:rsidRPr="008801AA">
        <w:rPr>
          <w:rFonts w:cstheme="minorHAnsi"/>
        </w:rPr>
        <w:t>Presidenta</w:t>
      </w:r>
      <w:proofErr w:type="gramEnd"/>
      <w:r w:rsidRPr="008801AA">
        <w:rPr>
          <w:rFonts w:cstheme="minorHAnsi"/>
        </w:rPr>
        <w:t xml:space="preserve"> del Gobierno de Navarra, Dña. María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 xml:space="preserve">Chivite </w:t>
      </w:r>
      <w:proofErr w:type="spellStart"/>
      <w:r w:rsidRPr="008801AA">
        <w:rPr>
          <w:rFonts w:cstheme="minorHAnsi"/>
        </w:rPr>
        <w:t>Navascúes</w:t>
      </w:r>
      <w:proofErr w:type="spellEnd"/>
      <w:r w:rsidRPr="008801AA">
        <w:rPr>
          <w:rFonts w:cstheme="minorHAnsi"/>
        </w:rPr>
        <w:t>.</w:t>
      </w:r>
    </w:p>
    <w:p w14:paraId="2C80BD45" w14:textId="225134BF" w:rsidR="008801AA" w:rsidRPr="008801AA" w:rsidRDefault="008801AA" w:rsidP="008801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801AA">
        <w:rPr>
          <w:rFonts w:cstheme="minorHAnsi"/>
        </w:rPr>
        <w:t>La adecuada acogida y protección a niños, niñas y adolescentes sin apoyos familiares es una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>obligación y un reto de primer orden para el Gobierno de Navarra. La protección de estos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>menores no se da únicamente en los centros, sino que se debe aportar desde toda la sociedad,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>y en primer lugar desde los agentes políticos, porque:</w:t>
      </w:r>
    </w:p>
    <w:p w14:paraId="62F7AF59" w14:textId="4EA4B562" w:rsidR="008801AA" w:rsidRPr="008801AA" w:rsidRDefault="008801AA" w:rsidP="008801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801AA">
        <w:rPr>
          <w:rFonts w:cstheme="minorHAnsi"/>
        </w:rPr>
        <w:t>• Convocar concentraciones contra estos centros es desproteger, es maltratar a estos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>menores.</w:t>
      </w:r>
    </w:p>
    <w:p w14:paraId="7C11163C" w14:textId="71BA7C71" w:rsidR="008801AA" w:rsidRPr="008801AA" w:rsidRDefault="008801AA" w:rsidP="008801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801AA">
        <w:rPr>
          <w:rFonts w:cstheme="minorHAnsi"/>
        </w:rPr>
        <w:t>• Difundir mensajes alarmistas para generar miedo en los pueblos y los barrios donde se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>instalan estos centros también es desproteger, también es maltratar a estos menores.</w:t>
      </w:r>
    </w:p>
    <w:p w14:paraId="24FC2E0B" w14:textId="5EC1B3E6" w:rsidR="008801AA" w:rsidRPr="008801AA" w:rsidRDefault="008801AA" w:rsidP="008801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801AA">
        <w:rPr>
          <w:rFonts w:cstheme="minorHAnsi"/>
        </w:rPr>
        <w:t>• Bloquear la puesta en marcha de políticas que favorecen el fortalecimiento del sistema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>de acogida a menores también es desprotegerlos, también es maltratarlos.</w:t>
      </w:r>
    </w:p>
    <w:p w14:paraId="0D1A0A09" w14:textId="48E9C682" w:rsidR="008801AA" w:rsidRPr="008801AA" w:rsidRDefault="008801AA" w:rsidP="008801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801AA">
        <w:rPr>
          <w:rFonts w:cstheme="minorHAnsi"/>
        </w:rPr>
        <w:t>Por todo ello, nuestra pregunta es la siguiente: ¿de qué manera su Gobierno va a confrontar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>este tipo de discursos y prácticas políticas, así como de qué manera va a fomentar la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>colaboración de toda la sociedad (ciudadanía, asociaciones, instituciones públicas, formaciones</w:t>
      </w:r>
      <w:r>
        <w:rPr>
          <w:rFonts w:cstheme="minorHAnsi"/>
        </w:rPr>
        <w:t xml:space="preserve"> </w:t>
      </w:r>
      <w:r w:rsidRPr="008801AA">
        <w:rPr>
          <w:rFonts w:cstheme="minorHAnsi"/>
        </w:rPr>
        <w:t>políticas) en la acogida y protección de estos niños, niñas y adolescentes?</w:t>
      </w:r>
    </w:p>
    <w:p w14:paraId="3CC402EF" w14:textId="4B714D55" w:rsidR="00691184" w:rsidRDefault="008801AA" w:rsidP="008801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proofErr w:type="spellStart"/>
      <w:r w:rsidRPr="008801AA">
        <w:rPr>
          <w:rFonts w:cstheme="minorHAnsi"/>
        </w:rPr>
        <w:t>Iruñea</w:t>
      </w:r>
      <w:proofErr w:type="spellEnd"/>
      <w:r w:rsidRPr="008801AA">
        <w:rPr>
          <w:rFonts w:cstheme="minorHAnsi"/>
        </w:rPr>
        <w:t>/Pamplona</w:t>
      </w:r>
      <w:r>
        <w:rPr>
          <w:rFonts w:cstheme="minorHAnsi"/>
        </w:rPr>
        <w:t>,</w:t>
      </w:r>
      <w:r w:rsidRPr="008801AA">
        <w:rPr>
          <w:rFonts w:cstheme="minorHAnsi"/>
        </w:rPr>
        <w:t xml:space="preserve"> 2 de octubre de 2025</w:t>
      </w:r>
    </w:p>
    <w:p w14:paraId="12A36D3F" w14:textId="12D84B5E" w:rsidR="008801AA" w:rsidRPr="00AC49BA" w:rsidRDefault="008801AA" w:rsidP="008801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8801AA">
        <w:rPr>
          <w:rFonts w:cstheme="minorHAnsi"/>
        </w:rPr>
        <w:t>Javier Arza Porras</w:t>
      </w:r>
    </w:p>
    <w:sectPr w:rsidR="008801AA" w:rsidRPr="00AC4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182EEB"/>
    <w:rsid w:val="002E14F9"/>
    <w:rsid w:val="003A2AEB"/>
    <w:rsid w:val="00482107"/>
    <w:rsid w:val="004C3FC6"/>
    <w:rsid w:val="00691184"/>
    <w:rsid w:val="007C4993"/>
    <w:rsid w:val="007D1962"/>
    <w:rsid w:val="008801AA"/>
    <w:rsid w:val="00AC49BA"/>
    <w:rsid w:val="00C62A08"/>
    <w:rsid w:val="00D649DD"/>
    <w:rsid w:val="00F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4</cp:revision>
  <dcterms:created xsi:type="dcterms:W3CDTF">2025-10-02T13:50:00Z</dcterms:created>
  <dcterms:modified xsi:type="dcterms:W3CDTF">2025-10-02T13:51:00Z</dcterms:modified>
</cp:coreProperties>
</file>