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7F5AC" w14:textId="77777777" w:rsidR="00805CE6" w:rsidRDefault="00651497">
      <w:pPr>
        <w:autoSpaceDE w:val="0"/>
        <w:spacing w:after="120" w:line="276" w:lineRule="auto"/>
        <w:jc w:val="both"/>
        <w:rPr>
          <w:rFonts w:cs="Calibri"/>
        </w:rPr>
      </w:pPr>
      <w:r>
        <w:rPr>
          <w:rFonts w:cs="Calibri"/>
        </w:rPr>
        <w:t>25PES-353</w:t>
      </w:r>
    </w:p>
    <w:p w14:paraId="6478B8B3" w14:textId="77777777" w:rsidR="00805CE6" w:rsidRDefault="00651497">
      <w:pPr>
        <w:autoSpaceDE w:val="0"/>
        <w:spacing w:after="120" w:line="276" w:lineRule="auto"/>
        <w:jc w:val="both"/>
        <w:rPr>
          <w:rFonts w:cs="Calibri"/>
        </w:rPr>
      </w:pPr>
      <w:r>
        <w:rPr>
          <w:rFonts w:cs="Calibri"/>
        </w:rPr>
        <w:t xml:space="preserve">Don Javier García Jiménez, miembro de las Cortes de Navarra y portavoz del grupo parlamentario del Partido Popular de Navarra (PPN), al amparo de lo dispuesto en el Reglamento de la Cámara, realiza las siguientes </w:t>
      </w:r>
      <w:r>
        <w:rPr>
          <w:rFonts w:cs="Calibri"/>
        </w:rPr>
        <w:t>preguntas escritas al Gobierno de Navarra sobre:</w:t>
      </w:r>
    </w:p>
    <w:p w14:paraId="0652967A" w14:textId="77777777" w:rsidR="00805CE6" w:rsidRDefault="00651497">
      <w:pPr>
        <w:autoSpaceDE w:val="0"/>
        <w:spacing w:after="120" w:line="276" w:lineRule="auto"/>
        <w:jc w:val="both"/>
        <w:rPr>
          <w:rFonts w:cs="Calibri"/>
        </w:rPr>
      </w:pPr>
      <w:r>
        <w:rPr>
          <w:rFonts w:cs="Calibri"/>
        </w:rPr>
        <w:t xml:space="preserve">¿Qué plazos maneja el Departamento de Educación del Gobierno de Navarra para ampliar la oferta educativa del IES La Paz de </w:t>
      </w:r>
      <w:proofErr w:type="spellStart"/>
      <w:r>
        <w:rPr>
          <w:rFonts w:cs="Calibri"/>
        </w:rPr>
        <w:t>Cintruénigo</w:t>
      </w:r>
      <w:proofErr w:type="spellEnd"/>
      <w:r>
        <w:rPr>
          <w:rFonts w:cs="Calibri"/>
        </w:rPr>
        <w:t>, y qué ciclos formativos concretos tiene previsto implantar?</w:t>
      </w:r>
    </w:p>
    <w:p w14:paraId="29638BEE" w14:textId="77777777" w:rsidR="00805CE6" w:rsidRDefault="00651497">
      <w:pPr>
        <w:spacing w:after="120" w:line="276" w:lineRule="auto"/>
        <w:jc w:val="both"/>
        <w:rPr>
          <w:rFonts w:cs="Calibri"/>
        </w:rPr>
      </w:pPr>
      <w:r>
        <w:rPr>
          <w:rFonts w:cs="Calibri"/>
        </w:rPr>
        <w:t>Pamplona, 3</w:t>
      </w:r>
      <w:r>
        <w:rPr>
          <w:rFonts w:cs="Calibri"/>
        </w:rPr>
        <w:t>0 de septiembre de 2025</w:t>
      </w:r>
    </w:p>
    <w:p w14:paraId="6AFBF97B" w14:textId="77777777" w:rsidR="00805CE6" w:rsidRDefault="00651497">
      <w:pPr>
        <w:spacing w:after="120" w:line="276" w:lineRule="auto"/>
        <w:jc w:val="both"/>
      </w:pPr>
      <w:r>
        <w:rPr>
          <w:rFonts w:cs="Calibri"/>
        </w:rPr>
        <w:t>El Parlamentario Foral: Javier García Jiménez</w:t>
      </w:r>
    </w:p>
    <w:sectPr w:rsidR="00805CE6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B6291" w14:textId="77777777" w:rsidR="00000000" w:rsidRDefault="00651497">
      <w:pPr>
        <w:spacing w:after="0" w:line="240" w:lineRule="auto"/>
      </w:pPr>
      <w:r>
        <w:separator/>
      </w:r>
    </w:p>
  </w:endnote>
  <w:endnote w:type="continuationSeparator" w:id="0">
    <w:p w14:paraId="35610600" w14:textId="77777777" w:rsidR="00000000" w:rsidRDefault="00651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EE396" w14:textId="77777777" w:rsidR="00000000" w:rsidRDefault="0065149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1A4969" w14:textId="77777777" w:rsidR="00000000" w:rsidRDefault="006514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05CE6"/>
    <w:rsid w:val="00651497"/>
    <w:rsid w:val="0080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9BE66"/>
  <w15:docId w15:val="{CD1C7090-784C-41A1-B5F1-51B208CF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465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dc:description/>
  <cp:lastModifiedBy>Fernández Pérez, Beatriz</cp:lastModifiedBy>
  <cp:revision>2</cp:revision>
  <dcterms:created xsi:type="dcterms:W3CDTF">2025-10-10T07:05:00Z</dcterms:created>
  <dcterms:modified xsi:type="dcterms:W3CDTF">2025-10-10T07:05:00Z</dcterms:modified>
</cp:coreProperties>
</file>