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B7457" w14:textId="6AF1435B" w:rsidR="004A4BB3" w:rsidRPr="004A4BB3" w:rsidRDefault="004A4BB3" w:rsidP="004A4BB3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4A4BB3">
        <w:rPr>
          <w:rFonts w:asciiTheme="majorHAnsi" w:hAnsiTheme="majorHAnsi" w:cstheme="majorHAnsi"/>
          <w:sz w:val="22"/>
          <w:szCs w:val="22"/>
          <w:lang w:val="es-ES"/>
        </w:rPr>
        <w:t>El Consejero de Cohesión Territorial del Gobierno de Navarra, en relación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con la pregunta para su contestación por escrito formulada por el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Parlamentario Foral Ilmo. Sr. D. Mikel Zabaleta Aramendia, adscrito al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Grupo Parlamentario EH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Bildu Nafarroa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, sobre la solución o iniciativa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que va a ofrecer el Gobierno de Navarra para que las vecinas y vecinos del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Concejo de </w:t>
      </w:r>
      <w:proofErr w:type="spellStart"/>
      <w:r w:rsidRPr="004A4BB3">
        <w:rPr>
          <w:rFonts w:asciiTheme="majorHAnsi" w:hAnsiTheme="majorHAnsi" w:cstheme="majorHAnsi"/>
          <w:sz w:val="22"/>
          <w:szCs w:val="22"/>
          <w:lang w:val="es-ES"/>
        </w:rPr>
        <w:t>Satrusteg</w:t>
      </w:r>
      <w:r>
        <w:rPr>
          <w:rFonts w:asciiTheme="majorHAnsi" w:hAnsiTheme="majorHAnsi" w:cstheme="majorHAnsi"/>
          <w:sz w:val="22"/>
          <w:szCs w:val="22"/>
          <w:lang w:val="es-ES"/>
        </w:rPr>
        <w:t>u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i</w:t>
      </w:r>
      <w:proofErr w:type="spellEnd"/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puedan disponer de, al menos, una única parada de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transporte público en su municipio (11-25/PES-00292), informa lo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siguiente:</w:t>
      </w:r>
    </w:p>
    <w:p w14:paraId="095B6D30" w14:textId="67F40D5B" w:rsidR="004A4BB3" w:rsidRPr="004A4BB3" w:rsidRDefault="004A4BB3" w:rsidP="004A4BB3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4A4BB3">
        <w:rPr>
          <w:rFonts w:asciiTheme="majorHAnsi" w:hAnsiTheme="majorHAnsi" w:cstheme="majorHAnsi"/>
          <w:sz w:val="22"/>
          <w:szCs w:val="22"/>
          <w:lang w:val="es-ES"/>
        </w:rPr>
        <w:t>La iniciativa que ofrece la Dirección General de Transporte y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Movilidad Sostenible es la recogida en la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Resolución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242/2024, del 7 de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octubre, de la Directora General de Transportes y Movilidad Sostenible, por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la que se desestima la solicitud presentada el 3 de junio de 2024 por el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Ayuntamiento del Valle de </w:t>
      </w:r>
      <w:proofErr w:type="spellStart"/>
      <w:r w:rsidRPr="004A4BB3">
        <w:rPr>
          <w:rFonts w:asciiTheme="majorHAnsi" w:hAnsiTheme="majorHAnsi" w:cstheme="majorHAnsi"/>
          <w:sz w:val="22"/>
          <w:szCs w:val="22"/>
          <w:lang w:val="es-ES"/>
        </w:rPr>
        <w:t>Arakil</w:t>
      </w:r>
      <w:proofErr w:type="spellEnd"/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en la que pide la adecuación de la parada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de autobús del Concejo de </w:t>
      </w:r>
      <w:proofErr w:type="spellStart"/>
      <w:r w:rsidRPr="004A4BB3">
        <w:rPr>
          <w:rFonts w:asciiTheme="majorHAnsi" w:hAnsiTheme="majorHAnsi" w:cstheme="majorHAnsi"/>
          <w:sz w:val="22"/>
          <w:szCs w:val="22"/>
          <w:lang w:val="es-ES"/>
        </w:rPr>
        <w:t>Satrustegui</w:t>
      </w:r>
      <w:proofErr w:type="spellEnd"/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a fin de poder recuperar la prestación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del servicio. En dicha resolución se indica lo siguiente: “A tenor de lo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anteriormente expuesto, </w:t>
      </w:r>
      <w:proofErr w:type="spellStart"/>
      <w:r w:rsidRPr="004A4BB3">
        <w:rPr>
          <w:rFonts w:asciiTheme="majorHAnsi" w:hAnsiTheme="majorHAnsi" w:cstheme="majorHAnsi"/>
          <w:sz w:val="22"/>
          <w:szCs w:val="22"/>
          <w:lang w:val="es-ES"/>
        </w:rPr>
        <w:t>esta</w:t>
      </w:r>
      <w:proofErr w:type="spellEnd"/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parada no puede emplearse en los servicios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de transporte público regular de viajeros de uso general por carretera. Se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procedió por tanto a su anulación al resultar inviable adecuarla de manera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que alcanzase los mínimos imprescindibles para la correcta prestación del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servicio. Tampoco fue posible reubicarla, dadas las características tanto del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entramado urbano como de las vías interurbanas. Por lo que la única opción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para poder seguir prestando el servicio en el Concejo de </w:t>
      </w:r>
      <w:proofErr w:type="spellStart"/>
      <w:r w:rsidRPr="004A4BB3">
        <w:rPr>
          <w:rFonts w:asciiTheme="majorHAnsi" w:hAnsiTheme="majorHAnsi" w:cstheme="majorHAnsi"/>
          <w:sz w:val="22"/>
          <w:szCs w:val="22"/>
          <w:lang w:val="es-ES"/>
        </w:rPr>
        <w:t>Satrustegui</w:t>
      </w:r>
      <w:proofErr w:type="spellEnd"/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fue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incluirlo en el servicio de transporte a la demanda y realizar la parada en el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interior de la entidad”.</w:t>
      </w:r>
    </w:p>
    <w:p w14:paraId="13D5D5AB" w14:textId="1ED31BA9" w:rsidR="004A4BB3" w:rsidRPr="004A4BB3" w:rsidRDefault="004A4BB3" w:rsidP="004A4BB3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4A4BB3">
        <w:rPr>
          <w:rFonts w:asciiTheme="majorHAnsi" w:hAnsiTheme="majorHAnsi" w:cstheme="majorHAnsi"/>
          <w:sz w:val="22"/>
          <w:szCs w:val="22"/>
          <w:lang w:val="es-ES"/>
        </w:rPr>
        <w:t>Es cuanto informo en cumplimiento de lo dispuesto en el artículo 215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del Reglamento del Parlamento de Navarra, señalando que, en virtud de lo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establecido en la legislación de protección de datos, únicamente se podrá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utilizar el contenido que le ha sido entregado, para los fines previstos en el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artículo 14 del Reglamento del Parlamento de Navarra, estando obligado a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la observancia de lo establecido en la Ley Orgánica 3/2018, de 5 de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diciembre de protección de datos personales y garantía de los derechos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digitales.</w:t>
      </w:r>
    </w:p>
    <w:p w14:paraId="0D72C409" w14:textId="77777777" w:rsidR="004A4BB3" w:rsidRPr="004A4BB3" w:rsidRDefault="004A4BB3" w:rsidP="004A4BB3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4A4BB3">
        <w:rPr>
          <w:rFonts w:asciiTheme="majorHAnsi" w:hAnsiTheme="majorHAnsi" w:cstheme="majorHAnsi"/>
          <w:sz w:val="22"/>
          <w:szCs w:val="22"/>
          <w:lang w:val="es-ES"/>
        </w:rPr>
        <w:t>Pamplona-</w:t>
      </w:r>
      <w:proofErr w:type="spellStart"/>
      <w:r w:rsidRPr="004A4BB3">
        <w:rPr>
          <w:rFonts w:asciiTheme="majorHAnsi" w:hAnsiTheme="majorHAnsi" w:cstheme="majorHAnsi"/>
          <w:sz w:val="22"/>
          <w:szCs w:val="22"/>
          <w:lang w:val="es-ES"/>
        </w:rPr>
        <w:t>Iruñea</w:t>
      </w:r>
      <w:proofErr w:type="spellEnd"/>
      <w:r w:rsidRPr="004A4BB3">
        <w:rPr>
          <w:rFonts w:asciiTheme="majorHAnsi" w:hAnsiTheme="majorHAnsi" w:cstheme="majorHAnsi"/>
          <w:sz w:val="22"/>
          <w:szCs w:val="22"/>
          <w:lang w:val="es-ES"/>
        </w:rPr>
        <w:t>, 23 de septiembre de 2025</w:t>
      </w:r>
    </w:p>
    <w:p w14:paraId="2FFAD660" w14:textId="648827CD" w:rsidR="000A186A" w:rsidRPr="004A4BB3" w:rsidRDefault="004A4BB3" w:rsidP="004A4BB3">
      <w:pPr>
        <w:spacing w:after="120"/>
        <w:jc w:val="both"/>
        <w:rPr>
          <w:rFonts w:asciiTheme="majorHAnsi" w:hAnsiTheme="majorHAnsi" w:cstheme="majorHAnsi"/>
        </w:rPr>
      </w:pP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El Consejero de Cohesión Territorial: </w:t>
      </w:r>
      <w:r w:rsidRPr="004A4BB3">
        <w:rPr>
          <w:rFonts w:asciiTheme="majorHAnsi" w:hAnsiTheme="majorHAnsi" w:cstheme="majorHAnsi"/>
          <w:sz w:val="22"/>
          <w:szCs w:val="22"/>
          <w:lang w:val="es-ES"/>
        </w:rPr>
        <w:t>Óscar Chivite Cornago</w:t>
      </w:r>
    </w:p>
    <w:sectPr w:rsidR="000A186A" w:rsidRPr="004A4BB3" w:rsidSect="00015348"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B7A3" w14:textId="77777777" w:rsidR="000A186A" w:rsidRDefault="000A186A" w:rsidP="000A186A">
      <w:r>
        <w:separator/>
      </w:r>
    </w:p>
  </w:endnote>
  <w:endnote w:type="continuationSeparator" w:id="0">
    <w:p w14:paraId="4500EEB3" w14:textId="77777777" w:rsidR="000A186A" w:rsidRDefault="000A186A" w:rsidP="000A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BC945" w14:textId="77777777" w:rsidR="000A186A" w:rsidRDefault="000A186A" w:rsidP="000A186A">
      <w:r>
        <w:separator/>
      </w:r>
    </w:p>
  </w:footnote>
  <w:footnote w:type="continuationSeparator" w:id="0">
    <w:p w14:paraId="129E9BD1" w14:textId="77777777" w:rsidR="000A186A" w:rsidRDefault="000A186A" w:rsidP="000A1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AA"/>
    <w:rsid w:val="000A186A"/>
    <w:rsid w:val="00103FB4"/>
    <w:rsid w:val="00253652"/>
    <w:rsid w:val="002D6AAC"/>
    <w:rsid w:val="00407AAC"/>
    <w:rsid w:val="0045560A"/>
    <w:rsid w:val="004A4BB3"/>
    <w:rsid w:val="007078AA"/>
    <w:rsid w:val="00762E94"/>
    <w:rsid w:val="007A6DD8"/>
    <w:rsid w:val="008F2EB1"/>
    <w:rsid w:val="00A07AA1"/>
    <w:rsid w:val="00B37C2D"/>
    <w:rsid w:val="00B974CF"/>
    <w:rsid w:val="00BA2CE0"/>
    <w:rsid w:val="00C73E2D"/>
    <w:rsid w:val="00DE038A"/>
    <w:rsid w:val="00E75BF1"/>
    <w:rsid w:val="00F6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1C1D"/>
  <w15:chartTrackingRefBased/>
  <w15:docId w15:val="{170D6048-A576-4FB4-A4F6-E0849FD0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186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A186A"/>
  </w:style>
  <w:style w:type="paragraph" w:styleId="Piedepgina">
    <w:name w:val="footer"/>
    <w:basedOn w:val="Normal"/>
    <w:link w:val="PiedepginaCar"/>
    <w:unhideWhenUsed/>
    <w:rsid w:val="000A186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0A186A"/>
  </w:style>
  <w:style w:type="paragraph" w:styleId="Textoindependiente">
    <w:name w:val="Body Text"/>
    <w:basedOn w:val="Normal"/>
    <w:link w:val="TextoindependienteCar"/>
    <w:rsid w:val="000A186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0A186A"/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0A1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Cigudosa González, Vega (Secretaria de Gabinete Derechos Sociale</dc:creator>
  <cp:keywords/>
  <dc:description/>
  <cp:lastModifiedBy>Martin Cestao, Nerea</cp:lastModifiedBy>
  <cp:revision>4</cp:revision>
  <cp:lastPrinted>2025-09-25T09:41:00Z</cp:lastPrinted>
  <dcterms:created xsi:type="dcterms:W3CDTF">2025-09-25T15:00:00Z</dcterms:created>
  <dcterms:modified xsi:type="dcterms:W3CDTF">2025-09-25T15:05:00Z</dcterms:modified>
</cp:coreProperties>
</file>