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3956A" w14:textId="2B38B53B" w:rsidR="00255873" w:rsidRPr="00B25C74" w:rsidRDefault="00EA7762" w:rsidP="00B25C74">
      <w:pPr>
        <w:spacing w:after="120" w:line="276" w:lineRule="auto"/>
        <w:jc w:val="both"/>
        <w:rPr>
          <w:rFonts w:cstheme="minorHAnsi"/>
        </w:rPr>
      </w:pPr>
      <w:r w:rsidRPr="00B25C74">
        <w:rPr>
          <w:rFonts w:cstheme="minorHAnsi"/>
        </w:rPr>
        <w:t>25POR-36</w:t>
      </w:r>
      <w:r w:rsidR="00B25C74" w:rsidRPr="00B25C74">
        <w:rPr>
          <w:rFonts w:cstheme="minorHAnsi"/>
        </w:rPr>
        <w:t>4</w:t>
      </w:r>
    </w:p>
    <w:p w14:paraId="611AEF08" w14:textId="6FA8BC5B" w:rsidR="00B25C74" w:rsidRPr="00B25C74" w:rsidRDefault="00B25C74" w:rsidP="00B25C7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25C74">
        <w:rPr>
          <w:rFonts w:cstheme="minorHAnsi"/>
        </w:rPr>
        <w:t xml:space="preserve">Doña Isabel Olave </w:t>
      </w:r>
      <w:proofErr w:type="spellStart"/>
      <w:r w:rsidRPr="00B25C74">
        <w:rPr>
          <w:rFonts w:cstheme="minorHAnsi"/>
        </w:rPr>
        <w:t>Ballarena</w:t>
      </w:r>
      <w:proofErr w:type="spellEnd"/>
      <w:r w:rsidRPr="00B25C74">
        <w:rPr>
          <w:rFonts w:cstheme="minorHAnsi"/>
        </w:rPr>
        <w:t>, miembro de las Cortes de Navarra, adscrita al</w:t>
      </w:r>
      <w:r>
        <w:rPr>
          <w:rFonts w:cstheme="minorHAnsi"/>
        </w:rPr>
        <w:t xml:space="preserve"> </w:t>
      </w:r>
      <w:r w:rsidRPr="00B25C74">
        <w:rPr>
          <w:rFonts w:cstheme="minorHAnsi"/>
        </w:rPr>
        <w:t>Grupo Parlamentario Unión del Pueblo Navarro (UPN), al amparo de lo dispuesto</w:t>
      </w:r>
      <w:r>
        <w:rPr>
          <w:rFonts w:cstheme="minorHAnsi"/>
        </w:rPr>
        <w:t xml:space="preserve"> </w:t>
      </w:r>
      <w:r w:rsidRPr="00B25C74">
        <w:rPr>
          <w:rFonts w:cstheme="minorHAnsi"/>
        </w:rPr>
        <w:t xml:space="preserve">en el Reglamento de la Cámara, realiza la siguiente </w:t>
      </w:r>
      <w:r w:rsidRPr="00B25C74">
        <w:rPr>
          <w:rFonts w:cstheme="minorHAnsi"/>
        </w:rPr>
        <w:t xml:space="preserve">pregunta oral </w:t>
      </w:r>
      <w:r w:rsidRPr="00B25C74">
        <w:rPr>
          <w:rFonts w:cstheme="minorHAnsi"/>
        </w:rPr>
        <w:t>dirigida al</w:t>
      </w:r>
      <w:r>
        <w:rPr>
          <w:rFonts w:cstheme="minorHAnsi"/>
        </w:rPr>
        <w:t xml:space="preserve"> </w:t>
      </w:r>
      <w:r w:rsidRPr="00B25C74">
        <w:rPr>
          <w:rFonts w:cstheme="minorHAnsi"/>
        </w:rPr>
        <w:t xml:space="preserve">vicepresidente </w:t>
      </w:r>
      <w:r w:rsidRPr="00B25C74">
        <w:rPr>
          <w:rFonts w:cstheme="minorHAnsi"/>
        </w:rPr>
        <w:t>primero del Gobierno de Navarra para su contestación en Pleno:</w:t>
      </w:r>
    </w:p>
    <w:p w14:paraId="7B7B5C51" w14:textId="6DBF7185" w:rsidR="00B25C74" w:rsidRPr="00B25C74" w:rsidRDefault="00B25C74" w:rsidP="00B25C74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B25C74">
        <w:rPr>
          <w:rFonts w:cstheme="minorHAnsi"/>
        </w:rPr>
        <w:t>¿Qué incidencia han tenido en Navarra los errores en las pulseras</w:t>
      </w:r>
      <w:r>
        <w:rPr>
          <w:rFonts w:cstheme="minorHAnsi"/>
        </w:rPr>
        <w:t xml:space="preserve"> </w:t>
      </w:r>
      <w:r w:rsidRPr="00B25C74">
        <w:rPr>
          <w:rFonts w:cstheme="minorHAnsi"/>
        </w:rPr>
        <w:t>telemáticas de protección de víctimas de violencia de género?</w:t>
      </w:r>
    </w:p>
    <w:p w14:paraId="398D4F82" w14:textId="6472DA66" w:rsidR="00B25C74" w:rsidRDefault="00B25C74" w:rsidP="00B25C74">
      <w:pPr>
        <w:spacing w:after="120" w:line="276" w:lineRule="auto"/>
        <w:jc w:val="both"/>
        <w:rPr>
          <w:rFonts w:cstheme="minorHAnsi"/>
        </w:rPr>
      </w:pPr>
      <w:r w:rsidRPr="00B25C74">
        <w:rPr>
          <w:rFonts w:cstheme="minorHAnsi"/>
        </w:rPr>
        <w:t>Navarra, a 15 de octubre de 2025</w:t>
      </w:r>
    </w:p>
    <w:p w14:paraId="2531683A" w14:textId="5295C5AB" w:rsidR="00B25C74" w:rsidRPr="00B25C74" w:rsidRDefault="00B25C74" w:rsidP="00B25C74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Isabel Olave </w:t>
      </w:r>
      <w:proofErr w:type="spellStart"/>
      <w:r>
        <w:rPr>
          <w:rFonts w:cstheme="minorHAnsi"/>
        </w:rPr>
        <w:t>Ballarena</w:t>
      </w:r>
      <w:proofErr w:type="spellEnd"/>
    </w:p>
    <w:sectPr w:rsidR="00B25C74" w:rsidRPr="00B25C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762"/>
    <w:rsid w:val="00255873"/>
    <w:rsid w:val="00B25C74"/>
    <w:rsid w:val="00EA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E0407"/>
  <w15:chartTrackingRefBased/>
  <w15:docId w15:val="{AC3CF663-F89D-44D4-B59D-247C96C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446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2025-10-16T10:41:00Z</dcterms:created>
  <dcterms:modified xsi:type="dcterms:W3CDTF">2025-10-16T10:43:00Z</dcterms:modified>
</cp:coreProperties>
</file>